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88F3D" w14:textId="77777777" w:rsidR="00FE529D" w:rsidRDefault="008A6514">
      <w:pPr>
        <w:pStyle w:val="Body1"/>
        <w:overflowPunct w:val="0"/>
        <w:ind w:left="360"/>
        <w:jc w:val="center"/>
        <w:rPr>
          <w:rFonts w:ascii="Calibri" w:eastAsia="SimSun" w:hAnsi="Calibri"/>
          <w:b/>
          <w:sz w:val="40"/>
          <w:szCs w:val="40"/>
        </w:rPr>
      </w:pPr>
      <w:r>
        <w:rPr>
          <w:rFonts w:ascii="Calibri" w:eastAsia="SimSun" w:hAnsi="Calibri"/>
          <w:noProof/>
        </w:rPr>
        <w:drawing>
          <wp:inline distT="0" distB="0" distL="0" distR="0" wp14:anchorId="6BB890F2" wp14:editId="6BB890F3">
            <wp:extent cx="2845435" cy="2804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46046" cy="2804160"/>
                    </a:xfrm>
                    <a:prstGeom prst="rect">
                      <a:avLst/>
                    </a:prstGeom>
                  </pic:spPr>
                </pic:pic>
              </a:graphicData>
            </a:graphic>
          </wp:inline>
        </w:drawing>
      </w:r>
    </w:p>
    <w:p w14:paraId="6BB88F3E" w14:textId="77777777" w:rsidR="00FE529D" w:rsidRDefault="00FE529D">
      <w:pPr>
        <w:pStyle w:val="Body1"/>
        <w:overflowPunct w:val="0"/>
        <w:ind w:left="360"/>
        <w:jc w:val="center"/>
        <w:rPr>
          <w:rFonts w:ascii="Calibri" w:eastAsia="SimSun" w:hAnsi="Calibri"/>
          <w:b/>
          <w:sz w:val="40"/>
        </w:rPr>
      </w:pPr>
    </w:p>
    <w:p w14:paraId="6BB88F3F" w14:textId="77777777" w:rsidR="00FE529D" w:rsidRDefault="00FE529D">
      <w:pPr>
        <w:pStyle w:val="Body1"/>
        <w:overflowPunct w:val="0"/>
        <w:jc w:val="center"/>
        <w:rPr>
          <w:rFonts w:ascii="Calibri" w:eastAsia="SimSun" w:hAnsi="Calibri"/>
          <w:b/>
          <w:sz w:val="10"/>
          <w:szCs w:val="2"/>
        </w:rPr>
      </w:pPr>
    </w:p>
    <w:p w14:paraId="6BB88F40" w14:textId="77777777" w:rsidR="00FE529D" w:rsidRDefault="008A6514">
      <w:pPr>
        <w:pStyle w:val="Body1"/>
        <w:overflowPunct w:val="0"/>
        <w:jc w:val="center"/>
        <w:rPr>
          <w:rFonts w:ascii="Calibri" w:eastAsia="SimSun" w:hAnsi="Calibri"/>
          <w:b/>
          <w:bCs/>
          <w:sz w:val="40"/>
          <w:szCs w:val="40"/>
        </w:rPr>
      </w:pPr>
      <w:proofErr w:type="spellStart"/>
      <w:r>
        <w:rPr>
          <w:rFonts w:ascii="Calibri" w:eastAsia="SimSun" w:hAnsi="Calibri" w:hint="eastAsia"/>
          <w:b/>
          <w:bCs/>
          <w:sz w:val="40"/>
          <w:szCs w:val="40"/>
        </w:rPr>
        <w:t>联合国消除暴力侵害妇女行为信托基金</w:t>
      </w:r>
      <w:proofErr w:type="spellEnd"/>
    </w:p>
    <w:p w14:paraId="6BB88F41" w14:textId="77777777" w:rsidR="00FE529D" w:rsidRDefault="008A6514">
      <w:pPr>
        <w:pStyle w:val="Body1"/>
        <w:overflowPunct w:val="0"/>
        <w:jc w:val="center"/>
        <w:rPr>
          <w:rFonts w:ascii="Calibri" w:eastAsia="SimSun" w:hAnsi="Calibri"/>
          <w:b/>
          <w:bCs/>
          <w:color w:val="4472C4" w:themeColor="accent1"/>
          <w:sz w:val="40"/>
          <w:szCs w:val="40"/>
          <w:lang w:eastAsia="zh-CN"/>
        </w:rPr>
      </w:pPr>
      <w:r>
        <w:rPr>
          <w:rFonts w:ascii="Calibri" w:eastAsia="SimSun" w:hAnsi="Calibri" w:hint="eastAsia"/>
          <w:b/>
          <w:bCs/>
          <w:color w:val="4472C4" w:themeColor="accent1"/>
          <w:sz w:val="40"/>
          <w:szCs w:val="40"/>
          <w:lang w:eastAsia="zh-CN"/>
        </w:rPr>
        <w:t>2021</w:t>
      </w:r>
      <w:r>
        <w:rPr>
          <w:rFonts w:ascii="Calibri" w:eastAsia="SimSun" w:hAnsi="Calibri" w:hint="eastAsia"/>
          <w:b/>
          <w:bCs/>
          <w:color w:val="4472C4" w:themeColor="accent1"/>
          <w:sz w:val="40"/>
          <w:szCs w:val="40"/>
          <w:lang w:eastAsia="zh-CN"/>
        </w:rPr>
        <w:t>年提案征集</w:t>
      </w:r>
    </w:p>
    <w:p w14:paraId="6BB88F42" w14:textId="77777777" w:rsidR="00FE529D" w:rsidRDefault="008A6514">
      <w:pPr>
        <w:pStyle w:val="Body1"/>
        <w:overflowPunct w:val="0"/>
        <w:jc w:val="center"/>
        <w:rPr>
          <w:rFonts w:ascii="Calibri" w:eastAsia="SimSun" w:hAnsi="Calibri"/>
          <w:b/>
          <w:bCs/>
          <w:color w:val="4472C4" w:themeColor="accent1"/>
          <w:sz w:val="20"/>
        </w:rPr>
      </w:pPr>
      <w:r>
        <w:rPr>
          <w:rFonts w:ascii="Calibri" w:eastAsia="SimSun" w:hAnsi="Calibri"/>
          <w:b/>
          <w:bCs/>
          <w:color w:val="4472C4" w:themeColor="accent1"/>
          <w:sz w:val="40"/>
          <w:szCs w:val="40"/>
        </w:rPr>
        <w:t xml:space="preserve"> </w:t>
      </w:r>
    </w:p>
    <w:p w14:paraId="6BB88F43" w14:textId="77777777" w:rsidR="00FE529D" w:rsidRDefault="00FE529D">
      <w:pPr>
        <w:pStyle w:val="Heading3"/>
        <w:overflowPunct w:val="0"/>
        <w:rPr>
          <w:rFonts w:ascii="Calibri" w:eastAsia="SimSun" w:hAnsi="Calibri"/>
          <w:color w:val="ED7D31"/>
          <w:u w:color="ED7D31"/>
        </w:rPr>
      </w:pPr>
    </w:p>
    <w:p w14:paraId="6BB88F44" w14:textId="77777777" w:rsidR="00FE529D" w:rsidRDefault="008A6514">
      <w:pPr>
        <w:pStyle w:val="Body1"/>
        <w:overflowPunct w:val="0"/>
        <w:jc w:val="center"/>
        <w:rPr>
          <w:rFonts w:ascii="Calibri" w:eastAsia="SimSun" w:hAnsi="Calibri"/>
          <w:b/>
          <w:bCs/>
          <w:color w:val="auto"/>
          <w:sz w:val="28"/>
          <w:szCs w:val="28"/>
          <w:lang w:eastAsia="zh-CN"/>
        </w:rPr>
      </w:pPr>
      <w:r>
        <w:rPr>
          <w:rFonts w:ascii="Calibri" w:eastAsia="SimSun" w:hAnsi="Calibri" w:hint="eastAsia"/>
          <w:b/>
          <w:bCs/>
          <w:color w:val="4472C4" w:themeColor="accent1"/>
          <w:sz w:val="28"/>
          <w:szCs w:val="28"/>
          <w:lang w:eastAsia="zh-CN"/>
        </w:rPr>
        <w:t>征集开始日期：</w:t>
      </w:r>
      <w:r>
        <w:rPr>
          <w:rFonts w:ascii="Calibri" w:eastAsia="SimSun" w:hAnsi="Calibri" w:hint="eastAsia"/>
          <w:b/>
          <w:bCs/>
          <w:color w:val="auto"/>
          <w:sz w:val="28"/>
          <w:szCs w:val="28"/>
          <w:lang w:eastAsia="zh-CN"/>
        </w:rPr>
        <w:t>2021</w:t>
      </w:r>
      <w:r>
        <w:rPr>
          <w:rFonts w:ascii="Calibri" w:eastAsia="SimSun" w:hAnsi="Calibri" w:hint="eastAsia"/>
          <w:b/>
          <w:bCs/>
          <w:color w:val="auto"/>
          <w:sz w:val="28"/>
          <w:szCs w:val="28"/>
          <w:lang w:eastAsia="zh-CN"/>
        </w:rPr>
        <w:t>年</w:t>
      </w:r>
      <w:r>
        <w:rPr>
          <w:rFonts w:ascii="Calibri" w:eastAsia="SimSun" w:hAnsi="Calibri" w:hint="eastAsia"/>
          <w:b/>
          <w:bCs/>
          <w:color w:val="auto"/>
          <w:sz w:val="28"/>
          <w:szCs w:val="28"/>
          <w:lang w:eastAsia="zh-CN"/>
        </w:rPr>
        <w:t>11</w:t>
      </w:r>
      <w:r>
        <w:rPr>
          <w:rFonts w:ascii="Calibri" w:eastAsia="SimSun" w:hAnsi="Calibri" w:hint="eastAsia"/>
          <w:b/>
          <w:bCs/>
          <w:color w:val="auto"/>
          <w:sz w:val="28"/>
          <w:szCs w:val="28"/>
          <w:lang w:eastAsia="zh-CN"/>
        </w:rPr>
        <w:t>月</w:t>
      </w:r>
      <w:r>
        <w:rPr>
          <w:rFonts w:ascii="Calibri" w:eastAsia="SimSun" w:hAnsi="Calibri" w:hint="eastAsia"/>
          <w:b/>
          <w:bCs/>
          <w:color w:val="auto"/>
          <w:sz w:val="28"/>
          <w:szCs w:val="28"/>
          <w:lang w:eastAsia="zh-CN"/>
        </w:rPr>
        <w:t>25</w:t>
      </w:r>
      <w:r>
        <w:rPr>
          <w:rFonts w:ascii="Calibri" w:eastAsia="SimSun" w:hAnsi="Calibri" w:hint="eastAsia"/>
          <w:b/>
          <w:bCs/>
          <w:color w:val="auto"/>
          <w:sz w:val="28"/>
          <w:szCs w:val="28"/>
          <w:lang w:eastAsia="zh-CN"/>
        </w:rPr>
        <w:t>日</w:t>
      </w:r>
    </w:p>
    <w:p w14:paraId="6BB88F45" w14:textId="77777777" w:rsidR="00FE529D" w:rsidRDefault="008A6514">
      <w:pPr>
        <w:pStyle w:val="Body1"/>
        <w:overflowPunct w:val="0"/>
        <w:jc w:val="center"/>
        <w:rPr>
          <w:rFonts w:ascii="Calibri" w:eastAsia="SimSun" w:hAnsi="Calibri"/>
          <w:b/>
          <w:bCs/>
          <w:color w:val="auto"/>
          <w:sz w:val="28"/>
          <w:szCs w:val="28"/>
          <w:lang w:eastAsia="zh-CN"/>
        </w:rPr>
      </w:pPr>
      <w:r>
        <w:rPr>
          <w:rFonts w:ascii="Calibri" w:eastAsia="SimSun" w:hAnsi="Calibri" w:hint="eastAsia"/>
          <w:b/>
          <w:bCs/>
          <w:color w:val="4472C4" w:themeColor="accent1"/>
          <w:sz w:val="28"/>
          <w:szCs w:val="28"/>
          <w:lang w:eastAsia="zh-CN"/>
        </w:rPr>
        <w:t>提交截止日期：</w:t>
      </w:r>
      <w:r>
        <w:rPr>
          <w:rFonts w:ascii="Calibri" w:eastAsia="SimSun" w:hAnsi="Calibri" w:hint="eastAsia"/>
          <w:b/>
          <w:bCs/>
          <w:color w:val="auto"/>
          <w:sz w:val="28"/>
          <w:szCs w:val="28"/>
          <w:lang w:eastAsia="zh-CN"/>
        </w:rPr>
        <w:t>2022</w:t>
      </w:r>
      <w:r>
        <w:rPr>
          <w:rFonts w:ascii="Calibri" w:eastAsia="SimSun" w:hAnsi="Calibri" w:hint="eastAsia"/>
          <w:b/>
          <w:bCs/>
          <w:color w:val="auto"/>
          <w:sz w:val="28"/>
          <w:szCs w:val="28"/>
          <w:lang w:eastAsia="zh-CN"/>
        </w:rPr>
        <w:t>年</w:t>
      </w:r>
      <w:r>
        <w:rPr>
          <w:rFonts w:ascii="Calibri" w:eastAsia="SimSun" w:hAnsi="Calibri" w:hint="eastAsia"/>
          <w:b/>
          <w:bCs/>
          <w:color w:val="auto"/>
          <w:sz w:val="28"/>
          <w:szCs w:val="28"/>
          <w:lang w:eastAsia="zh-CN"/>
        </w:rPr>
        <w:t>1</w:t>
      </w:r>
      <w:r>
        <w:rPr>
          <w:rFonts w:ascii="Calibri" w:eastAsia="SimSun" w:hAnsi="Calibri" w:hint="eastAsia"/>
          <w:b/>
          <w:bCs/>
          <w:color w:val="auto"/>
          <w:sz w:val="28"/>
          <w:szCs w:val="28"/>
          <w:lang w:eastAsia="zh-CN"/>
        </w:rPr>
        <w:t>月</w:t>
      </w:r>
      <w:r>
        <w:rPr>
          <w:rFonts w:ascii="Calibri" w:eastAsia="SimSun" w:hAnsi="Calibri" w:hint="eastAsia"/>
          <w:b/>
          <w:bCs/>
          <w:color w:val="auto"/>
          <w:sz w:val="28"/>
          <w:szCs w:val="28"/>
          <w:lang w:eastAsia="zh-CN"/>
        </w:rPr>
        <w:t>6</w:t>
      </w:r>
      <w:r>
        <w:rPr>
          <w:rFonts w:ascii="Calibri" w:eastAsia="SimSun" w:hAnsi="Calibri" w:hint="eastAsia"/>
          <w:b/>
          <w:bCs/>
          <w:color w:val="auto"/>
          <w:sz w:val="28"/>
          <w:szCs w:val="28"/>
          <w:lang w:eastAsia="zh-CN"/>
        </w:rPr>
        <w:t>日</w:t>
      </w:r>
    </w:p>
    <w:p w14:paraId="6BB88F46" w14:textId="77777777" w:rsidR="00FE529D" w:rsidRDefault="00FE529D">
      <w:pPr>
        <w:pStyle w:val="Body1"/>
        <w:overflowPunct w:val="0"/>
        <w:jc w:val="both"/>
        <w:rPr>
          <w:rStyle w:val="Hyperlink"/>
          <w:rFonts w:ascii="Calibri" w:eastAsia="SimSun" w:hAnsi="Calibri"/>
          <w:sz w:val="28"/>
          <w:szCs w:val="28"/>
        </w:rPr>
      </w:pPr>
    </w:p>
    <w:p w14:paraId="6BB88F47" w14:textId="77777777" w:rsidR="00FE529D" w:rsidRDefault="008A6514">
      <w:pPr>
        <w:pStyle w:val="Body1"/>
        <w:overflowPunct w:val="0"/>
        <w:jc w:val="center"/>
        <w:rPr>
          <w:rStyle w:val="Hyperlink"/>
          <w:rFonts w:ascii="Calibri" w:eastAsia="SimSun" w:hAnsi="Calibri"/>
          <w:sz w:val="28"/>
          <w:szCs w:val="28"/>
          <w:lang w:eastAsia="zh-CN"/>
        </w:rPr>
      </w:pPr>
      <w:r>
        <w:rPr>
          <w:rFonts w:ascii="Calibri" w:eastAsia="SimSun" w:hAnsi="Calibri" w:hint="eastAsia"/>
          <w:b/>
          <w:sz w:val="28"/>
          <w:szCs w:val="22"/>
          <w:lang w:eastAsia="zh-CN"/>
        </w:rPr>
        <w:t>在线申请系统：</w:t>
      </w:r>
      <w:r>
        <w:rPr>
          <w:rStyle w:val="Hyperlink"/>
          <w:rFonts w:ascii="Calibri" w:eastAsia="SimSun" w:hAnsi="Calibri"/>
          <w:color w:val="4472C4" w:themeColor="accent1"/>
          <w:sz w:val="28"/>
          <w:szCs w:val="28"/>
        </w:rPr>
        <w:t>https://grants.untf.unwomen.org</w:t>
      </w:r>
    </w:p>
    <w:p w14:paraId="6BB88F48" w14:textId="77777777" w:rsidR="00FE529D" w:rsidRDefault="00FE529D">
      <w:pPr>
        <w:pStyle w:val="Body1"/>
        <w:overflowPunct w:val="0"/>
        <w:jc w:val="center"/>
        <w:rPr>
          <w:rFonts w:ascii="Calibri" w:eastAsia="SimSun" w:hAnsi="Calibri"/>
          <w:color w:val="4472C4" w:themeColor="accent1"/>
          <w:sz w:val="28"/>
          <w:szCs w:val="28"/>
        </w:rPr>
      </w:pPr>
    </w:p>
    <w:tbl>
      <w:tblPr>
        <w:tblStyle w:val="TableGrid"/>
        <w:tblW w:w="8725" w:type="dxa"/>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firstRow="1" w:lastRow="0" w:firstColumn="1" w:lastColumn="0" w:noHBand="0" w:noVBand="1"/>
      </w:tblPr>
      <w:tblGrid>
        <w:gridCol w:w="8725"/>
      </w:tblGrid>
      <w:tr w:rsidR="00FE529D" w14:paraId="6BB88F4B" w14:textId="77777777">
        <w:tc>
          <w:tcPr>
            <w:tcW w:w="8725" w:type="dxa"/>
          </w:tcPr>
          <w:p w14:paraId="6BB88F49" w14:textId="77777777" w:rsidR="00FE529D" w:rsidRDefault="008A6514">
            <w:pPr>
              <w:pStyle w:val="Body1"/>
              <w:overflowPunct w:val="0"/>
              <w:spacing w:after="120"/>
              <w:jc w:val="both"/>
              <w:rPr>
                <w:rFonts w:ascii="Calibri" w:eastAsia="SimSun" w:hAnsi="Calibri" w:cstheme="minorBidi"/>
                <w:color w:val="000000" w:themeColor="text1"/>
                <w:sz w:val="21"/>
                <w:szCs w:val="21"/>
              </w:rPr>
            </w:pPr>
            <w:proofErr w:type="spellStart"/>
            <w:r>
              <w:rPr>
                <w:rFonts w:ascii="Calibri" w:eastAsia="SimSun" w:hAnsi="Calibri" w:cstheme="minorBidi" w:hint="eastAsia"/>
                <w:color w:val="000000" w:themeColor="text1"/>
                <w:sz w:val="21"/>
                <w:szCs w:val="21"/>
              </w:rPr>
              <w:t>联合国信托基金正在</w:t>
            </w:r>
            <w:proofErr w:type="spellEnd"/>
            <w:r>
              <w:rPr>
                <w:rFonts w:ascii="Calibri" w:eastAsia="SimSun" w:hAnsi="Calibri" w:cstheme="minorBidi" w:hint="eastAsia"/>
                <w:color w:val="000000" w:themeColor="text1"/>
                <w:sz w:val="21"/>
                <w:szCs w:val="21"/>
                <w:lang w:eastAsia="zh-CN"/>
              </w:rPr>
              <w:t>征求</w:t>
            </w:r>
            <w:proofErr w:type="spellStart"/>
            <w:r>
              <w:rPr>
                <w:rFonts w:ascii="Calibri" w:eastAsia="SimSun" w:hAnsi="Calibri" w:cstheme="minorBidi" w:hint="eastAsia"/>
                <w:color w:val="000000" w:themeColor="text1"/>
                <w:sz w:val="21"/>
                <w:szCs w:val="21"/>
              </w:rPr>
              <w:t>关于民间社会主导、需求驱动的</w:t>
            </w:r>
            <w:proofErr w:type="spellEnd"/>
            <w:r>
              <w:rPr>
                <w:rFonts w:ascii="Calibri" w:eastAsia="SimSun" w:hAnsi="Calibri" w:cstheme="minorBidi" w:hint="eastAsia"/>
                <w:color w:val="000000" w:themeColor="text1"/>
                <w:sz w:val="21"/>
                <w:szCs w:val="21"/>
                <w:lang w:eastAsia="zh-CN"/>
              </w:rPr>
              <w:t>倡议提案</w:t>
            </w:r>
            <w:r>
              <w:rPr>
                <w:rFonts w:ascii="Calibri" w:eastAsia="SimSun" w:hAnsi="Calibri" w:cstheme="minorBidi" w:hint="eastAsia"/>
                <w:color w:val="000000" w:themeColor="text1"/>
                <w:sz w:val="21"/>
                <w:szCs w:val="21"/>
              </w:rPr>
              <w:t>，以</w:t>
            </w:r>
            <w:r>
              <w:rPr>
                <w:rFonts w:ascii="Calibri" w:eastAsia="SimSun" w:hAnsi="Calibri" w:cstheme="minorBidi" w:hint="eastAsia"/>
                <w:color w:val="000000" w:themeColor="text1"/>
                <w:sz w:val="21"/>
                <w:szCs w:val="21"/>
                <w:lang w:eastAsia="zh-CN"/>
              </w:rPr>
              <w:t>消除暴力侵害</w:t>
            </w:r>
            <w:proofErr w:type="spellStart"/>
            <w:r>
              <w:rPr>
                <w:rFonts w:ascii="Calibri" w:eastAsia="SimSun" w:hAnsi="Calibri" w:cstheme="minorBidi" w:hint="eastAsia"/>
                <w:color w:val="000000" w:themeColor="text1"/>
                <w:sz w:val="21"/>
                <w:szCs w:val="21"/>
              </w:rPr>
              <w:t>边缘化以及遭受交叉形式歧视的妇女和</w:t>
            </w:r>
            <w:proofErr w:type="spellEnd"/>
            <w:r>
              <w:rPr>
                <w:rFonts w:ascii="Calibri" w:eastAsia="SimSun" w:hAnsi="Calibri" w:cstheme="minorBidi" w:hint="eastAsia"/>
                <w:color w:val="000000" w:themeColor="text1"/>
                <w:sz w:val="21"/>
                <w:szCs w:val="21"/>
                <w:lang w:eastAsia="zh-CN"/>
              </w:rPr>
              <w:t>女童</w:t>
            </w:r>
            <w:proofErr w:type="spellStart"/>
            <w:r>
              <w:rPr>
                <w:rFonts w:ascii="Calibri" w:eastAsia="SimSun" w:hAnsi="Calibri" w:cstheme="minorBidi" w:hint="eastAsia"/>
                <w:color w:val="000000" w:themeColor="text1"/>
                <w:sz w:val="21"/>
                <w:szCs w:val="21"/>
              </w:rPr>
              <w:t>的行为。我们将优先考虑采用交叉方法的</w:t>
            </w:r>
            <w:proofErr w:type="spellEnd"/>
            <w:r>
              <w:rPr>
                <w:rFonts w:ascii="Calibri" w:eastAsia="SimSun" w:hAnsi="Calibri" w:cstheme="minorBidi" w:hint="eastAsia"/>
                <w:color w:val="000000" w:themeColor="text1"/>
                <w:sz w:val="21"/>
                <w:szCs w:val="21"/>
                <w:lang w:eastAsia="zh-CN"/>
              </w:rPr>
              <w:t>提案</w:t>
            </w:r>
            <w:r>
              <w:rPr>
                <w:rFonts w:ascii="Calibri" w:eastAsia="SimSun" w:hAnsi="Calibri" w:cstheme="minorBidi" w:hint="eastAsia"/>
                <w:color w:val="000000" w:themeColor="text1"/>
                <w:sz w:val="21"/>
                <w:szCs w:val="21"/>
              </w:rPr>
              <w:t>，</w:t>
            </w:r>
            <w:proofErr w:type="gramStart"/>
            <w:r>
              <w:rPr>
                <w:rFonts w:ascii="Calibri" w:eastAsia="SimSun" w:hAnsi="Calibri" w:cstheme="minorBidi" w:hint="eastAsia"/>
                <w:color w:val="000000" w:themeColor="text1"/>
                <w:sz w:val="21"/>
                <w:szCs w:val="21"/>
                <w:lang w:eastAsia="zh-CN"/>
              </w:rPr>
              <w:t>对</w:t>
            </w:r>
            <w:r>
              <w:rPr>
                <w:rFonts w:ascii="Calibri" w:eastAsia="SimSun" w:hAnsi="Calibri" w:cstheme="minorBidi" w:hint="eastAsia"/>
                <w:color w:val="000000" w:themeColor="text1"/>
                <w:sz w:val="21"/>
                <w:szCs w:val="21"/>
              </w:rPr>
              <w:t>最</w:t>
            </w:r>
            <w:r>
              <w:rPr>
                <w:rFonts w:ascii="Calibri" w:eastAsia="SimSun" w:hAnsi="Calibri" w:cstheme="minorBidi" w:hint="eastAsia"/>
                <w:color w:val="000000" w:themeColor="text1"/>
                <w:sz w:val="21"/>
                <w:szCs w:val="21"/>
                <w:lang w:eastAsia="zh-CN"/>
              </w:rPr>
              <w:t>被</w:t>
            </w:r>
            <w:proofErr w:type="spellStart"/>
            <w:r>
              <w:rPr>
                <w:rFonts w:ascii="Calibri" w:eastAsia="SimSun" w:hAnsi="Calibri" w:cstheme="minorBidi" w:hint="eastAsia"/>
                <w:color w:val="000000" w:themeColor="text1"/>
                <w:sz w:val="21"/>
                <w:szCs w:val="21"/>
              </w:rPr>
              <w:t>边缘化的妇女和</w:t>
            </w:r>
            <w:proofErr w:type="spellEnd"/>
            <w:r>
              <w:rPr>
                <w:rFonts w:ascii="Calibri" w:eastAsia="SimSun" w:hAnsi="Calibri" w:cstheme="minorBidi" w:hint="eastAsia"/>
                <w:color w:val="000000" w:themeColor="text1"/>
                <w:sz w:val="21"/>
                <w:szCs w:val="21"/>
                <w:lang w:eastAsia="zh-CN"/>
              </w:rPr>
              <w:t>女童采取“</w:t>
            </w:r>
            <w:proofErr w:type="gramEnd"/>
            <w:r>
              <w:rPr>
                <w:rFonts w:ascii="Calibri" w:eastAsia="SimSun" w:hAnsi="Calibri" w:cstheme="minorBidi" w:hint="eastAsia"/>
                <w:color w:val="000000" w:themeColor="text1"/>
                <w:sz w:val="21"/>
                <w:szCs w:val="21"/>
                <w:lang w:eastAsia="zh-CN"/>
              </w:rPr>
              <w:t>不放弃任何一个”的</w:t>
            </w:r>
            <w:proofErr w:type="spellStart"/>
            <w:r>
              <w:rPr>
                <w:rFonts w:ascii="Calibri" w:eastAsia="SimSun" w:hAnsi="Calibri" w:cstheme="minorBidi" w:hint="eastAsia"/>
                <w:color w:val="000000" w:themeColor="text1"/>
                <w:sz w:val="21"/>
                <w:szCs w:val="21"/>
              </w:rPr>
              <w:t>原则</w:t>
            </w:r>
            <w:proofErr w:type="spellEnd"/>
            <w:r>
              <w:rPr>
                <w:rFonts w:ascii="Calibri" w:eastAsia="SimSun" w:hAnsi="Calibri" w:cstheme="minorBidi" w:hint="eastAsia"/>
                <w:color w:val="000000" w:themeColor="text1"/>
                <w:sz w:val="21"/>
                <w:szCs w:val="21"/>
                <w:lang w:eastAsia="zh-CN"/>
              </w:rPr>
              <w:t>，</w:t>
            </w:r>
            <w:proofErr w:type="spellStart"/>
            <w:r>
              <w:rPr>
                <w:rFonts w:ascii="Calibri" w:eastAsia="SimSun" w:hAnsi="Calibri" w:cstheme="minorBidi" w:hint="eastAsia"/>
                <w:color w:val="000000" w:themeColor="text1"/>
                <w:sz w:val="21"/>
                <w:szCs w:val="21"/>
              </w:rPr>
              <w:t>包括但不限于土著妇女和</w:t>
            </w:r>
            <w:proofErr w:type="spellEnd"/>
            <w:r>
              <w:rPr>
                <w:rFonts w:ascii="Calibri" w:eastAsia="SimSun" w:hAnsi="Calibri" w:cstheme="minorBidi" w:hint="eastAsia"/>
                <w:color w:val="000000" w:themeColor="text1"/>
                <w:sz w:val="21"/>
                <w:szCs w:val="21"/>
                <w:lang w:eastAsia="zh-CN"/>
              </w:rPr>
              <w:t>女童</w:t>
            </w:r>
            <w:r>
              <w:rPr>
                <w:rFonts w:ascii="Calibri" w:eastAsia="SimSun" w:hAnsi="Calibri" w:cstheme="minorBidi" w:hint="eastAsia"/>
                <w:color w:val="000000" w:themeColor="text1"/>
                <w:sz w:val="21"/>
                <w:szCs w:val="21"/>
              </w:rPr>
              <w:t>、</w:t>
            </w:r>
            <w:proofErr w:type="spellStart"/>
            <w:r>
              <w:rPr>
                <w:rFonts w:ascii="Calibri" w:eastAsia="SimSun" w:hAnsi="Calibri" w:cstheme="minorBidi" w:hint="eastAsia"/>
                <w:color w:val="000000" w:themeColor="text1"/>
                <w:sz w:val="21"/>
                <w:szCs w:val="21"/>
              </w:rPr>
              <w:t>少数民族妇女和</w:t>
            </w:r>
            <w:proofErr w:type="spellEnd"/>
            <w:r>
              <w:rPr>
                <w:rFonts w:ascii="Calibri" w:eastAsia="SimSun" w:hAnsi="Calibri" w:cstheme="minorBidi" w:hint="eastAsia"/>
                <w:color w:val="000000" w:themeColor="text1"/>
                <w:sz w:val="21"/>
                <w:szCs w:val="21"/>
                <w:lang w:eastAsia="zh-CN"/>
              </w:rPr>
              <w:t>女童</w:t>
            </w:r>
            <w:r>
              <w:rPr>
                <w:rFonts w:ascii="Calibri" w:eastAsia="SimSun" w:hAnsi="Calibri" w:cstheme="minorBidi" w:hint="eastAsia"/>
                <w:color w:val="000000" w:themeColor="text1"/>
                <w:sz w:val="21"/>
                <w:szCs w:val="21"/>
              </w:rPr>
              <w:t>、</w:t>
            </w:r>
            <w:r>
              <w:rPr>
                <w:rFonts w:ascii="Calibri" w:eastAsia="SimSun" w:hAnsi="Calibri" w:cstheme="minorBidi" w:hint="eastAsia"/>
                <w:color w:val="000000" w:themeColor="text1"/>
                <w:sz w:val="21"/>
                <w:szCs w:val="21"/>
              </w:rPr>
              <w:t>LBTIQ+</w:t>
            </w:r>
            <w:r>
              <w:rPr>
                <w:rFonts w:ascii="Calibri" w:eastAsia="SimSun" w:hAnsi="Calibri" w:cstheme="minorBidi" w:hint="eastAsia"/>
                <w:color w:val="000000" w:themeColor="text1"/>
                <w:sz w:val="21"/>
                <w:szCs w:val="21"/>
                <w:lang w:eastAsia="zh-CN"/>
              </w:rPr>
              <w:t>群体</w:t>
            </w:r>
            <w:r>
              <w:rPr>
                <w:rFonts w:ascii="Calibri" w:eastAsia="SimSun" w:hAnsi="Calibri" w:cstheme="minorBidi" w:hint="eastAsia"/>
                <w:color w:val="000000" w:themeColor="text1"/>
                <w:sz w:val="21"/>
                <w:szCs w:val="21"/>
              </w:rPr>
              <w:t>、</w:t>
            </w:r>
            <w:proofErr w:type="spellStart"/>
            <w:r>
              <w:rPr>
                <w:rFonts w:ascii="Calibri" w:eastAsia="SimSun" w:hAnsi="Calibri" w:cstheme="minorBidi" w:hint="eastAsia"/>
                <w:color w:val="000000" w:themeColor="text1"/>
                <w:sz w:val="21"/>
                <w:szCs w:val="21"/>
              </w:rPr>
              <w:t>残疾妇女和</w:t>
            </w:r>
            <w:proofErr w:type="spellEnd"/>
            <w:r>
              <w:rPr>
                <w:rFonts w:ascii="Calibri" w:eastAsia="SimSun" w:hAnsi="Calibri" w:cstheme="minorBidi" w:hint="eastAsia"/>
                <w:color w:val="000000" w:themeColor="text1"/>
                <w:sz w:val="21"/>
                <w:szCs w:val="21"/>
                <w:lang w:eastAsia="zh-CN"/>
              </w:rPr>
              <w:t>女童</w:t>
            </w:r>
            <w:r>
              <w:rPr>
                <w:rFonts w:ascii="Calibri" w:eastAsia="SimSun" w:hAnsi="Calibri" w:cstheme="minorBidi" w:hint="eastAsia"/>
                <w:color w:val="000000" w:themeColor="text1"/>
                <w:sz w:val="21"/>
                <w:szCs w:val="21"/>
              </w:rPr>
              <w:t>、</w:t>
            </w:r>
            <w:proofErr w:type="spellStart"/>
            <w:r>
              <w:rPr>
                <w:rFonts w:ascii="Calibri" w:eastAsia="SimSun" w:hAnsi="Calibri" w:cstheme="minorBidi" w:hint="eastAsia"/>
                <w:color w:val="000000" w:themeColor="text1"/>
                <w:sz w:val="21"/>
                <w:szCs w:val="21"/>
              </w:rPr>
              <w:t>老年妇女、国内流离失所者</w:t>
            </w:r>
            <w:proofErr w:type="spellEnd"/>
            <w:r>
              <w:rPr>
                <w:rFonts w:ascii="Calibri" w:eastAsia="SimSun" w:hAnsi="Calibri" w:cstheme="minorBidi" w:hint="eastAsia"/>
                <w:color w:val="000000" w:themeColor="text1"/>
                <w:sz w:val="21"/>
                <w:szCs w:val="21"/>
                <w:lang w:eastAsia="zh-CN"/>
              </w:rPr>
              <w:t>（</w:t>
            </w:r>
            <w:r>
              <w:rPr>
                <w:rFonts w:ascii="Calibri" w:eastAsia="SimSun" w:hAnsi="Calibri" w:cstheme="minorBidi" w:hint="eastAsia"/>
                <w:color w:val="000000" w:themeColor="text1"/>
                <w:sz w:val="21"/>
                <w:szCs w:val="21"/>
                <w:lang w:eastAsia="zh-CN"/>
              </w:rPr>
              <w:t>IDP</w:t>
            </w:r>
            <w:r>
              <w:rPr>
                <w:rFonts w:ascii="Calibri" w:eastAsia="SimSun" w:hAnsi="Calibri" w:cstheme="minorBidi" w:hint="eastAsia"/>
                <w:color w:val="000000" w:themeColor="text1"/>
                <w:sz w:val="21"/>
                <w:szCs w:val="21"/>
                <w:lang w:eastAsia="zh-CN"/>
              </w:rPr>
              <w:t>）</w:t>
            </w:r>
            <w:proofErr w:type="spellStart"/>
            <w:r>
              <w:rPr>
                <w:rFonts w:ascii="Calibri" w:eastAsia="SimSun" w:hAnsi="Calibri" w:cstheme="minorBidi" w:hint="eastAsia"/>
                <w:color w:val="000000" w:themeColor="text1"/>
                <w:sz w:val="21"/>
                <w:szCs w:val="21"/>
              </w:rPr>
              <w:t>和难民妇女和</w:t>
            </w:r>
            <w:proofErr w:type="spellEnd"/>
            <w:r>
              <w:rPr>
                <w:rFonts w:ascii="Calibri" w:eastAsia="SimSun" w:hAnsi="Calibri" w:cstheme="minorBidi" w:hint="eastAsia"/>
                <w:color w:val="000000" w:themeColor="text1"/>
                <w:sz w:val="21"/>
                <w:szCs w:val="21"/>
                <w:lang w:eastAsia="zh-CN"/>
              </w:rPr>
              <w:t>女童</w:t>
            </w:r>
            <w:r>
              <w:rPr>
                <w:rFonts w:ascii="Calibri" w:eastAsia="SimSun" w:hAnsi="Calibri" w:cstheme="minorBidi" w:hint="eastAsia"/>
                <w:color w:val="000000" w:themeColor="text1"/>
                <w:sz w:val="21"/>
                <w:szCs w:val="21"/>
              </w:rPr>
              <w:t>，</w:t>
            </w:r>
            <w:proofErr w:type="spellStart"/>
            <w:r>
              <w:rPr>
                <w:rFonts w:ascii="Calibri" w:eastAsia="SimSun" w:hAnsi="Calibri" w:cstheme="minorBidi" w:hint="eastAsia"/>
                <w:color w:val="000000" w:themeColor="text1"/>
                <w:sz w:val="21"/>
                <w:szCs w:val="21"/>
              </w:rPr>
              <w:t>以及暴力行为的幸存妇女和</w:t>
            </w:r>
            <w:proofErr w:type="spellEnd"/>
            <w:r>
              <w:rPr>
                <w:rFonts w:ascii="Calibri" w:eastAsia="SimSun" w:hAnsi="Calibri" w:cstheme="minorBidi" w:hint="eastAsia"/>
                <w:color w:val="000000" w:themeColor="text1"/>
                <w:sz w:val="21"/>
                <w:szCs w:val="21"/>
                <w:lang w:eastAsia="zh-CN"/>
              </w:rPr>
              <w:t>女童</w:t>
            </w:r>
            <w:r>
              <w:rPr>
                <w:rFonts w:ascii="Calibri" w:eastAsia="SimSun" w:hAnsi="Calibri" w:cstheme="minorBidi" w:hint="eastAsia"/>
                <w:color w:val="000000" w:themeColor="text1"/>
                <w:sz w:val="21"/>
                <w:szCs w:val="21"/>
              </w:rPr>
              <w:t>。</w:t>
            </w:r>
          </w:p>
          <w:p w14:paraId="6BB88F4A" w14:textId="77777777" w:rsidR="00FE529D" w:rsidRDefault="008A6514">
            <w:pPr>
              <w:pStyle w:val="Body1"/>
              <w:overflowPunct w:val="0"/>
              <w:spacing w:after="120"/>
              <w:jc w:val="both"/>
              <w:rPr>
                <w:rFonts w:ascii="Calibri" w:eastAsia="SimSun" w:hAnsi="Calibri"/>
                <w:b/>
                <w:bCs/>
                <w:color w:val="00B0F0"/>
                <w:sz w:val="40"/>
                <w:szCs w:val="40"/>
                <w:lang w:eastAsia="zh-CN"/>
              </w:rPr>
            </w:pPr>
            <w:r>
              <w:rPr>
                <w:rFonts w:ascii="Calibri" w:eastAsia="SimSun" w:hAnsi="Calibri" w:cstheme="minorBidi" w:hint="eastAsia"/>
                <w:color w:val="000000" w:themeColor="text1"/>
                <w:sz w:val="21"/>
                <w:szCs w:val="21"/>
                <w:lang w:eastAsia="zh-CN"/>
              </w:rPr>
              <w:lastRenderedPageBreak/>
              <w:t>联合国信托基金优先考虑由边缘化妇女和女童领导的妇女权利组织和地方民间社会组织提出的申请；邀请在社区推动消除暴力侵害妇女和女童行为的组织以及率先接触高危妇女和女童及暴力幸存者的人员申请资助。</w:t>
            </w:r>
          </w:p>
        </w:tc>
      </w:tr>
    </w:tbl>
    <w:p w14:paraId="6BB88F4C" w14:textId="77777777" w:rsidR="00FE529D" w:rsidRDefault="00FE529D">
      <w:pPr>
        <w:pStyle w:val="Body1"/>
        <w:overflowPunct w:val="0"/>
        <w:jc w:val="center"/>
        <w:rPr>
          <w:rFonts w:ascii="Calibri" w:eastAsia="SimSun" w:hAnsi="Calibri"/>
          <w:b/>
          <w:bCs/>
          <w:color w:val="00B0F0"/>
          <w:sz w:val="40"/>
          <w:szCs w:val="40"/>
        </w:rPr>
      </w:pPr>
    </w:p>
    <w:p w14:paraId="6BB88F4D" w14:textId="77777777" w:rsidR="00FE529D" w:rsidRDefault="00FE529D">
      <w:pPr>
        <w:pStyle w:val="Body1"/>
        <w:overflowPunct w:val="0"/>
        <w:spacing w:before="200" w:after="120"/>
        <w:jc w:val="both"/>
        <w:rPr>
          <w:rFonts w:ascii="Calibri" w:eastAsia="SimSun" w:hAnsi="Calibri"/>
          <w:b/>
          <w:sz w:val="32"/>
        </w:rPr>
        <w:sectPr w:rsidR="00FE529D">
          <w:headerReference w:type="default" r:id="rId13"/>
          <w:footerReference w:type="default" r:id="rId14"/>
          <w:headerReference w:type="first" r:id="rId15"/>
          <w:footerReference w:type="first" r:id="rId16"/>
          <w:pgSz w:w="12240" w:h="15840"/>
          <w:pgMar w:top="1440" w:right="1800" w:bottom="1440" w:left="1800" w:header="720" w:footer="720" w:gutter="0"/>
          <w:pgBorders w:offsetFrom="page">
            <w:top w:val="single" w:sz="8" w:space="24" w:color="0070C0"/>
            <w:left w:val="single" w:sz="8" w:space="24" w:color="0070C0"/>
            <w:bottom w:val="single" w:sz="8" w:space="24" w:color="0070C0"/>
            <w:right w:val="single" w:sz="8" w:space="24" w:color="0070C0"/>
          </w:pgBorders>
          <w:cols w:space="720"/>
          <w:titlePg/>
        </w:sectPr>
      </w:pPr>
    </w:p>
    <w:p w14:paraId="6BB88F4E" w14:textId="77777777" w:rsidR="00FE529D" w:rsidRDefault="008A6514">
      <w:pPr>
        <w:keepNext/>
        <w:keepLines/>
        <w:overflowPunct w:val="0"/>
        <w:spacing w:before="480" w:after="100" w:afterAutospacing="1" w:line="276" w:lineRule="auto"/>
        <w:rPr>
          <w:rFonts w:ascii="Calibri" w:eastAsia="SimSun" w:hAnsi="Calibri" w:cstheme="minorHAnsi"/>
          <w:b/>
          <w:color w:val="0070C0"/>
          <w:sz w:val="22"/>
          <w:szCs w:val="22"/>
          <w:u w:color="ED7D31"/>
          <w:lang w:eastAsia="zh-CN"/>
        </w:rPr>
      </w:pPr>
      <w:r>
        <w:rPr>
          <w:rFonts w:ascii="Calibri" w:eastAsia="SimSun" w:hAnsi="Calibri" w:cstheme="minorHAnsi" w:hint="eastAsia"/>
          <w:b/>
          <w:color w:val="0070C0"/>
          <w:sz w:val="22"/>
          <w:szCs w:val="22"/>
          <w:u w:color="ED7D31"/>
          <w:lang w:eastAsia="zh-CN"/>
        </w:rPr>
        <w:lastRenderedPageBreak/>
        <w:t>目录</w:t>
      </w:r>
    </w:p>
    <w:p w14:paraId="6BB88F4F" w14:textId="6A3182C9" w:rsidR="00FE529D" w:rsidRDefault="008A6514">
      <w:pPr>
        <w:pStyle w:val="TOC1"/>
        <w:overflowPunct w:val="0"/>
        <w:ind w:right="216"/>
        <w:rPr>
          <w:rFonts w:ascii="Calibri" w:eastAsia="SimSun" w:hAnsi="Calibri" w:cstheme="minorHAnsi"/>
          <w:sz w:val="22"/>
          <w:szCs w:val="22"/>
        </w:rPr>
      </w:pPr>
      <w:r>
        <w:rPr>
          <w:rFonts w:ascii="Calibri" w:eastAsia="SimSun" w:hAnsi="Calibri" w:cstheme="minorHAnsi"/>
          <w:sz w:val="22"/>
          <w:szCs w:val="22"/>
          <w:u w:color="ED7D31"/>
          <w:shd w:val="clear" w:color="auto" w:fill="E6E6E6"/>
        </w:rPr>
        <w:fldChar w:fldCharType="begin"/>
      </w:r>
      <w:r>
        <w:rPr>
          <w:rFonts w:ascii="Calibri" w:eastAsia="SimSun" w:hAnsi="Calibri" w:cstheme="minorHAnsi"/>
          <w:sz w:val="22"/>
          <w:szCs w:val="22"/>
          <w:u w:color="ED7D31"/>
        </w:rPr>
        <w:instrText xml:space="preserve"> TOC \t "Unknown 0,2,Heading 1,1,Heading 3,3,Heading 2,2" </w:instrText>
      </w:r>
      <w:r>
        <w:rPr>
          <w:rFonts w:ascii="Calibri" w:eastAsia="SimSun" w:hAnsi="Calibri" w:cstheme="minorHAnsi"/>
          <w:sz w:val="22"/>
          <w:szCs w:val="22"/>
          <w:u w:color="ED7D31"/>
          <w:shd w:val="clear" w:color="auto" w:fill="E6E6E6"/>
        </w:rPr>
        <w:fldChar w:fldCharType="separate"/>
      </w:r>
      <w:r>
        <w:rPr>
          <w:rFonts w:ascii="Calibri" w:eastAsia="SimSun" w:hAnsi="Calibri" w:cstheme="minorHAnsi"/>
          <w:color w:val="0070C0"/>
          <w:sz w:val="22"/>
          <w:szCs w:val="22"/>
        </w:rPr>
        <w:t>1.</w:t>
      </w:r>
      <w:r>
        <w:rPr>
          <w:rFonts w:ascii="Calibri" w:eastAsia="SimSun" w:hAnsi="Calibri" w:cstheme="minorHAnsi"/>
          <w:sz w:val="22"/>
          <w:szCs w:val="22"/>
        </w:rPr>
        <w:tab/>
      </w:r>
      <w:r>
        <w:rPr>
          <w:rFonts w:ascii="Calibri" w:eastAsia="SimSun" w:hAnsi="Calibri" w:cstheme="minorHAnsi" w:hint="eastAsia"/>
          <w:color w:val="0070C0"/>
          <w:sz w:val="22"/>
          <w:szCs w:val="22"/>
          <w:lang w:eastAsia="zh-CN"/>
        </w:rPr>
        <w:t>关于联合国消除暴力侵害妇女行为信托基金</w:t>
      </w:r>
      <w:r>
        <w:rPr>
          <w:rFonts w:ascii="Calibri" w:eastAsia="SimSun" w:hAnsi="Calibri" w:cstheme="minorHAnsi"/>
          <w:sz w:val="22"/>
          <w:szCs w:val="22"/>
        </w:rPr>
        <w:tab/>
      </w:r>
      <w:r>
        <w:rPr>
          <w:rFonts w:ascii="Calibri" w:eastAsia="SimSun" w:hAnsi="Calibri" w:cstheme="minorHAnsi"/>
          <w:sz w:val="22"/>
          <w:szCs w:val="22"/>
        </w:rPr>
        <w:fldChar w:fldCharType="begin"/>
      </w:r>
      <w:r>
        <w:rPr>
          <w:rFonts w:ascii="Calibri" w:eastAsia="SimSun" w:hAnsi="Calibri" w:cstheme="minorHAnsi"/>
          <w:sz w:val="22"/>
          <w:szCs w:val="22"/>
        </w:rPr>
        <w:instrText xml:space="preserve"> PAGEREF _Toc87001697 \h </w:instrText>
      </w:r>
      <w:r>
        <w:rPr>
          <w:rFonts w:ascii="Calibri" w:eastAsia="SimSun" w:hAnsi="Calibri" w:cstheme="minorHAnsi"/>
          <w:sz w:val="22"/>
          <w:szCs w:val="22"/>
        </w:rPr>
        <w:fldChar w:fldCharType="separate"/>
      </w:r>
      <w:r w:rsidR="006900E6">
        <w:rPr>
          <w:rFonts w:ascii="Calibri" w:eastAsia="SimSun" w:hAnsi="Calibri" w:cstheme="minorHAnsi"/>
          <w:b/>
          <w:bCs/>
          <w:noProof/>
          <w:sz w:val="22"/>
          <w:szCs w:val="22"/>
        </w:rPr>
        <w:t>Error! Bookmark not defined.</w:t>
      </w:r>
      <w:r>
        <w:rPr>
          <w:rFonts w:ascii="Calibri" w:eastAsia="SimSun" w:hAnsi="Calibri" w:cstheme="minorHAnsi"/>
          <w:sz w:val="22"/>
          <w:szCs w:val="22"/>
        </w:rPr>
        <w:fldChar w:fldCharType="end"/>
      </w:r>
    </w:p>
    <w:p w14:paraId="6BB88F50" w14:textId="30A1800E" w:rsidR="00FE529D" w:rsidRDefault="008A6514">
      <w:pPr>
        <w:pStyle w:val="TOC1"/>
        <w:overflowPunct w:val="0"/>
        <w:ind w:right="216"/>
        <w:rPr>
          <w:rFonts w:ascii="Calibri" w:eastAsia="SimSun" w:hAnsi="Calibri" w:cstheme="minorHAnsi"/>
          <w:sz w:val="22"/>
          <w:szCs w:val="22"/>
        </w:rPr>
      </w:pPr>
      <w:r>
        <w:rPr>
          <w:rFonts w:ascii="Calibri" w:eastAsia="SimSun" w:hAnsi="Calibri" w:cstheme="minorHAnsi"/>
          <w:color w:val="0070C0"/>
          <w:sz w:val="22"/>
          <w:szCs w:val="22"/>
        </w:rPr>
        <w:t>2.</w:t>
      </w:r>
      <w:r>
        <w:rPr>
          <w:rFonts w:ascii="Calibri" w:eastAsia="SimSun" w:hAnsi="Calibri" w:cstheme="minorHAnsi"/>
          <w:sz w:val="22"/>
          <w:szCs w:val="22"/>
        </w:rPr>
        <w:tab/>
      </w:r>
      <w:r>
        <w:rPr>
          <w:rFonts w:ascii="Calibri" w:eastAsia="SimSun" w:hAnsi="Calibri" w:cstheme="minorHAnsi" w:hint="eastAsia"/>
          <w:color w:val="0070C0"/>
          <w:sz w:val="22"/>
          <w:szCs w:val="22"/>
          <w:lang w:eastAsia="zh-CN"/>
        </w:rPr>
        <w:t>指导框架</w:t>
      </w:r>
      <w:r>
        <w:rPr>
          <w:rFonts w:ascii="Calibri" w:eastAsia="SimSun" w:hAnsi="Calibri" w:cstheme="minorHAnsi"/>
          <w:sz w:val="22"/>
          <w:szCs w:val="22"/>
        </w:rPr>
        <w:tab/>
      </w:r>
      <w:r>
        <w:rPr>
          <w:rFonts w:ascii="Calibri" w:eastAsia="SimSun" w:hAnsi="Calibri" w:cstheme="minorHAnsi"/>
          <w:sz w:val="22"/>
          <w:szCs w:val="22"/>
        </w:rPr>
        <w:fldChar w:fldCharType="begin"/>
      </w:r>
      <w:r>
        <w:rPr>
          <w:rFonts w:ascii="Calibri" w:eastAsia="SimSun" w:hAnsi="Calibri" w:cstheme="minorHAnsi"/>
          <w:sz w:val="22"/>
          <w:szCs w:val="22"/>
        </w:rPr>
        <w:instrText xml:space="preserve"> PAGEREF _Toc87001698 \h </w:instrText>
      </w:r>
      <w:r>
        <w:rPr>
          <w:rFonts w:ascii="Calibri" w:eastAsia="SimSun" w:hAnsi="Calibri" w:cstheme="minorHAnsi"/>
          <w:sz w:val="22"/>
          <w:szCs w:val="22"/>
        </w:rPr>
        <w:fldChar w:fldCharType="separate"/>
      </w:r>
      <w:r w:rsidR="006900E6">
        <w:rPr>
          <w:rFonts w:ascii="Calibri" w:eastAsia="SimSun" w:hAnsi="Calibri" w:cstheme="minorHAnsi"/>
          <w:b/>
          <w:bCs/>
          <w:noProof/>
          <w:sz w:val="22"/>
          <w:szCs w:val="22"/>
        </w:rPr>
        <w:t>Error! Bookmark not defined.</w:t>
      </w:r>
      <w:r>
        <w:rPr>
          <w:rFonts w:ascii="Calibri" w:eastAsia="SimSun" w:hAnsi="Calibri" w:cstheme="minorHAnsi"/>
          <w:sz w:val="22"/>
          <w:szCs w:val="22"/>
        </w:rPr>
        <w:fldChar w:fldCharType="end"/>
      </w:r>
    </w:p>
    <w:p w14:paraId="6BB88F51" w14:textId="3544F4D9" w:rsidR="00FE529D" w:rsidRDefault="008A6514">
      <w:pPr>
        <w:pStyle w:val="TOC1"/>
        <w:overflowPunct w:val="0"/>
        <w:ind w:right="216"/>
        <w:rPr>
          <w:rFonts w:ascii="Calibri" w:eastAsia="SimSun" w:hAnsi="Calibri" w:cstheme="minorHAnsi"/>
          <w:sz w:val="22"/>
          <w:szCs w:val="22"/>
        </w:rPr>
      </w:pPr>
      <w:r>
        <w:rPr>
          <w:rFonts w:ascii="Calibri" w:eastAsia="SimSun" w:hAnsi="Calibri" w:cstheme="minorHAnsi"/>
          <w:color w:val="0070C0"/>
          <w:sz w:val="22"/>
          <w:szCs w:val="22"/>
        </w:rPr>
        <w:t>3.</w:t>
      </w:r>
      <w:r>
        <w:rPr>
          <w:rFonts w:ascii="Calibri" w:eastAsia="SimSun" w:hAnsi="Calibri" w:cstheme="minorHAnsi"/>
          <w:sz w:val="22"/>
          <w:szCs w:val="22"/>
        </w:rPr>
        <w:tab/>
      </w:r>
      <w:r>
        <w:rPr>
          <w:rFonts w:ascii="Calibri" w:eastAsia="SimSun" w:hAnsi="Calibri" w:cstheme="minorHAnsi" w:hint="eastAsia"/>
          <w:color w:val="0070C0"/>
          <w:sz w:val="22"/>
          <w:szCs w:val="22"/>
          <w:lang w:eastAsia="zh-CN"/>
        </w:rPr>
        <w:t>背景</w:t>
      </w:r>
      <w:r>
        <w:rPr>
          <w:rFonts w:ascii="Calibri" w:eastAsia="SimSun" w:hAnsi="Calibri" w:cstheme="minorHAnsi"/>
          <w:sz w:val="22"/>
          <w:szCs w:val="22"/>
        </w:rPr>
        <w:tab/>
      </w:r>
      <w:r>
        <w:rPr>
          <w:rFonts w:ascii="Calibri" w:eastAsia="SimSun" w:hAnsi="Calibri" w:cstheme="minorHAnsi"/>
          <w:sz w:val="22"/>
          <w:szCs w:val="22"/>
        </w:rPr>
        <w:fldChar w:fldCharType="begin"/>
      </w:r>
      <w:r>
        <w:rPr>
          <w:rFonts w:ascii="Calibri" w:eastAsia="SimSun" w:hAnsi="Calibri" w:cstheme="minorHAnsi"/>
          <w:sz w:val="22"/>
          <w:szCs w:val="22"/>
        </w:rPr>
        <w:instrText xml:space="preserve"> PAGEREF _Toc87001699 \h </w:instrText>
      </w:r>
      <w:r>
        <w:rPr>
          <w:rFonts w:ascii="Calibri" w:eastAsia="SimSun" w:hAnsi="Calibri" w:cstheme="minorHAnsi"/>
          <w:sz w:val="22"/>
          <w:szCs w:val="22"/>
        </w:rPr>
        <w:fldChar w:fldCharType="separate"/>
      </w:r>
      <w:r w:rsidR="006900E6">
        <w:rPr>
          <w:rFonts w:ascii="Calibri" w:eastAsia="SimSun" w:hAnsi="Calibri" w:cstheme="minorHAnsi"/>
          <w:b/>
          <w:bCs/>
          <w:noProof/>
          <w:sz w:val="22"/>
          <w:szCs w:val="22"/>
        </w:rPr>
        <w:t>Error! Bookmark not defined.</w:t>
      </w:r>
      <w:r>
        <w:rPr>
          <w:rFonts w:ascii="Calibri" w:eastAsia="SimSun" w:hAnsi="Calibri" w:cstheme="minorHAnsi"/>
          <w:sz w:val="22"/>
          <w:szCs w:val="22"/>
        </w:rPr>
        <w:fldChar w:fldCharType="end"/>
      </w:r>
    </w:p>
    <w:p w14:paraId="6BB88F52" w14:textId="1A282900" w:rsidR="00FE529D" w:rsidRDefault="008A6514">
      <w:pPr>
        <w:pStyle w:val="TOC1"/>
        <w:overflowPunct w:val="0"/>
        <w:ind w:right="216"/>
        <w:rPr>
          <w:rFonts w:ascii="Calibri" w:eastAsia="SimSun" w:hAnsi="Calibri" w:cstheme="minorHAnsi"/>
          <w:sz w:val="22"/>
          <w:szCs w:val="22"/>
        </w:rPr>
      </w:pPr>
      <w:r>
        <w:rPr>
          <w:rFonts w:ascii="Calibri" w:eastAsia="SimSun" w:hAnsi="Calibri" w:cstheme="minorHAnsi"/>
          <w:color w:val="0070C0"/>
          <w:sz w:val="22"/>
          <w:szCs w:val="22"/>
        </w:rPr>
        <w:t>4.</w:t>
      </w:r>
      <w:r>
        <w:rPr>
          <w:rFonts w:ascii="Calibri" w:eastAsia="SimSun" w:hAnsi="Calibri" w:cstheme="minorHAnsi"/>
          <w:sz w:val="22"/>
          <w:szCs w:val="22"/>
        </w:rPr>
        <w:tab/>
      </w:r>
      <w:r>
        <w:rPr>
          <w:rFonts w:ascii="Calibri" w:eastAsia="SimSun" w:hAnsi="Calibri" w:cstheme="minorHAnsi" w:hint="eastAsia"/>
          <w:color w:val="0070C0"/>
          <w:sz w:val="22"/>
          <w:szCs w:val="22"/>
          <w:lang w:eastAsia="zh-CN"/>
        </w:rPr>
        <w:t>征集提案</w:t>
      </w:r>
      <w:r>
        <w:rPr>
          <w:rFonts w:ascii="Calibri" w:eastAsia="SimSun" w:hAnsi="Calibri" w:cstheme="minorHAnsi"/>
          <w:sz w:val="22"/>
          <w:szCs w:val="22"/>
        </w:rPr>
        <w:tab/>
      </w:r>
      <w:r>
        <w:rPr>
          <w:rFonts w:ascii="Calibri" w:eastAsia="SimSun" w:hAnsi="Calibri" w:cstheme="minorHAnsi"/>
          <w:sz w:val="22"/>
          <w:szCs w:val="22"/>
        </w:rPr>
        <w:fldChar w:fldCharType="begin"/>
      </w:r>
      <w:r>
        <w:rPr>
          <w:rFonts w:ascii="Calibri" w:eastAsia="SimSun" w:hAnsi="Calibri" w:cstheme="minorHAnsi"/>
          <w:sz w:val="22"/>
          <w:szCs w:val="22"/>
        </w:rPr>
        <w:instrText xml:space="preserve"> PAGEREF _Toc87001700 \h </w:instrText>
      </w:r>
      <w:r>
        <w:rPr>
          <w:rFonts w:ascii="Calibri" w:eastAsia="SimSun" w:hAnsi="Calibri" w:cstheme="minorHAnsi"/>
          <w:sz w:val="22"/>
          <w:szCs w:val="22"/>
        </w:rPr>
        <w:fldChar w:fldCharType="separate"/>
      </w:r>
      <w:r w:rsidR="006900E6">
        <w:rPr>
          <w:rFonts w:ascii="Calibri" w:eastAsia="SimSun" w:hAnsi="Calibri" w:cstheme="minorHAnsi"/>
          <w:b/>
          <w:bCs/>
          <w:noProof/>
          <w:sz w:val="22"/>
          <w:szCs w:val="22"/>
        </w:rPr>
        <w:t>Error! Bookmark not defined.</w:t>
      </w:r>
      <w:r>
        <w:rPr>
          <w:rFonts w:ascii="Calibri" w:eastAsia="SimSun" w:hAnsi="Calibri" w:cstheme="minorHAnsi"/>
          <w:sz w:val="22"/>
          <w:szCs w:val="22"/>
        </w:rPr>
        <w:fldChar w:fldCharType="end"/>
      </w:r>
    </w:p>
    <w:p w14:paraId="6BB88F53" w14:textId="2C119709" w:rsidR="00FE529D" w:rsidRDefault="008A6514">
      <w:pPr>
        <w:pStyle w:val="TOC2"/>
        <w:tabs>
          <w:tab w:val="left" w:pos="880"/>
          <w:tab w:val="right" w:leader="dot" w:pos="9630"/>
        </w:tabs>
        <w:overflowPunct w:val="0"/>
        <w:spacing w:after="120"/>
        <w:ind w:right="216"/>
        <w:rPr>
          <w:rFonts w:ascii="Calibri" w:eastAsia="SimSun" w:hAnsi="Calibri" w:cstheme="minorHAnsi"/>
          <w:sz w:val="22"/>
          <w:szCs w:val="22"/>
        </w:rPr>
      </w:pPr>
      <w:r>
        <w:rPr>
          <w:rFonts w:ascii="Calibri" w:eastAsia="SimSun" w:hAnsi="Calibri" w:cstheme="minorHAnsi"/>
          <w:sz w:val="22"/>
          <w:szCs w:val="22"/>
        </w:rPr>
        <w:t>4.1</w:t>
      </w:r>
      <w:r>
        <w:rPr>
          <w:rFonts w:ascii="Calibri" w:eastAsia="SimSun" w:hAnsi="Calibri" w:cstheme="minorHAnsi"/>
          <w:sz w:val="22"/>
          <w:szCs w:val="22"/>
        </w:rPr>
        <w:tab/>
      </w:r>
      <w:r>
        <w:rPr>
          <w:rFonts w:ascii="Calibri" w:eastAsia="SimSun" w:hAnsi="Calibri" w:cstheme="minorHAnsi" w:hint="eastAsia"/>
          <w:sz w:val="22"/>
          <w:szCs w:val="22"/>
        </w:rPr>
        <w:t>在消除暴力侵害妇女和女童行为方面具有公认专长的组织</w:t>
      </w:r>
      <w:r>
        <w:rPr>
          <w:rFonts w:ascii="Calibri" w:eastAsia="SimSun" w:hAnsi="Calibri" w:cstheme="minorHAnsi"/>
          <w:sz w:val="22"/>
          <w:szCs w:val="22"/>
        </w:rPr>
        <w:tab/>
      </w:r>
      <w:r>
        <w:rPr>
          <w:rFonts w:ascii="Calibri" w:eastAsia="SimSun" w:hAnsi="Calibri" w:cstheme="minorHAnsi"/>
          <w:sz w:val="22"/>
          <w:szCs w:val="22"/>
        </w:rPr>
        <w:fldChar w:fldCharType="begin"/>
      </w:r>
      <w:r>
        <w:rPr>
          <w:rFonts w:ascii="Calibri" w:eastAsia="SimSun" w:hAnsi="Calibri" w:cstheme="minorHAnsi"/>
          <w:sz w:val="22"/>
          <w:szCs w:val="22"/>
        </w:rPr>
        <w:instrText xml:space="preserve"> PAGEREF _Toc87001701 \h </w:instrText>
      </w:r>
      <w:r>
        <w:rPr>
          <w:rFonts w:ascii="Calibri" w:eastAsia="SimSun" w:hAnsi="Calibri" w:cstheme="minorHAnsi"/>
          <w:sz w:val="22"/>
          <w:szCs w:val="22"/>
        </w:rPr>
        <w:fldChar w:fldCharType="separate"/>
      </w:r>
      <w:r w:rsidR="006900E6">
        <w:rPr>
          <w:rFonts w:ascii="Calibri" w:eastAsia="SimSun" w:hAnsi="Calibri" w:cstheme="minorHAnsi"/>
          <w:b/>
          <w:bCs/>
          <w:noProof/>
          <w:sz w:val="22"/>
          <w:szCs w:val="22"/>
        </w:rPr>
        <w:t>Error! Bookmark not defined.</w:t>
      </w:r>
      <w:r>
        <w:rPr>
          <w:rFonts w:ascii="Calibri" w:eastAsia="SimSun" w:hAnsi="Calibri" w:cstheme="minorHAnsi"/>
          <w:sz w:val="22"/>
          <w:szCs w:val="22"/>
        </w:rPr>
        <w:fldChar w:fldCharType="end"/>
      </w:r>
    </w:p>
    <w:p w14:paraId="6BB88F54" w14:textId="26326FE2" w:rsidR="00FE529D" w:rsidRDefault="008A6514">
      <w:pPr>
        <w:pStyle w:val="TOC2"/>
        <w:tabs>
          <w:tab w:val="left" w:pos="880"/>
          <w:tab w:val="right" w:leader="dot" w:pos="9630"/>
        </w:tabs>
        <w:overflowPunct w:val="0"/>
        <w:spacing w:after="120"/>
        <w:ind w:right="216"/>
        <w:rPr>
          <w:rFonts w:ascii="Calibri" w:eastAsia="SimSun" w:hAnsi="Calibri" w:cstheme="minorHAnsi"/>
          <w:sz w:val="22"/>
          <w:szCs w:val="22"/>
        </w:rPr>
      </w:pPr>
      <w:r>
        <w:rPr>
          <w:rFonts w:ascii="Calibri" w:eastAsia="SimSun" w:hAnsi="Calibri" w:cstheme="minorHAnsi"/>
          <w:sz w:val="22"/>
          <w:szCs w:val="22"/>
        </w:rPr>
        <w:t>4.2</w:t>
      </w:r>
      <w:r>
        <w:rPr>
          <w:rFonts w:ascii="Calibri" w:eastAsia="SimSun" w:hAnsi="Calibri" w:cstheme="minorHAnsi"/>
          <w:sz w:val="22"/>
          <w:szCs w:val="22"/>
        </w:rPr>
        <w:tab/>
      </w:r>
      <w:r>
        <w:rPr>
          <w:rFonts w:ascii="Calibri" w:eastAsia="SimSun" w:hAnsi="Calibri" w:cstheme="minorHAnsi" w:hint="eastAsia"/>
          <w:sz w:val="22"/>
          <w:szCs w:val="22"/>
        </w:rPr>
        <w:t>由民间社会组织构思、制定和全面实施的项目</w:t>
      </w:r>
      <w:r>
        <w:rPr>
          <w:rFonts w:ascii="Calibri" w:eastAsia="SimSun" w:hAnsi="Calibri" w:cstheme="minorHAnsi"/>
          <w:sz w:val="22"/>
          <w:szCs w:val="22"/>
        </w:rPr>
        <w:tab/>
      </w:r>
      <w:r>
        <w:rPr>
          <w:rFonts w:ascii="Calibri" w:eastAsia="SimSun" w:hAnsi="Calibri" w:cstheme="minorHAnsi"/>
          <w:sz w:val="22"/>
          <w:szCs w:val="22"/>
        </w:rPr>
        <w:fldChar w:fldCharType="begin"/>
      </w:r>
      <w:r>
        <w:rPr>
          <w:rFonts w:ascii="Calibri" w:eastAsia="SimSun" w:hAnsi="Calibri" w:cstheme="minorHAnsi"/>
          <w:sz w:val="22"/>
          <w:szCs w:val="22"/>
        </w:rPr>
        <w:instrText xml:space="preserve"> PAGEREF _Toc87001702 \h </w:instrText>
      </w:r>
      <w:r>
        <w:rPr>
          <w:rFonts w:ascii="Calibri" w:eastAsia="SimSun" w:hAnsi="Calibri" w:cstheme="minorHAnsi"/>
          <w:sz w:val="22"/>
          <w:szCs w:val="22"/>
        </w:rPr>
        <w:fldChar w:fldCharType="separate"/>
      </w:r>
      <w:r w:rsidR="006900E6">
        <w:rPr>
          <w:rFonts w:ascii="Calibri" w:eastAsia="SimSun" w:hAnsi="Calibri" w:cstheme="minorHAnsi"/>
          <w:b/>
          <w:bCs/>
          <w:noProof/>
          <w:sz w:val="22"/>
          <w:szCs w:val="22"/>
        </w:rPr>
        <w:t>Error! Bookmark not defined.</w:t>
      </w:r>
      <w:r>
        <w:rPr>
          <w:rFonts w:ascii="Calibri" w:eastAsia="SimSun" w:hAnsi="Calibri" w:cstheme="minorHAnsi"/>
          <w:sz w:val="22"/>
          <w:szCs w:val="22"/>
        </w:rPr>
        <w:fldChar w:fldCharType="end"/>
      </w:r>
    </w:p>
    <w:p w14:paraId="6BB88F55" w14:textId="1D3B9FCC" w:rsidR="00FE529D" w:rsidRDefault="008A6514">
      <w:pPr>
        <w:pStyle w:val="TOC2"/>
        <w:tabs>
          <w:tab w:val="left" w:pos="880"/>
          <w:tab w:val="right" w:leader="dot" w:pos="9630"/>
        </w:tabs>
        <w:overflowPunct w:val="0"/>
        <w:spacing w:after="120"/>
        <w:ind w:right="216"/>
        <w:rPr>
          <w:rFonts w:ascii="Calibri" w:eastAsia="SimSun" w:hAnsi="Calibri" w:cstheme="minorHAnsi"/>
          <w:sz w:val="22"/>
          <w:szCs w:val="22"/>
        </w:rPr>
      </w:pPr>
      <w:r>
        <w:rPr>
          <w:rFonts w:ascii="Calibri" w:eastAsia="SimSun" w:hAnsi="Calibri" w:cstheme="minorHAnsi"/>
          <w:sz w:val="22"/>
          <w:szCs w:val="22"/>
        </w:rPr>
        <w:t>4.3</w:t>
      </w:r>
      <w:r>
        <w:rPr>
          <w:rFonts w:ascii="Calibri" w:eastAsia="SimSun" w:hAnsi="Calibri" w:cstheme="minorHAnsi"/>
          <w:sz w:val="22"/>
          <w:szCs w:val="22"/>
        </w:rPr>
        <w:tab/>
      </w:r>
      <w:r>
        <w:rPr>
          <w:rFonts w:ascii="Calibri" w:eastAsia="SimSun" w:hAnsi="Calibri" w:cstheme="minorHAnsi" w:hint="eastAsia"/>
          <w:sz w:val="22"/>
          <w:szCs w:val="22"/>
        </w:rPr>
        <w:t>重点关注边缘化以及遭受交叉歧视的妇女和女童</w:t>
      </w:r>
      <w:r>
        <w:rPr>
          <w:rFonts w:ascii="Calibri" w:eastAsia="SimSun" w:hAnsi="Calibri" w:cstheme="minorHAnsi"/>
          <w:sz w:val="22"/>
          <w:szCs w:val="22"/>
        </w:rPr>
        <w:tab/>
      </w:r>
      <w:r>
        <w:rPr>
          <w:rFonts w:ascii="Calibri" w:eastAsia="SimSun" w:hAnsi="Calibri" w:cstheme="minorHAnsi"/>
          <w:sz w:val="22"/>
          <w:szCs w:val="22"/>
        </w:rPr>
        <w:fldChar w:fldCharType="begin"/>
      </w:r>
      <w:r>
        <w:rPr>
          <w:rFonts w:ascii="Calibri" w:eastAsia="SimSun" w:hAnsi="Calibri" w:cstheme="minorHAnsi"/>
          <w:sz w:val="22"/>
          <w:szCs w:val="22"/>
        </w:rPr>
        <w:instrText xml:space="preserve"> PAGEREF _Toc87001703 \h </w:instrText>
      </w:r>
      <w:r>
        <w:rPr>
          <w:rFonts w:ascii="Calibri" w:eastAsia="SimSun" w:hAnsi="Calibri" w:cstheme="minorHAnsi"/>
          <w:sz w:val="22"/>
          <w:szCs w:val="22"/>
        </w:rPr>
        <w:fldChar w:fldCharType="separate"/>
      </w:r>
      <w:r w:rsidR="006900E6">
        <w:rPr>
          <w:rFonts w:ascii="Calibri" w:eastAsia="SimSun" w:hAnsi="Calibri" w:cstheme="minorHAnsi"/>
          <w:b/>
          <w:bCs/>
          <w:noProof/>
          <w:sz w:val="22"/>
          <w:szCs w:val="22"/>
        </w:rPr>
        <w:t>Error! Bookmark not defined.</w:t>
      </w:r>
      <w:r>
        <w:rPr>
          <w:rFonts w:ascii="Calibri" w:eastAsia="SimSun" w:hAnsi="Calibri" w:cstheme="minorHAnsi"/>
          <w:sz w:val="22"/>
          <w:szCs w:val="22"/>
        </w:rPr>
        <w:fldChar w:fldCharType="end"/>
      </w:r>
    </w:p>
    <w:p w14:paraId="6BB88F56" w14:textId="59D1B637" w:rsidR="00FE529D" w:rsidRDefault="008A6514">
      <w:pPr>
        <w:pStyle w:val="TOC2"/>
        <w:tabs>
          <w:tab w:val="left" w:pos="880"/>
          <w:tab w:val="right" w:leader="dot" w:pos="9630"/>
        </w:tabs>
        <w:overflowPunct w:val="0"/>
        <w:spacing w:after="120"/>
        <w:ind w:right="216"/>
        <w:rPr>
          <w:rFonts w:ascii="Calibri" w:eastAsia="SimSun" w:hAnsi="Calibri" w:cstheme="minorHAnsi"/>
          <w:sz w:val="22"/>
          <w:szCs w:val="22"/>
        </w:rPr>
      </w:pPr>
      <w:r>
        <w:rPr>
          <w:rFonts w:ascii="Calibri" w:eastAsia="SimSun" w:hAnsi="Calibri" w:cstheme="minorHAnsi"/>
          <w:sz w:val="22"/>
          <w:szCs w:val="22"/>
        </w:rPr>
        <w:t>4.4</w:t>
      </w:r>
      <w:r>
        <w:rPr>
          <w:rFonts w:ascii="Calibri" w:eastAsia="SimSun" w:hAnsi="Calibri" w:cstheme="minorHAnsi"/>
          <w:sz w:val="22"/>
          <w:szCs w:val="22"/>
        </w:rPr>
        <w:tab/>
      </w:r>
      <w:r>
        <w:rPr>
          <w:rFonts w:ascii="Calibri" w:eastAsia="SimSun" w:hAnsi="Calibri" w:cstheme="minorHAnsi" w:hint="eastAsia"/>
          <w:sz w:val="22"/>
          <w:szCs w:val="22"/>
        </w:rPr>
        <w:t>以联合国信托基金的价值观和原则为指导</w:t>
      </w:r>
      <w:r>
        <w:rPr>
          <w:rFonts w:ascii="Calibri" w:eastAsia="SimSun" w:hAnsi="Calibri" w:cstheme="minorHAnsi"/>
          <w:sz w:val="22"/>
          <w:szCs w:val="22"/>
        </w:rPr>
        <w:tab/>
      </w:r>
      <w:r>
        <w:rPr>
          <w:rFonts w:ascii="Calibri" w:eastAsia="SimSun" w:hAnsi="Calibri" w:cstheme="minorHAnsi"/>
          <w:sz w:val="22"/>
          <w:szCs w:val="22"/>
        </w:rPr>
        <w:fldChar w:fldCharType="begin"/>
      </w:r>
      <w:r>
        <w:rPr>
          <w:rFonts w:ascii="Calibri" w:eastAsia="SimSun" w:hAnsi="Calibri" w:cstheme="minorHAnsi"/>
          <w:sz w:val="22"/>
          <w:szCs w:val="22"/>
        </w:rPr>
        <w:instrText xml:space="preserve"> PAGEREF _Toc87001704 \h </w:instrText>
      </w:r>
      <w:r>
        <w:rPr>
          <w:rFonts w:ascii="Calibri" w:eastAsia="SimSun" w:hAnsi="Calibri" w:cstheme="minorHAnsi"/>
          <w:sz w:val="22"/>
          <w:szCs w:val="22"/>
        </w:rPr>
        <w:fldChar w:fldCharType="separate"/>
      </w:r>
      <w:r w:rsidR="006900E6">
        <w:rPr>
          <w:rFonts w:ascii="Calibri" w:eastAsia="SimSun" w:hAnsi="Calibri" w:cstheme="minorHAnsi"/>
          <w:b/>
          <w:bCs/>
          <w:noProof/>
          <w:sz w:val="22"/>
          <w:szCs w:val="22"/>
        </w:rPr>
        <w:t>Error! Bookmark not defined.</w:t>
      </w:r>
      <w:r>
        <w:rPr>
          <w:rFonts w:ascii="Calibri" w:eastAsia="SimSun" w:hAnsi="Calibri" w:cstheme="minorHAnsi"/>
          <w:sz w:val="22"/>
          <w:szCs w:val="22"/>
        </w:rPr>
        <w:fldChar w:fldCharType="end"/>
      </w:r>
    </w:p>
    <w:p w14:paraId="6BB88F57" w14:textId="75F9F2B1" w:rsidR="00FE529D" w:rsidRDefault="008A6514">
      <w:pPr>
        <w:pStyle w:val="TOC1"/>
        <w:tabs>
          <w:tab w:val="clear" w:pos="9638"/>
          <w:tab w:val="right" w:leader="dot" w:pos="9630"/>
        </w:tabs>
        <w:overflowPunct w:val="0"/>
        <w:ind w:right="216"/>
        <w:rPr>
          <w:rFonts w:ascii="Calibri" w:eastAsia="SimSun" w:hAnsi="Calibri" w:cstheme="minorHAnsi"/>
          <w:sz w:val="22"/>
          <w:szCs w:val="22"/>
        </w:rPr>
      </w:pPr>
      <w:r>
        <w:rPr>
          <w:rFonts w:ascii="Calibri" w:eastAsia="SimSun" w:hAnsi="Calibri" w:cstheme="minorHAnsi"/>
          <w:color w:val="0070C0"/>
          <w:sz w:val="22"/>
          <w:szCs w:val="22"/>
        </w:rPr>
        <w:t>5.</w:t>
      </w:r>
      <w:r>
        <w:rPr>
          <w:rFonts w:ascii="Calibri" w:eastAsia="SimSun" w:hAnsi="Calibri" w:cstheme="minorHAnsi"/>
          <w:sz w:val="22"/>
          <w:szCs w:val="22"/>
        </w:rPr>
        <w:tab/>
      </w:r>
      <w:r>
        <w:rPr>
          <w:rFonts w:ascii="Calibri" w:eastAsia="SimSun" w:hAnsi="Calibri" w:cstheme="minorHAnsi" w:hint="eastAsia"/>
          <w:color w:val="0070C0"/>
          <w:sz w:val="22"/>
          <w:szCs w:val="22"/>
          <w:lang w:eastAsia="zh-CN"/>
        </w:rPr>
        <w:t>我们的资格标准</w:t>
      </w:r>
      <w:r>
        <w:rPr>
          <w:rFonts w:ascii="Calibri" w:eastAsia="SimSun" w:hAnsi="Calibri" w:cstheme="minorHAnsi"/>
          <w:sz w:val="22"/>
          <w:szCs w:val="22"/>
        </w:rPr>
        <w:tab/>
      </w:r>
      <w:r>
        <w:rPr>
          <w:rFonts w:ascii="Calibri" w:eastAsia="SimSun" w:hAnsi="Calibri" w:cstheme="minorHAnsi"/>
          <w:sz w:val="22"/>
          <w:szCs w:val="22"/>
        </w:rPr>
        <w:fldChar w:fldCharType="begin"/>
      </w:r>
      <w:r>
        <w:rPr>
          <w:rFonts w:ascii="Calibri" w:eastAsia="SimSun" w:hAnsi="Calibri" w:cstheme="minorHAnsi"/>
          <w:sz w:val="22"/>
          <w:szCs w:val="22"/>
        </w:rPr>
        <w:instrText xml:space="preserve"> PAGEREF _Toc87001705 \h </w:instrText>
      </w:r>
      <w:r>
        <w:rPr>
          <w:rFonts w:ascii="Calibri" w:eastAsia="SimSun" w:hAnsi="Calibri" w:cstheme="minorHAnsi"/>
          <w:sz w:val="22"/>
          <w:szCs w:val="22"/>
        </w:rPr>
        <w:fldChar w:fldCharType="separate"/>
      </w:r>
      <w:r w:rsidR="006900E6">
        <w:rPr>
          <w:rFonts w:ascii="Calibri" w:eastAsia="SimSun" w:hAnsi="Calibri" w:cstheme="minorHAnsi"/>
          <w:b/>
          <w:bCs/>
          <w:noProof/>
          <w:sz w:val="22"/>
          <w:szCs w:val="22"/>
        </w:rPr>
        <w:t>Error! Bookmark not defined.</w:t>
      </w:r>
      <w:r>
        <w:rPr>
          <w:rFonts w:ascii="Calibri" w:eastAsia="SimSun" w:hAnsi="Calibri" w:cstheme="minorHAnsi"/>
          <w:sz w:val="22"/>
          <w:szCs w:val="22"/>
        </w:rPr>
        <w:fldChar w:fldCharType="end"/>
      </w:r>
    </w:p>
    <w:p w14:paraId="6BB88F58" w14:textId="1E41FF88" w:rsidR="00FE529D" w:rsidRDefault="008A6514">
      <w:pPr>
        <w:pStyle w:val="TOC2"/>
        <w:tabs>
          <w:tab w:val="left" w:pos="880"/>
          <w:tab w:val="right" w:leader="dot" w:pos="9630"/>
        </w:tabs>
        <w:overflowPunct w:val="0"/>
        <w:spacing w:after="120"/>
        <w:ind w:right="216"/>
        <w:rPr>
          <w:rFonts w:ascii="Calibri" w:eastAsia="SimSun" w:hAnsi="Calibri" w:cstheme="minorHAnsi"/>
          <w:sz w:val="22"/>
          <w:szCs w:val="22"/>
        </w:rPr>
      </w:pPr>
      <w:r>
        <w:rPr>
          <w:rFonts w:ascii="Calibri" w:eastAsia="SimSun" w:hAnsi="Calibri" w:cstheme="minorHAnsi"/>
          <w:sz w:val="22"/>
          <w:szCs w:val="22"/>
        </w:rPr>
        <w:t>5.1</w:t>
      </w:r>
      <w:r>
        <w:rPr>
          <w:rFonts w:ascii="Calibri" w:eastAsia="SimSun" w:hAnsi="Calibri" w:cstheme="minorHAnsi"/>
          <w:sz w:val="22"/>
          <w:szCs w:val="22"/>
        </w:rPr>
        <w:tab/>
      </w:r>
      <w:r>
        <w:rPr>
          <w:rFonts w:ascii="Calibri" w:eastAsia="SimSun" w:hAnsi="Calibri" w:cstheme="minorHAnsi" w:hint="eastAsia"/>
          <w:sz w:val="22"/>
          <w:szCs w:val="22"/>
          <w:lang w:eastAsia="zh-CN"/>
        </w:rPr>
        <w:t>国家覆盖</w:t>
      </w:r>
      <w:r>
        <w:rPr>
          <w:rFonts w:ascii="Calibri" w:eastAsia="SimSun" w:hAnsi="Calibri" w:cstheme="minorHAnsi"/>
          <w:sz w:val="22"/>
          <w:szCs w:val="22"/>
        </w:rPr>
        <w:tab/>
      </w:r>
      <w:r>
        <w:rPr>
          <w:rFonts w:ascii="Calibri" w:eastAsia="SimSun" w:hAnsi="Calibri" w:cstheme="minorHAnsi"/>
          <w:sz w:val="22"/>
          <w:szCs w:val="22"/>
        </w:rPr>
        <w:fldChar w:fldCharType="begin"/>
      </w:r>
      <w:r>
        <w:rPr>
          <w:rFonts w:ascii="Calibri" w:eastAsia="SimSun" w:hAnsi="Calibri" w:cstheme="minorHAnsi"/>
          <w:sz w:val="22"/>
          <w:szCs w:val="22"/>
        </w:rPr>
        <w:instrText xml:space="preserve"> PAGEREF _Toc87001706 \h </w:instrText>
      </w:r>
      <w:r>
        <w:rPr>
          <w:rFonts w:ascii="Calibri" w:eastAsia="SimSun" w:hAnsi="Calibri" w:cstheme="minorHAnsi"/>
          <w:sz w:val="22"/>
          <w:szCs w:val="22"/>
        </w:rPr>
        <w:fldChar w:fldCharType="separate"/>
      </w:r>
      <w:r w:rsidR="006900E6">
        <w:rPr>
          <w:rFonts w:ascii="Calibri" w:eastAsia="SimSun" w:hAnsi="Calibri" w:cstheme="minorHAnsi"/>
          <w:b/>
          <w:bCs/>
          <w:noProof/>
          <w:sz w:val="22"/>
          <w:szCs w:val="22"/>
        </w:rPr>
        <w:t>Error! Bookmark not defined.</w:t>
      </w:r>
      <w:r>
        <w:rPr>
          <w:rFonts w:ascii="Calibri" w:eastAsia="SimSun" w:hAnsi="Calibri" w:cstheme="minorHAnsi"/>
          <w:sz w:val="22"/>
          <w:szCs w:val="22"/>
        </w:rPr>
        <w:fldChar w:fldCharType="end"/>
      </w:r>
    </w:p>
    <w:p w14:paraId="6BB88F59" w14:textId="262D2999" w:rsidR="00FE529D" w:rsidRDefault="008A6514">
      <w:pPr>
        <w:pStyle w:val="TOC2"/>
        <w:tabs>
          <w:tab w:val="left" w:pos="880"/>
          <w:tab w:val="right" w:leader="dot" w:pos="9630"/>
        </w:tabs>
        <w:overflowPunct w:val="0"/>
        <w:spacing w:after="120"/>
        <w:ind w:right="216"/>
        <w:rPr>
          <w:rFonts w:ascii="Calibri" w:eastAsia="SimSun" w:hAnsi="Calibri" w:cstheme="minorHAnsi"/>
          <w:sz w:val="22"/>
          <w:szCs w:val="22"/>
        </w:rPr>
      </w:pPr>
      <w:r>
        <w:rPr>
          <w:rFonts w:ascii="Calibri" w:eastAsia="SimSun" w:hAnsi="Calibri" w:cstheme="minorHAnsi"/>
          <w:sz w:val="22"/>
          <w:szCs w:val="22"/>
        </w:rPr>
        <w:t>5.2</w:t>
      </w:r>
      <w:r>
        <w:rPr>
          <w:rFonts w:ascii="Calibri" w:eastAsia="SimSun" w:hAnsi="Calibri" w:cstheme="minorHAnsi"/>
          <w:sz w:val="22"/>
          <w:szCs w:val="22"/>
        </w:rPr>
        <w:tab/>
      </w:r>
      <w:r>
        <w:rPr>
          <w:rFonts w:ascii="Calibri" w:eastAsia="SimSun" w:hAnsi="Calibri" w:cstheme="minorHAnsi" w:hint="eastAsia"/>
          <w:sz w:val="22"/>
          <w:szCs w:val="22"/>
          <w:lang w:eastAsia="zh-CN"/>
        </w:rPr>
        <w:t>法律地位和注册</w:t>
      </w:r>
      <w:r>
        <w:rPr>
          <w:rFonts w:ascii="Calibri" w:eastAsia="SimSun" w:hAnsi="Calibri" w:cstheme="minorHAnsi"/>
          <w:sz w:val="22"/>
          <w:szCs w:val="22"/>
        </w:rPr>
        <w:tab/>
      </w:r>
      <w:r>
        <w:rPr>
          <w:rFonts w:ascii="Calibri" w:eastAsia="SimSun" w:hAnsi="Calibri" w:cstheme="minorHAnsi"/>
          <w:sz w:val="22"/>
          <w:szCs w:val="22"/>
        </w:rPr>
        <w:fldChar w:fldCharType="begin"/>
      </w:r>
      <w:r>
        <w:rPr>
          <w:rFonts w:ascii="Calibri" w:eastAsia="SimSun" w:hAnsi="Calibri" w:cstheme="minorHAnsi"/>
          <w:sz w:val="22"/>
          <w:szCs w:val="22"/>
        </w:rPr>
        <w:instrText xml:space="preserve"> PAGEREF _Toc87001707 \h </w:instrText>
      </w:r>
      <w:r>
        <w:rPr>
          <w:rFonts w:ascii="Calibri" w:eastAsia="SimSun" w:hAnsi="Calibri" w:cstheme="minorHAnsi"/>
          <w:sz w:val="22"/>
          <w:szCs w:val="22"/>
        </w:rPr>
        <w:fldChar w:fldCharType="separate"/>
      </w:r>
      <w:r w:rsidR="006900E6">
        <w:rPr>
          <w:rFonts w:ascii="Calibri" w:eastAsia="SimSun" w:hAnsi="Calibri" w:cstheme="minorHAnsi"/>
          <w:b/>
          <w:bCs/>
          <w:noProof/>
          <w:sz w:val="22"/>
          <w:szCs w:val="22"/>
        </w:rPr>
        <w:t>Error! Bookmark not defined.</w:t>
      </w:r>
      <w:r>
        <w:rPr>
          <w:rFonts w:ascii="Calibri" w:eastAsia="SimSun" w:hAnsi="Calibri" w:cstheme="minorHAnsi"/>
          <w:sz w:val="22"/>
          <w:szCs w:val="22"/>
        </w:rPr>
        <w:fldChar w:fldCharType="end"/>
      </w:r>
    </w:p>
    <w:p w14:paraId="6BB88F5A" w14:textId="7CE76F1B" w:rsidR="00FE529D" w:rsidRDefault="008A6514">
      <w:pPr>
        <w:pStyle w:val="TOC2"/>
        <w:tabs>
          <w:tab w:val="left" w:pos="880"/>
          <w:tab w:val="right" w:leader="dot" w:pos="9630"/>
        </w:tabs>
        <w:overflowPunct w:val="0"/>
        <w:spacing w:after="120"/>
        <w:ind w:right="216"/>
        <w:rPr>
          <w:rFonts w:ascii="Calibri" w:eastAsia="SimSun" w:hAnsi="Calibri" w:cstheme="minorHAnsi"/>
          <w:sz w:val="22"/>
          <w:szCs w:val="22"/>
        </w:rPr>
      </w:pPr>
      <w:r>
        <w:rPr>
          <w:rFonts w:ascii="Calibri" w:eastAsia="SimSun" w:hAnsi="Calibri" w:cstheme="minorHAnsi"/>
          <w:sz w:val="22"/>
          <w:szCs w:val="22"/>
        </w:rPr>
        <w:t>5.3</w:t>
      </w:r>
      <w:r>
        <w:rPr>
          <w:rFonts w:ascii="Calibri" w:eastAsia="SimSun" w:hAnsi="Calibri" w:cstheme="minorHAnsi"/>
          <w:sz w:val="22"/>
          <w:szCs w:val="22"/>
        </w:rPr>
        <w:tab/>
      </w:r>
      <w:r>
        <w:rPr>
          <w:rFonts w:ascii="Calibri" w:eastAsia="SimSun" w:hAnsi="Calibri" w:cstheme="minorHAnsi" w:hint="eastAsia"/>
          <w:sz w:val="22"/>
          <w:szCs w:val="22"/>
        </w:rPr>
        <w:t>具备经营、财务和人力资源管理的能力</w:t>
      </w:r>
      <w:r>
        <w:rPr>
          <w:rFonts w:ascii="Calibri" w:eastAsia="SimSun" w:hAnsi="Calibri" w:cstheme="minorHAnsi"/>
          <w:sz w:val="22"/>
          <w:szCs w:val="22"/>
        </w:rPr>
        <w:tab/>
      </w:r>
      <w:r>
        <w:rPr>
          <w:rFonts w:ascii="Calibri" w:eastAsia="SimSun" w:hAnsi="Calibri" w:cstheme="minorHAnsi"/>
          <w:sz w:val="22"/>
          <w:szCs w:val="22"/>
        </w:rPr>
        <w:fldChar w:fldCharType="begin"/>
      </w:r>
      <w:r>
        <w:rPr>
          <w:rFonts w:ascii="Calibri" w:eastAsia="SimSun" w:hAnsi="Calibri" w:cstheme="minorHAnsi"/>
          <w:sz w:val="22"/>
          <w:szCs w:val="22"/>
        </w:rPr>
        <w:instrText xml:space="preserve"> PAGEREF _Toc87001708 \h </w:instrText>
      </w:r>
      <w:r>
        <w:rPr>
          <w:rFonts w:ascii="Calibri" w:eastAsia="SimSun" w:hAnsi="Calibri" w:cstheme="minorHAnsi"/>
          <w:sz w:val="22"/>
          <w:szCs w:val="22"/>
        </w:rPr>
        <w:fldChar w:fldCharType="separate"/>
      </w:r>
      <w:r w:rsidR="006900E6">
        <w:rPr>
          <w:rFonts w:ascii="Calibri" w:eastAsia="SimSun" w:hAnsi="Calibri" w:cstheme="minorHAnsi"/>
          <w:b/>
          <w:bCs/>
          <w:noProof/>
          <w:sz w:val="22"/>
          <w:szCs w:val="22"/>
        </w:rPr>
        <w:t>Error! Bookmark not defined.</w:t>
      </w:r>
      <w:r>
        <w:rPr>
          <w:rFonts w:ascii="Calibri" w:eastAsia="SimSun" w:hAnsi="Calibri" w:cstheme="minorHAnsi"/>
          <w:sz w:val="22"/>
          <w:szCs w:val="22"/>
        </w:rPr>
        <w:fldChar w:fldCharType="end"/>
      </w:r>
    </w:p>
    <w:p w14:paraId="6BB88F5B" w14:textId="389E5D2E" w:rsidR="00FE529D" w:rsidRDefault="008A6514">
      <w:pPr>
        <w:pStyle w:val="TOC2"/>
        <w:tabs>
          <w:tab w:val="left" w:pos="880"/>
          <w:tab w:val="right" w:leader="dot" w:pos="9630"/>
        </w:tabs>
        <w:overflowPunct w:val="0"/>
        <w:spacing w:after="120"/>
        <w:ind w:right="216"/>
        <w:rPr>
          <w:rFonts w:ascii="Calibri" w:eastAsia="SimSun" w:hAnsi="Calibri" w:cstheme="minorHAnsi"/>
          <w:sz w:val="22"/>
          <w:szCs w:val="22"/>
        </w:rPr>
      </w:pPr>
      <w:r>
        <w:rPr>
          <w:rFonts w:ascii="Calibri" w:eastAsia="SimSun" w:hAnsi="Calibri" w:cstheme="minorHAnsi"/>
          <w:sz w:val="22"/>
          <w:szCs w:val="22"/>
        </w:rPr>
        <w:t>5.4</w:t>
      </w:r>
      <w:r>
        <w:rPr>
          <w:rFonts w:ascii="Calibri" w:eastAsia="SimSun" w:hAnsi="Calibri" w:cstheme="minorHAnsi"/>
          <w:sz w:val="22"/>
          <w:szCs w:val="22"/>
        </w:rPr>
        <w:tab/>
      </w:r>
      <w:r>
        <w:rPr>
          <w:rFonts w:ascii="Calibri" w:eastAsia="SimSun" w:hAnsi="Calibri" w:cstheme="minorHAnsi" w:hint="eastAsia"/>
          <w:sz w:val="22"/>
          <w:szCs w:val="22"/>
        </w:rPr>
        <w:t>以前和现有的联合国信托基金资助接受者</w:t>
      </w:r>
      <w:r>
        <w:rPr>
          <w:rFonts w:ascii="Calibri" w:eastAsia="SimSun" w:hAnsi="Calibri" w:cstheme="minorHAnsi"/>
          <w:sz w:val="22"/>
          <w:szCs w:val="22"/>
        </w:rPr>
        <w:tab/>
      </w:r>
      <w:r>
        <w:rPr>
          <w:rFonts w:ascii="Calibri" w:eastAsia="SimSun" w:hAnsi="Calibri" w:cstheme="minorHAnsi"/>
          <w:sz w:val="22"/>
          <w:szCs w:val="22"/>
        </w:rPr>
        <w:fldChar w:fldCharType="begin"/>
      </w:r>
      <w:r>
        <w:rPr>
          <w:rFonts w:ascii="Calibri" w:eastAsia="SimSun" w:hAnsi="Calibri" w:cstheme="minorHAnsi"/>
          <w:sz w:val="22"/>
          <w:szCs w:val="22"/>
        </w:rPr>
        <w:instrText xml:space="preserve"> PAGEREF _Toc87001709 \h </w:instrText>
      </w:r>
      <w:r>
        <w:rPr>
          <w:rFonts w:ascii="Calibri" w:eastAsia="SimSun" w:hAnsi="Calibri" w:cstheme="minorHAnsi"/>
          <w:sz w:val="22"/>
          <w:szCs w:val="22"/>
        </w:rPr>
      </w:r>
      <w:r>
        <w:rPr>
          <w:rFonts w:ascii="Calibri" w:eastAsia="SimSun" w:hAnsi="Calibri" w:cstheme="minorHAnsi"/>
          <w:sz w:val="22"/>
          <w:szCs w:val="22"/>
        </w:rPr>
        <w:fldChar w:fldCharType="separate"/>
      </w:r>
      <w:r w:rsidR="006900E6">
        <w:rPr>
          <w:rFonts w:ascii="Calibri" w:eastAsia="SimSun" w:hAnsi="Calibri" w:cstheme="minorHAnsi"/>
          <w:noProof/>
          <w:sz w:val="22"/>
          <w:szCs w:val="22"/>
        </w:rPr>
        <w:t>1</w:t>
      </w:r>
      <w:r>
        <w:rPr>
          <w:rFonts w:ascii="Calibri" w:eastAsia="SimSun" w:hAnsi="Calibri" w:cstheme="minorHAnsi"/>
          <w:sz w:val="22"/>
          <w:szCs w:val="22"/>
        </w:rPr>
        <w:fldChar w:fldCharType="end"/>
      </w:r>
    </w:p>
    <w:p w14:paraId="6BB88F5C" w14:textId="4C337EC1" w:rsidR="00FE529D" w:rsidRDefault="008A6514">
      <w:pPr>
        <w:pStyle w:val="TOC1"/>
        <w:tabs>
          <w:tab w:val="clear" w:pos="9638"/>
          <w:tab w:val="right" w:leader="dot" w:pos="9630"/>
        </w:tabs>
        <w:overflowPunct w:val="0"/>
        <w:ind w:right="216"/>
        <w:rPr>
          <w:rFonts w:ascii="Calibri" w:eastAsia="SimSun" w:hAnsi="Calibri" w:cstheme="minorHAnsi"/>
          <w:sz w:val="22"/>
          <w:szCs w:val="22"/>
        </w:rPr>
      </w:pPr>
      <w:r>
        <w:rPr>
          <w:rFonts w:ascii="Calibri" w:eastAsia="SimSun" w:hAnsi="Calibri" w:cstheme="minorHAnsi"/>
          <w:color w:val="0070C0"/>
          <w:sz w:val="22"/>
          <w:szCs w:val="22"/>
        </w:rPr>
        <w:t>6.</w:t>
      </w:r>
      <w:r>
        <w:rPr>
          <w:rFonts w:ascii="Calibri" w:eastAsia="SimSun" w:hAnsi="Calibri" w:cstheme="minorHAnsi"/>
          <w:sz w:val="22"/>
          <w:szCs w:val="22"/>
        </w:rPr>
        <w:tab/>
      </w:r>
      <w:r>
        <w:rPr>
          <w:rFonts w:ascii="Calibri" w:eastAsia="SimSun" w:hAnsi="Calibri" w:cstheme="minorHAnsi" w:hint="eastAsia"/>
          <w:color w:val="0070C0"/>
          <w:sz w:val="22"/>
          <w:szCs w:val="22"/>
        </w:rPr>
        <w:t>不符合资格的申请人</w:t>
      </w:r>
      <w:r>
        <w:rPr>
          <w:rFonts w:ascii="Calibri" w:eastAsia="SimSun" w:hAnsi="Calibri" w:cstheme="minorHAnsi"/>
          <w:sz w:val="22"/>
          <w:szCs w:val="22"/>
        </w:rPr>
        <w:tab/>
      </w:r>
      <w:r>
        <w:rPr>
          <w:rFonts w:ascii="Calibri" w:eastAsia="SimSun" w:hAnsi="Calibri" w:cstheme="minorHAnsi"/>
          <w:sz w:val="22"/>
          <w:szCs w:val="22"/>
        </w:rPr>
        <w:fldChar w:fldCharType="begin"/>
      </w:r>
      <w:r>
        <w:rPr>
          <w:rFonts w:ascii="Calibri" w:eastAsia="SimSun" w:hAnsi="Calibri" w:cstheme="minorHAnsi"/>
          <w:sz w:val="22"/>
          <w:szCs w:val="22"/>
        </w:rPr>
        <w:instrText xml:space="preserve"> PAGEREF _Toc87001710 \h </w:instrText>
      </w:r>
      <w:r>
        <w:rPr>
          <w:rFonts w:ascii="Calibri" w:eastAsia="SimSun" w:hAnsi="Calibri" w:cstheme="minorHAnsi"/>
          <w:sz w:val="22"/>
          <w:szCs w:val="22"/>
        </w:rPr>
        <w:fldChar w:fldCharType="separate"/>
      </w:r>
      <w:r w:rsidR="006900E6">
        <w:rPr>
          <w:rFonts w:ascii="Calibri" w:eastAsia="SimSun" w:hAnsi="Calibri" w:cstheme="minorHAnsi"/>
          <w:b/>
          <w:bCs/>
          <w:noProof/>
          <w:sz w:val="22"/>
          <w:szCs w:val="22"/>
        </w:rPr>
        <w:t>Error! Bookmark not defined.</w:t>
      </w:r>
      <w:r>
        <w:rPr>
          <w:rFonts w:ascii="Calibri" w:eastAsia="SimSun" w:hAnsi="Calibri" w:cstheme="minorHAnsi"/>
          <w:sz w:val="22"/>
          <w:szCs w:val="22"/>
        </w:rPr>
        <w:fldChar w:fldCharType="end"/>
      </w:r>
    </w:p>
    <w:p w14:paraId="6BB88F5D" w14:textId="583D7811" w:rsidR="00FE529D" w:rsidRDefault="008A6514">
      <w:pPr>
        <w:pStyle w:val="TOC1"/>
        <w:tabs>
          <w:tab w:val="clear" w:pos="9638"/>
          <w:tab w:val="right" w:leader="dot" w:pos="9630"/>
        </w:tabs>
        <w:overflowPunct w:val="0"/>
        <w:ind w:right="216"/>
        <w:rPr>
          <w:rFonts w:ascii="Calibri" w:eastAsia="SimSun" w:hAnsi="Calibri" w:cstheme="minorHAnsi"/>
          <w:sz w:val="22"/>
          <w:szCs w:val="22"/>
        </w:rPr>
      </w:pPr>
      <w:r>
        <w:rPr>
          <w:rFonts w:ascii="Calibri" w:eastAsia="SimSun" w:hAnsi="Calibri" w:cstheme="minorHAnsi"/>
          <w:color w:val="0070C0"/>
          <w:sz w:val="22"/>
          <w:szCs w:val="22"/>
        </w:rPr>
        <w:t>7.</w:t>
      </w:r>
      <w:r>
        <w:rPr>
          <w:rFonts w:ascii="Calibri" w:eastAsia="SimSun" w:hAnsi="Calibri" w:cstheme="minorHAnsi"/>
          <w:sz w:val="22"/>
          <w:szCs w:val="22"/>
        </w:rPr>
        <w:tab/>
      </w:r>
      <w:r>
        <w:rPr>
          <w:rFonts w:ascii="Calibri" w:eastAsia="SimSun" w:hAnsi="Calibri" w:cstheme="minorHAnsi" w:hint="eastAsia"/>
          <w:color w:val="0070C0"/>
          <w:sz w:val="22"/>
          <w:szCs w:val="22"/>
          <w:lang w:eastAsia="zh-CN"/>
        </w:rPr>
        <w:t>我们的资金参数</w:t>
      </w:r>
      <w:r>
        <w:rPr>
          <w:rFonts w:ascii="Calibri" w:eastAsia="SimSun" w:hAnsi="Calibri" w:cstheme="minorHAnsi"/>
          <w:sz w:val="22"/>
          <w:szCs w:val="22"/>
        </w:rPr>
        <w:tab/>
      </w:r>
      <w:r>
        <w:rPr>
          <w:rFonts w:ascii="Calibri" w:eastAsia="SimSun" w:hAnsi="Calibri" w:cstheme="minorHAnsi"/>
          <w:sz w:val="22"/>
          <w:szCs w:val="22"/>
        </w:rPr>
        <w:fldChar w:fldCharType="begin"/>
      </w:r>
      <w:r>
        <w:rPr>
          <w:rFonts w:ascii="Calibri" w:eastAsia="SimSun" w:hAnsi="Calibri" w:cstheme="minorHAnsi"/>
          <w:sz w:val="22"/>
          <w:szCs w:val="22"/>
        </w:rPr>
        <w:instrText xml:space="preserve"> PAGEREF _Toc87001711 \h </w:instrText>
      </w:r>
      <w:r>
        <w:rPr>
          <w:rFonts w:ascii="Calibri" w:eastAsia="SimSun" w:hAnsi="Calibri" w:cstheme="minorHAnsi"/>
          <w:sz w:val="22"/>
          <w:szCs w:val="22"/>
        </w:rPr>
        <w:fldChar w:fldCharType="separate"/>
      </w:r>
      <w:r w:rsidR="006900E6">
        <w:rPr>
          <w:rFonts w:ascii="Calibri" w:eastAsia="SimSun" w:hAnsi="Calibri" w:cstheme="minorHAnsi"/>
          <w:b/>
          <w:bCs/>
          <w:noProof/>
          <w:sz w:val="22"/>
          <w:szCs w:val="22"/>
        </w:rPr>
        <w:t>Error! Bookmark not defined.</w:t>
      </w:r>
      <w:r>
        <w:rPr>
          <w:rFonts w:ascii="Calibri" w:eastAsia="SimSun" w:hAnsi="Calibri" w:cstheme="minorHAnsi"/>
          <w:sz w:val="22"/>
          <w:szCs w:val="22"/>
        </w:rPr>
        <w:fldChar w:fldCharType="end"/>
      </w:r>
    </w:p>
    <w:p w14:paraId="6BB88F5E" w14:textId="51A147F2" w:rsidR="00FE529D" w:rsidRDefault="008A6514">
      <w:pPr>
        <w:pStyle w:val="TOC1"/>
        <w:tabs>
          <w:tab w:val="clear" w:pos="9638"/>
          <w:tab w:val="right" w:leader="dot" w:pos="9630"/>
        </w:tabs>
        <w:overflowPunct w:val="0"/>
        <w:ind w:right="216"/>
        <w:rPr>
          <w:rFonts w:ascii="Calibri" w:eastAsia="SimSun" w:hAnsi="Calibri" w:cstheme="minorHAnsi"/>
          <w:sz w:val="22"/>
          <w:szCs w:val="22"/>
        </w:rPr>
      </w:pPr>
      <w:r>
        <w:rPr>
          <w:rFonts w:ascii="Calibri" w:eastAsia="SimSun" w:hAnsi="Calibri" w:cstheme="minorHAnsi"/>
          <w:color w:val="0070C0"/>
          <w:sz w:val="22"/>
          <w:szCs w:val="22"/>
        </w:rPr>
        <w:t>8.</w:t>
      </w:r>
      <w:r>
        <w:rPr>
          <w:rFonts w:ascii="Calibri" w:eastAsia="SimSun" w:hAnsi="Calibri" w:cstheme="minorHAnsi"/>
          <w:sz w:val="22"/>
          <w:szCs w:val="22"/>
        </w:rPr>
        <w:tab/>
      </w:r>
      <w:r>
        <w:rPr>
          <w:rFonts w:ascii="Calibri" w:eastAsia="SimSun" w:hAnsi="Calibri" w:cstheme="minorHAnsi" w:hint="eastAsia"/>
          <w:color w:val="0070C0"/>
          <w:sz w:val="22"/>
          <w:szCs w:val="22"/>
        </w:rPr>
        <w:t>联合国妇女署消除暴力侵害妇女和女童行为方案编制原则</w:t>
      </w:r>
      <w:r>
        <w:rPr>
          <w:rFonts w:ascii="Calibri" w:eastAsia="SimSun" w:hAnsi="Calibri" w:cstheme="minorHAnsi"/>
          <w:sz w:val="22"/>
          <w:szCs w:val="22"/>
        </w:rPr>
        <w:tab/>
      </w:r>
      <w:r>
        <w:rPr>
          <w:rFonts w:ascii="Calibri" w:eastAsia="SimSun" w:hAnsi="Calibri" w:cstheme="minorHAnsi"/>
          <w:sz w:val="22"/>
          <w:szCs w:val="22"/>
        </w:rPr>
        <w:fldChar w:fldCharType="begin"/>
      </w:r>
      <w:r>
        <w:rPr>
          <w:rFonts w:ascii="Calibri" w:eastAsia="SimSun" w:hAnsi="Calibri" w:cstheme="minorHAnsi"/>
          <w:sz w:val="22"/>
          <w:szCs w:val="22"/>
        </w:rPr>
        <w:instrText xml:space="preserve"> PAGEREF _Toc87001712 \h </w:instrText>
      </w:r>
      <w:r>
        <w:rPr>
          <w:rFonts w:ascii="Calibri" w:eastAsia="SimSun" w:hAnsi="Calibri" w:cstheme="minorHAnsi"/>
          <w:sz w:val="22"/>
          <w:szCs w:val="22"/>
        </w:rPr>
        <w:fldChar w:fldCharType="separate"/>
      </w:r>
      <w:r w:rsidR="006900E6">
        <w:rPr>
          <w:rFonts w:ascii="Calibri" w:eastAsia="SimSun" w:hAnsi="Calibri" w:cstheme="minorHAnsi"/>
          <w:b/>
          <w:bCs/>
          <w:noProof/>
          <w:sz w:val="22"/>
          <w:szCs w:val="22"/>
        </w:rPr>
        <w:t>Error! Bookmark not defined.</w:t>
      </w:r>
      <w:r>
        <w:rPr>
          <w:rFonts w:ascii="Calibri" w:eastAsia="SimSun" w:hAnsi="Calibri" w:cstheme="minorHAnsi"/>
          <w:sz w:val="22"/>
          <w:szCs w:val="22"/>
        </w:rPr>
        <w:fldChar w:fldCharType="end"/>
      </w:r>
    </w:p>
    <w:p w14:paraId="6BB88F5F" w14:textId="79A6D36C" w:rsidR="00FE529D" w:rsidRDefault="008A6514">
      <w:pPr>
        <w:pStyle w:val="TOC1"/>
        <w:tabs>
          <w:tab w:val="clear" w:pos="9638"/>
          <w:tab w:val="right" w:leader="dot" w:pos="9630"/>
        </w:tabs>
        <w:overflowPunct w:val="0"/>
        <w:ind w:right="216"/>
        <w:rPr>
          <w:rFonts w:ascii="Calibri" w:eastAsia="SimSun" w:hAnsi="Calibri" w:cstheme="minorHAnsi"/>
          <w:sz w:val="22"/>
          <w:szCs w:val="22"/>
        </w:rPr>
      </w:pPr>
      <w:r>
        <w:rPr>
          <w:rFonts w:ascii="Calibri" w:eastAsia="SimSun" w:hAnsi="Calibri" w:cstheme="minorHAnsi"/>
          <w:color w:val="0070C0"/>
          <w:sz w:val="22"/>
          <w:szCs w:val="22"/>
        </w:rPr>
        <w:t>9.</w:t>
      </w:r>
      <w:r>
        <w:rPr>
          <w:rFonts w:ascii="Calibri" w:eastAsia="SimSun" w:hAnsi="Calibri" w:cstheme="minorHAnsi"/>
          <w:sz w:val="22"/>
          <w:szCs w:val="22"/>
        </w:rPr>
        <w:tab/>
      </w:r>
      <w:r>
        <w:rPr>
          <w:rFonts w:ascii="Calibri" w:eastAsia="SimSun" w:hAnsi="Calibri" w:cstheme="minorHAnsi" w:hint="eastAsia"/>
          <w:color w:val="0070C0"/>
          <w:sz w:val="22"/>
          <w:szCs w:val="22"/>
          <w:lang w:eastAsia="zh-CN"/>
        </w:rPr>
        <w:t>我们的申请流程</w:t>
      </w:r>
      <w:r>
        <w:rPr>
          <w:rFonts w:ascii="Calibri" w:eastAsia="SimSun" w:hAnsi="Calibri" w:cstheme="minorHAnsi"/>
          <w:sz w:val="22"/>
          <w:szCs w:val="22"/>
        </w:rPr>
        <w:tab/>
      </w:r>
      <w:r>
        <w:rPr>
          <w:rFonts w:ascii="Calibri" w:eastAsia="SimSun" w:hAnsi="Calibri" w:cstheme="minorHAnsi"/>
          <w:sz w:val="22"/>
          <w:szCs w:val="22"/>
        </w:rPr>
        <w:fldChar w:fldCharType="begin"/>
      </w:r>
      <w:r>
        <w:rPr>
          <w:rFonts w:ascii="Calibri" w:eastAsia="SimSun" w:hAnsi="Calibri" w:cstheme="minorHAnsi"/>
          <w:sz w:val="22"/>
          <w:szCs w:val="22"/>
        </w:rPr>
        <w:instrText xml:space="preserve"> PAGEREF _Toc87001713 \h </w:instrText>
      </w:r>
      <w:r>
        <w:rPr>
          <w:rFonts w:ascii="Calibri" w:eastAsia="SimSun" w:hAnsi="Calibri" w:cstheme="minorHAnsi"/>
          <w:sz w:val="22"/>
          <w:szCs w:val="22"/>
        </w:rPr>
        <w:fldChar w:fldCharType="separate"/>
      </w:r>
      <w:r w:rsidR="006900E6">
        <w:rPr>
          <w:rFonts w:ascii="Calibri" w:eastAsia="SimSun" w:hAnsi="Calibri" w:cstheme="minorHAnsi"/>
          <w:b/>
          <w:bCs/>
          <w:noProof/>
          <w:sz w:val="22"/>
          <w:szCs w:val="22"/>
        </w:rPr>
        <w:t>Error! Bookmark not defined.</w:t>
      </w:r>
      <w:r>
        <w:rPr>
          <w:rFonts w:ascii="Calibri" w:eastAsia="SimSun" w:hAnsi="Calibri" w:cstheme="minorHAnsi"/>
          <w:sz w:val="22"/>
          <w:szCs w:val="22"/>
        </w:rPr>
        <w:fldChar w:fldCharType="end"/>
      </w:r>
    </w:p>
    <w:p w14:paraId="6BB88F60" w14:textId="6B7BC097" w:rsidR="00FE529D" w:rsidRDefault="008A6514">
      <w:pPr>
        <w:pStyle w:val="TOC1"/>
        <w:tabs>
          <w:tab w:val="clear" w:pos="9638"/>
          <w:tab w:val="right" w:leader="dot" w:pos="9630"/>
        </w:tabs>
        <w:overflowPunct w:val="0"/>
        <w:ind w:right="216"/>
        <w:rPr>
          <w:rFonts w:ascii="Calibri" w:eastAsia="SimSun" w:hAnsi="Calibri" w:cstheme="minorHAnsi"/>
          <w:sz w:val="22"/>
          <w:szCs w:val="22"/>
        </w:rPr>
      </w:pPr>
      <w:r>
        <w:rPr>
          <w:rFonts w:ascii="Calibri" w:eastAsia="SimSun" w:hAnsi="Calibri" w:cstheme="minorHAnsi"/>
          <w:color w:val="0070C0"/>
          <w:sz w:val="22"/>
          <w:szCs w:val="22"/>
        </w:rPr>
        <w:t>10.</w:t>
      </w:r>
      <w:r>
        <w:rPr>
          <w:rFonts w:ascii="Calibri" w:eastAsia="SimSun" w:hAnsi="Calibri" w:cstheme="minorHAnsi"/>
          <w:sz w:val="22"/>
          <w:szCs w:val="22"/>
        </w:rPr>
        <w:tab/>
      </w:r>
      <w:r>
        <w:rPr>
          <w:rFonts w:ascii="Calibri" w:eastAsia="SimSun" w:hAnsi="Calibri" w:cstheme="minorHAnsi" w:hint="eastAsia"/>
          <w:color w:val="0070C0"/>
          <w:sz w:val="22"/>
          <w:szCs w:val="22"/>
          <w:lang w:eastAsia="zh-CN"/>
        </w:rPr>
        <w:t>我们的评选流程</w:t>
      </w:r>
      <w:r>
        <w:rPr>
          <w:rFonts w:ascii="Calibri" w:eastAsia="SimSun" w:hAnsi="Calibri" w:cstheme="minorHAnsi"/>
          <w:sz w:val="22"/>
          <w:szCs w:val="22"/>
        </w:rPr>
        <w:tab/>
      </w:r>
      <w:r>
        <w:rPr>
          <w:rFonts w:ascii="Calibri" w:eastAsia="SimSun" w:hAnsi="Calibri" w:cstheme="minorHAnsi"/>
          <w:sz w:val="22"/>
          <w:szCs w:val="22"/>
        </w:rPr>
        <w:fldChar w:fldCharType="begin"/>
      </w:r>
      <w:r>
        <w:rPr>
          <w:rFonts w:ascii="Calibri" w:eastAsia="SimSun" w:hAnsi="Calibri" w:cstheme="minorHAnsi"/>
          <w:sz w:val="22"/>
          <w:szCs w:val="22"/>
        </w:rPr>
        <w:instrText xml:space="preserve"> PAGEREF _Toc87001714 \h </w:instrText>
      </w:r>
      <w:r>
        <w:rPr>
          <w:rFonts w:ascii="Calibri" w:eastAsia="SimSun" w:hAnsi="Calibri" w:cstheme="minorHAnsi"/>
          <w:sz w:val="22"/>
          <w:szCs w:val="22"/>
        </w:rPr>
        <w:fldChar w:fldCharType="separate"/>
      </w:r>
      <w:r w:rsidR="006900E6">
        <w:rPr>
          <w:rFonts w:ascii="Calibri" w:eastAsia="SimSun" w:hAnsi="Calibri" w:cstheme="minorHAnsi"/>
          <w:b/>
          <w:bCs/>
          <w:noProof/>
          <w:sz w:val="22"/>
          <w:szCs w:val="22"/>
        </w:rPr>
        <w:t>Error! Bookmark not defined.</w:t>
      </w:r>
      <w:r>
        <w:rPr>
          <w:rFonts w:ascii="Calibri" w:eastAsia="SimSun" w:hAnsi="Calibri" w:cstheme="minorHAnsi"/>
          <w:sz w:val="22"/>
          <w:szCs w:val="22"/>
        </w:rPr>
        <w:fldChar w:fldCharType="end"/>
      </w:r>
    </w:p>
    <w:p w14:paraId="6BB88F61" w14:textId="58A1D4BE" w:rsidR="00FE529D" w:rsidRDefault="008A6514">
      <w:pPr>
        <w:pStyle w:val="TOC1"/>
        <w:tabs>
          <w:tab w:val="clear" w:pos="9638"/>
          <w:tab w:val="right" w:leader="dot" w:pos="9630"/>
        </w:tabs>
        <w:overflowPunct w:val="0"/>
        <w:ind w:right="216"/>
        <w:rPr>
          <w:rFonts w:ascii="Calibri" w:eastAsia="SimSun" w:hAnsi="Calibri" w:cstheme="minorHAnsi"/>
          <w:sz w:val="22"/>
          <w:szCs w:val="22"/>
        </w:rPr>
      </w:pPr>
      <w:r>
        <w:rPr>
          <w:rFonts w:ascii="Calibri" w:eastAsia="SimSun" w:hAnsi="Calibri" w:cstheme="minorHAnsi"/>
          <w:color w:val="0070C0"/>
          <w:sz w:val="22"/>
          <w:szCs w:val="22"/>
        </w:rPr>
        <w:t>11.</w:t>
      </w:r>
      <w:r>
        <w:rPr>
          <w:rFonts w:ascii="Calibri" w:eastAsia="SimSun" w:hAnsi="Calibri" w:cstheme="minorHAnsi"/>
          <w:sz w:val="22"/>
          <w:szCs w:val="22"/>
        </w:rPr>
        <w:tab/>
      </w:r>
      <w:r>
        <w:rPr>
          <w:rFonts w:ascii="Calibri" w:eastAsia="SimSun" w:hAnsi="Calibri" w:cstheme="minorHAnsi" w:hint="eastAsia"/>
          <w:color w:val="0070C0"/>
          <w:sz w:val="22"/>
          <w:szCs w:val="22"/>
          <w:lang w:eastAsia="zh-CN"/>
        </w:rPr>
        <w:t>合格国家及地区</w:t>
      </w:r>
      <w:r>
        <w:rPr>
          <w:rFonts w:ascii="Calibri" w:eastAsia="SimSun" w:hAnsi="Calibri" w:cstheme="minorHAnsi"/>
          <w:sz w:val="22"/>
          <w:szCs w:val="22"/>
        </w:rPr>
        <w:tab/>
      </w:r>
      <w:r>
        <w:rPr>
          <w:rFonts w:ascii="Calibri" w:eastAsia="SimSun" w:hAnsi="Calibri" w:cstheme="minorHAnsi"/>
          <w:sz w:val="22"/>
          <w:szCs w:val="22"/>
        </w:rPr>
        <w:fldChar w:fldCharType="begin"/>
      </w:r>
      <w:r>
        <w:rPr>
          <w:rFonts w:ascii="Calibri" w:eastAsia="SimSun" w:hAnsi="Calibri" w:cstheme="minorHAnsi"/>
          <w:sz w:val="22"/>
          <w:szCs w:val="22"/>
        </w:rPr>
        <w:instrText xml:space="preserve"> PAGEREF _Toc87001715 \h </w:instrText>
      </w:r>
      <w:r>
        <w:rPr>
          <w:rFonts w:ascii="Calibri" w:eastAsia="SimSun" w:hAnsi="Calibri" w:cstheme="minorHAnsi"/>
          <w:sz w:val="22"/>
          <w:szCs w:val="22"/>
        </w:rPr>
        <w:fldChar w:fldCharType="separate"/>
      </w:r>
      <w:r w:rsidR="006900E6">
        <w:rPr>
          <w:rFonts w:ascii="Calibri" w:eastAsia="SimSun" w:hAnsi="Calibri" w:cstheme="minorHAnsi"/>
          <w:b/>
          <w:bCs/>
          <w:noProof/>
          <w:sz w:val="22"/>
          <w:szCs w:val="22"/>
        </w:rPr>
        <w:t>Error! Bookmark not defined.</w:t>
      </w:r>
      <w:r>
        <w:rPr>
          <w:rFonts w:ascii="Calibri" w:eastAsia="SimSun" w:hAnsi="Calibri" w:cstheme="minorHAnsi"/>
          <w:sz w:val="22"/>
          <w:szCs w:val="22"/>
        </w:rPr>
        <w:fldChar w:fldCharType="end"/>
      </w:r>
    </w:p>
    <w:p w14:paraId="6BB88F62" w14:textId="157A718D" w:rsidR="00FE529D" w:rsidRDefault="008A6514">
      <w:pPr>
        <w:pStyle w:val="TOC1"/>
        <w:tabs>
          <w:tab w:val="clear" w:pos="9638"/>
          <w:tab w:val="right" w:leader="dot" w:pos="9630"/>
        </w:tabs>
        <w:overflowPunct w:val="0"/>
        <w:ind w:right="216"/>
        <w:rPr>
          <w:rFonts w:ascii="Calibri" w:eastAsia="SimSun" w:hAnsi="Calibri" w:cstheme="minorHAnsi"/>
          <w:sz w:val="22"/>
          <w:szCs w:val="22"/>
        </w:rPr>
      </w:pPr>
      <w:r>
        <w:rPr>
          <w:rFonts w:ascii="Calibri" w:eastAsia="SimSun" w:hAnsi="Calibri" w:cstheme="minorHAnsi"/>
          <w:color w:val="0070C0"/>
          <w:sz w:val="22"/>
          <w:szCs w:val="22"/>
        </w:rPr>
        <w:t>12.</w:t>
      </w:r>
      <w:r>
        <w:rPr>
          <w:rFonts w:ascii="Calibri" w:eastAsia="SimSun" w:hAnsi="Calibri" w:cstheme="minorHAnsi"/>
          <w:sz w:val="22"/>
          <w:szCs w:val="22"/>
        </w:rPr>
        <w:tab/>
      </w:r>
      <w:r>
        <w:rPr>
          <w:rFonts w:ascii="Calibri" w:eastAsia="SimSun" w:hAnsi="Calibri" w:cstheme="minorHAnsi" w:hint="eastAsia"/>
          <w:color w:val="0070C0"/>
          <w:sz w:val="22"/>
          <w:szCs w:val="22"/>
          <w:lang w:eastAsia="zh-CN"/>
        </w:rPr>
        <w:t>实用资源</w:t>
      </w:r>
      <w:r>
        <w:rPr>
          <w:rFonts w:ascii="Calibri" w:eastAsia="SimSun" w:hAnsi="Calibri" w:cstheme="minorHAnsi"/>
          <w:sz w:val="22"/>
          <w:szCs w:val="22"/>
        </w:rPr>
        <w:tab/>
      </w:r>
      <w:r>
        <w:rPr>
          <w:rFonts w:ascii="Calibri" w:eastAsia="SimSun" w:hAnsi="Calibri" w:cstheme="minorHAnsi"/>
          <w:sz w:val="22"/>
          <w:szCs w:val="22"/>
        </w:rPr>
        <w:fldChar w:fldCharType="begin"/>
      </w:r>
      <w:r>
        <w:rPr>
          <w:rFonts w:ascii="Calibri" w:eastAsia="SimSun" w:hAnsi="Calibri" w:cstheme="minorHAnsi"/>
          <w:sz w:val="22"/>
          <w:szCs w:val="22"/>
        </w:rPr>
        <w:instrText xml:space="preserve"> PAGEREF _Toc87001716 \h </w:instrText>
      </w:r>
      <w:r>
        <w:rPr>
          <w:rFonts w:ascii="Calibri" w:eastAsia="SimSun" w:hAnsi="Calibri" w:cstheme="minorHAnsi"/>
          <w:sz w:val="22"/>
          <w:szCs w:val="22"/>
        </w:rPr>
        <w:fldChar w:fldCharType="separate"/>
      </w:r>
      <w:r w:rsidR="006900E6">
        <w:rPr>
          <w:rFonts w:ascii="Calibri" w:eastAsia="SimSun" w:hAnsi="Calibri" w:cstheme="minorHAnsi"/>
          <w:b/>
          <w:bCs/>
          <w:noProof/>
          <w:sz w:val="22"/>
          <w:szCs w:val="22"/>
        </w:rPr>
        <w:t>Error! Bookmark not defined.</w:t>
      </w:r>
      <w:r>
        <w:rPr>
          <w:rFonts w:ascii="Calibri" w:eastAsia="SimSun" w:hAnsi="Calibri" w:cstheme="minorHAnsi"/>
          <w:sz w:val="22"/>
          <w:szCs w:val="22"/>
        </w:rPr>
        <w:fldChar w:fldCharType="end"/>
      </w:r>
    </w:p>
    <w:p w14:paraId="6BB88F63" w14:textId="77777777" w:rsidR="00FE529D" w:rsidRDefault="008A6514">
      <w:pPr>
        <w:pStyle w:val="Body1"/>
        <w:overflowPunct w:val="0"/>
        <w:spacing w:after="120"/>
        <w:ind w:right="216"/>
        <w:jc w:val="both"/>
        <w:rPr>
          <w:rFonts w:ascii="Calibri" w:eastAsia="SimSun" w:hAnsi="Calibri" w:cstheme="minorHAnsi"/>
          <w:b/>
          <w:color w:val="auto"/>
          <w:sz w:val="22"/>
          <w:szCs w:val="22"/>
          <w:u w:color="ED7D31"/>
        </w:rPr>
      </w:pPr>
      <w:r>
        <w:rPr>
          <w:rFonts w:ascii="Calibri" w:eastAsia="SimSun" w:hAnsi="Calibri" w:cstheme="minorHAnsi"/>
          <w:color w:val="auto"/>
          <w:sz w:val="22"/>
          <w:szCs w:val="22"/>
          <w:u w:color="ED7D31"/>
          <w:shd w:val="clear" w:color="auto" w:fill="E6E6E6"/>
        </w:rPr>
        <w:fldChar w:fldCharType="end"/>
      </w:r>
      <w:r>
        <w:rPr>
          <w:rFonts w:ascii="Calibri" w:eastAsia="SimSun" w:hAnsi="Calibri" w:cstheme="minorHAnsi"/>
          <w:b/>
          <w:color w:val="auto"/>
          <w:sz w:val="22"/>
          <w:szCs w:val="22"/>
          <w:u w:color="ED7D31"/>
        </w:rPr>
        <w:t xml:space="preserve"> </w:t>
      </w:r>
    </w:p>
    <w:p w14:paraId="6BB88F64" w14:textId="77777777" w:rsidR="00FE529D" w:rsidRDefault="00FE529D">
      <w:pPr>
        <w:pStyle w:val="Body1"/>
        <w:overflowPunct w:val="0"/>
        <w:spacing w:after="120"/>
        <w:jc w:val="both"/>
        <w:rPr>
          <w:rFonts w:ascii="Calibri" w:eastAsia="SimSun" w:hAnsi="Calibri"/>
          <w:b/>
          <w:color w:val="auto"/>
          <w:u w:color="ED7D31"/>
        </w:rPr>
      </w:pPr>
    </w:p>
    <w:p w14:paraId="6BB88F65" w14:textId="77777777" w:rsidR="00FE529D" w:rsidRDefault="008A6514">
      <w:pPr>
        <w:pStyle w:val="Body1"/>
        <w:overflowPunct w:val="0"/>
        <w:spacing w:after="120"/>
        <w:jc w:val="both"/>
        <w:rPr>
          <w:rFonts w:ascii="Calibri" w:eastAsia="SimSun" w:hAnsi="Calibri"/>
          <w:b/>
          <w:color w:val="auto"/>
          <w:sz w:val="22"/>
          <w:szCs w:val="22"/>
          <w:u w:color="ED7D31"/>
        </w:rPr>
      </w:pPr>
      <w:r>
        <w:rPr>
          <w:rFonts w:ascii="Calibri" w:eastAsia="SimSun" w:hAnsi="Calibri" w:hint="eastAsia"/>
          <w:b/>
          <w:color w:val="0070C0"/>
          <w:sz w:val="22"/>
          <w:szCs w:val="22"/>
          <w:u w:color="ED7D31"/>
          <w:lang w:eastAsia="zh-CN"/>
        </w:rPr>
        <w:t>附件</w:t>
      </w:r>
      <w:r>
        <w:rPr>
          <w:rFonts w:ascii="Calibri" w:eastAsia="SimSun" w:hAnsi="Calibri"/>
          <w:b/>
          <w:color w:val="auto"/>
          <w:sz w:val="22"/>
          <w:szCs w:val="22"/>
          <w:u w:color="ED7D31"/>
        </w:rPr>
        <w:tab/>
      </w:r>
    </w:p>
    <w:p w14:paraId="6BB88F66" w14:textId="77777777" w:rsidR="00FE529D" w:rsidRDefault="008A6514">
      <w:pPr>
        <w:pStyle w:val="Body1"/>
        <w:tabs>
          <w:tab w:val="left" w:pos="2970"/>
        </w:tabs>
        <w:overflowPunct w:val="0"/>
        <w:spacing w:line="360" w:lineRule="auto"/>
        <w:rPr>
          <w:rFonts w:ascii="Calibri" w:eastAsia="SimSun" w:hAnsi="Calibri"/>
          <w:color w:val="auto"/>
          <w:sz w:val="22"/>
          <w:szCs w:val="22"/>
          <w:lang w:eastAsia="zh-CN"/>
        </w:rPr>
      </w:pPr>
      <w:r>
        <w:rPr>
          <w:rFonts w:ascii="Calibri" w:eastAsia="SimSun" w:hAnsi="Calibri" w:hint="eastAsia"/>
          <w:color w:val="auto"/>
          <w:sz w:val="22"/>
          <w:szCs w:val="22"/>
          <w:lang w:eastAsia="zh-CN"/>
        </w:rPr>
        <w:t>附件</w:t>
      </w:r>
      <w:r>
        <w:rPr>
          <w:rFonts w:ascii="Calibri" w:eastAsia="SimSun" w:hAnsi="Calibri"/>
          <w:color w:val="auto"/>
          <w:sz w:val="22"/>
          <w:szCs w:val="22"/>
        </w:rPr>
        <w:t>1</w:t>
      </w:r>
      <w:r>
        <w:rPr>
          <w:rFonts w:ascii="Calibri" w:eastAsia="SimSun" w:hAnsi="Calibri" w:hint="eastAsia"/>
          <w:color w:val="auto"/>
          <w:sz w:val="22"/>
          <w:szCs w:val="22"/>
          <w:lang w:eastAsia="zh-CN"/>
        </w:rPr>
        <w:t>：</w:t>
      </w:r>
      <w:r>
        <w:rPr>
          <w:rFonts w:ascii="Calibri" w:eastAsia="SimSun" w:hAnsi="Calibri"/>
          <w:color w:val="auto"/>
          <w:sz w:val="22"/>
          <w:szCs w:val="22"/>
        </w:rPr>
        <w:tab/>
      </w:r>
      <w:r>
        <w:rPr>
          <w:rFonts w:ascii="Calibri" w:eastAsia="SimSun" w:hAnsi="Calibri" w:hint="eastAsia"/>
          <w:color w:val="auto"/>
          <w:sz w:val="22"/>
          <w:szCs w:val="22"/>
          <w:lang w:eastAsia="zh-CN"/>
        </w:rPr>
        <w:t>资格确认表</w:t>
      </w:r>
    </w:p>
    <w:p w14:paraId="6BB88F67" w14:textId="77777777" w:rsidR="00FE529D" w:rsidRDefault="008A6514">
      <w:pPr>
        <w:pStyle w:val="Body1"/>
        <w:tabs>
          <w:tab w:val="left" w:pos="2970"/>
        </w:tabs>
        <w:overflowPunct w:val="0"/>
        <w:spacing w:line="360" w:lineRule="auto"/>
        <w:rPr>
          <w:rFonts w:ascii="Calibri" w:eastAsia="SimSun" w:hAnsi="Calibri"/>
          <w:color w:val="auto"/>
          <w:sz w:val="22"/>
          <w:szCs w:val="22"/>
          <w:lang w:eastAsia="zh-CN"/>
        </w:rPr>
      </w:pPr>
      <w:r>
        <w:rPr>
          <w:rFonts w:ascii="Calibri" w:eastAsia="SimSun" w:hAnsi="Calibri" w:hint="eastAsia"/>
          <w:color w:val="auto"/>
          <w:sz w:val="22"/>
          <w:szCs w:val="22"/>
          <w:lang w:eastAsia="zh-CN"/>
        </w:rPr>
        <w:t>附件</w:t>
      </w:r>
      <w:r>
        <w:rPr>
          <w:rFonts w:ascii="Calibri" w:eastAsia="SimSun" w:hAnsi="Calibri"/>
          <w:color w:val="auto"/>
          <w:sz w:val="22"/>
          <w:szCs w:val="22"/>
        </w:rPr>
        <w:t>2</w:t>
      </w:r>
      <w:r>
        <w:rPr>
          <w:rFonts w:ascii="Calibri" w:eastAsia="SimSun" w:hAnsi="Calibri" w:hint="eastAsia"/>
          <w:color w:val="auto"/>
          <w:sz w:val="22"/>
          <w:szCs w:val="22"/>
          <w:lang w:eastAsia="zh-CN"/>
        </w:rPr>
        <w:t>：</w:t>
      </w:r>
      <w:r>
        <w:rPr>
          <w:rFonts w:ascii="Calibri" w:eastAsia="SimSun" w:hAnsi="Calibri"/>
          <w:color w:val="auto"/>
          <w:sz w:val="22"/>
          <w:szCs w:val="22"/>
        </w:rPr>
        <w:tab/>
      </w:r>
      <w:r>
        <w:rPr>
          <w:rFonts w:ascii="Calibri" w:eastAsia="SimSun" w:hAnsi="Calibri" w:hint="eastAsia"/>
          <w:color w:val="auto"/>
          <w:sz w:val="22"/>
          <w:szCs w:val="22"/>
          <w:lang w:eastAsia="zh-CN"/>
        </w:rPr>
        <w:t>概念文件表</w:t>
      </w:r>
    </w:p>
    <w:p w14:paraId="6BB88F68" w14:textId="77777777" w:rsidR="00FE529D" w:rsidRDefault="008A6514">
      <w:pPr>
        <w:pStyle w:val="Body1"/>
        <w:tabs>
          <w:tab w:val="left" w:pos="2970"/>
        </w:tabs>
        <w:overflowPunct w:val="0"/>
        <w:spacing w:line="360" w:lineRule="auto"/>
        <w:rPr>
          <w:rFonts w:ascii="Calibri" w:eastAsia="SimSun" w:hAnsi="Calibri"/>
          <w:color w:val="auto"/>
          <w:sz w:val="22"/>
          <w:lang w:eastAsia="zh-CN"/>
        </w:rPr>
      </w:pPr>
      <w:bookmarkStart w:id="0" w:name="_TOC443419971"/>
      <w:bookmarkStart w:id="1" w:name="_Toc445820044"/>
      <w:r>
        <w:rPr>
          <w:rFonts w:ascii="Calibri" w:eastAsia="SimSun" w:hAnsi="Calibri" w:hint="eastAsia"/>
          <w:color w:val="auto"/>
          <w:sz w:val="22"/>
          <w:szCs w:val="22"/>
          <w:lang w:eastAsia="zh-CN"/>
        </w:rPr>
        <w:t>附件</w:t>
      </w:r>
      <w:r>
        <w:rPr>
          <w:rFonts w:ascii="Calibri" w:eastAsia="SimSun" w:hAnsi="Calibri"/>
          <w:color w:val="auto"/>
          <w:sz w:val="22"/>
          <w:szCs w:val="22"/>
        </w:rPr>
        <w:t>3</w:t>
      </w:r>
      <w:r>
        <w:rPr>
          <w:rFonts w:ascii="Calibri" w:eastAsia="SimSun" w:hAnsi="Calibri" w:hint="eastAsia"/>
          <w:color w:val="auto"/>
          <w:sz w:val="22"/>
          <w:szCs w:val="22"/>
          <w:lang w:eastAsia="zh-CN"/>
        </w:rPr>
        <w:t>：</w:t>
      </w:r>
      <w:r>
        <w:rPr>
          <w:rFonts w:ascii="Calibri" w:eastAsia="SimSun" w:hAnsi="Calibri"/>
          <w:color w:val="auto"/>
          <w:sz w:val="22"/>
          <w:szCs w:val="22"/>
        </w:rPr>
        <w:tab/>
      </w:r>
      <w:r>
        <w:rPr>
          <w:rFonts w:ascii="Calibri" w:eastAsia="SimSun" w:hAnsi="Calibri" w:hint="eastAsia"/>
          <w:color w:val="auto"/>
          <w:sz w:val="22"/>
          <w:szCs w:val="22"/>
          <w:lang w:eastAsia="zh-CN"/>
        </w:rPr>
        <w:t>预算简表</w:t>
      </w:r>
    </w:p>
    <w:p w14:paraId="6BB88F69" w14:textId="77777777" w:rsidR="00FE529D" w:rsidRDefault="008A6514">
      <w:pPr>
        <w:overflowPunct w:val="0"/>
        <w:rPr>
          <w:rFonts w:ascii="Calibri" w:eastAsia="SimSun" w:hAnsi="Calibri"/>
        </w:rPr>
      </w:pPr>
      <w:r>
        <w:rPr>
          <w:rFonts w:ascii="Calibri" w:eastAsia="SimSun" w:hAnsi="Calibri"/>
        </w:rPr>
        <w:lastRenderedPageBreak/>
        <w:br w:type="page"/>
      </w:r>
    </w:p>
    <w:p w14:paraId="6BB88F6A" w14:textId="77777777" w:rsidR="00FE529D" w:rsidRDefault="008A6514">
      <w:pPr>
        <w:pStyle w:val="Heading1"/>
        <w:numPr>
          <w:ilvl w:val="0"/>
          <w:numId w:val="1"/>
        </w:numPr>
        <w:pBdr>
          <w:top w:val="single" w:sz="8" w:space="1" w:color="00B0F0"/>
          <w:left w:val="single" w:sz="8" w:space="4" w:color="00B0F0"/>
        </w:pBdr>
        <w:overflowPunct w:val="0"/>
        <w:spacing w:before="240" w:after="0"/>
        <w:ind w:left="806"/>
        <w:rPr>
          <w:rFonts w:eastAsia="SimSun"/>
          <w:color w:val="0070C0"/>
          <w:szCs w:val="22"/>
          <w:lang w:eastAsia="zh-CN"/>
        </w:rPr>
      </w:pPr>
      <w:r>
        <w:rPr>
          <w:rFonts w:eastAsia="SimSun" w:hint="eastAsia"/>
          <w:color w:val="0070C0"/>
          <w:szCs w:val="22"/>
          <w:lang w:eastAsia="zh-CN"/>
        </w:rPr>
        <w:lastRenderedPageBreak/>
        <w:t>关于联合国消除暴力侵害妇女行为信托基金</w:t>
      </w:r>
    </w:p>
    <w:p w14:paraId="6BB88F6B" w14:textId="77777777" w:rsidR="00FE529D" w:rsidRDefault="008A6514">
      <w:pPr>
        <w:overflowPunct w:val="0"/>
        <w:spacing w:before="200" w:after="120"/>
        <w:jc w:val="both"/>
        <w:rPr>
          <w:rFonts w:ascii="Calibri" w:eastAsia="SimSun" w:hAnsi="Calibri"/>
          <w:color w:val="000000" w:themeColor="text1"/>
          <w:sz w:val="22"/>
          <w:szCs w:val="22"/>
          <w:lang w:eastAsia="zh-CN"/>
        </w:rPr>
      </w:pPr>
      <w:r>
        <w:rPr>
          <w:rFonts w:ascii="Calibri" w:eastAsia="SimSun" w:hAnsi="Calibri" w:hint="eastAsia"/>
          <w:color w:val="000000" w:themeColor="text1"/>
          <w:sz w:val="22"/>
          <w:szCs w:val="22"/>
          <w:lang w:eastAsia="zh-CN"/>
        </w:rPr>
        <w:t>联合国消除暴力侵害妇女行为信托基金（以下简称“联合国信托基金”）是一个全球多边机制，致力于支持各国消除这一全球最普遍的侵犯人权行为。</w:t>
      </w:r>
      <w:r>
        <w:rPr>
          <w:rFonts w:ascii="Calibri" w:eastAsia="SimSun" w:hAnsi="Calibri" w:hint="eastAsia"/>
          <w:color w:val="000000" w:themeColor="text1"/>
          <w:sz w:val="22"/>
          <w:szCs w:val="22"/>
          <w:lang w:eastAsia="zh-CN"/>
        </w:rPr>
        <w:t>1996</w:t>
      </w:r>
      <w:r>
        <w:rPr>
          <w:rFonts w:ascii="Calibri" w:eastAsia="SimSun" w:hAnsi="Calibri" w:hint="eastAsia"/>
          <w:color w:val="000000" w:themeColor="text1"/>
          <w:sz w:val="22"/>
          <w:szCs w:val="22"/>
          <w:lang w:eastAsia="zh-CN"/>
        </w:rPr>
        <w:t>年，联合国大会第</w:t>
      </w:r>
      <w:r>
        <w:rPr>
          <w:rFonts w:ascii="Calibri" w:eastAsia="SimSun" w:hAnsi="Calibri" w:hint="eastAsia"/>
          <w:color w:val="000000" w:themeColor="text1"/>
          <w:sz w:val="22"/>
          <w:szCs w:val="22"/>
          <w:lang w:eastAsia="zh-CN"/>
        </w:rPr>
        <w:t>50/166</w:t>
      </w:r>
      <w:r>
        <w:rPr>
          <w:rFonts w:ascii="Calibri" w:eastAsia="SimSun" w:hAnsi="Calibri" w:hint="eastAsia"/>
          <w:color w:val="000000" w:themeColor="text1"/>
          <w:sz w:val="22"/>
          <w:szCs w:val="22"/>
          <w:lang w:eastAsia="zh-CN"/>
        </w:rPr>
        <w:t>号决议</w:t>
      </w:r>
      <w:r>
        <w:rPr>
          <w:rStyle w:val="FootnoteReference"/>
          <w:rFonts w:ascii="Calibri" w:eastAsia="SimSun" w:hAnsi="Calibri" w:hint="eastAsia"/>
          <w:color w:val="000000" w:themeColor="text1"/>
          <w:sz w:val="22"/>
          <w:szCs w:val="22"/>
          <w:lang w:eastAsia="zh-CN"/>
        </w:rPr>
        <w:footnoteReference w:id="1"/>
      </w:r>
      <w:r>
        <w:rPr>
          <w:rFonts w:ascii="Calibri" w:eastAsia="SimSun" w:hAnsi="Calibri" w:hint="eastAsia"/>
          <w:color w:val="000000" w:themeColor="text1"/>
          <w:sz w:val="22"/>
          <w:szCs w:val="22"/>
          <w:lang w:eastAsia="zh-CN"/>
        </w:rPr>
        <w:t>提出设立联合国信托基金，并由联合国促进性别平等和增强妇女权能署（以下简称“联合国妇女署”）代表联合国系统进行管理。</w:t>
      </w:r>
      <w:r>
        <w:rPr>
          <w:rFonts w:ascii="Calibri" w:eastAsia="SimSun" w:hAnsi="Calibri" w:hint="eastAsia"/>
          <w:color w:val="000000" w:themeColor="text1"/>
          <w:sz w:val="22"/>
          <w:szCs w:val="22"/>
          <w:lang w:eastAsia="zh-CN"/>
        </w:rPr>
        <w:t>25</w:t>
      </w:r>
      <w:r>
        <w:rPr>
          <w:rFonts w:ascii="Calibri" w:eastAsia="SimSun" w:hAnsi="Calibri" w:hint="eastAsia"/>
          <w:color w:val="000000" w:themeColor="text1"/>
          <w:sz w:val="22"/>
          <w:szCs w:val="22"/>
          <w:lang w:eastAsia="zh-CN"/>
        </w:rPr>
        <w:t>年来，我们与关键参与者（包括妇女权利组织、青年团体、土著人民社区、宗教和传统领袖、人权组织及媒体）开展合作并为其提供支持，以推动消除暴力侵害妇女和女童行为议程。迄今为止，我们已在</w:t>
      </w:r>
      <w:r>
        <w:rPr>
          <w:rFonts w:ascii="Calibri" w:eastAsia="SimSun" w:hAnsi="Calibri" w:hint="eastAsia"/>
          <w:color w:val="000000" w:themeColor="text1"/>
          <w:sz w:val="22"/>
          <w:szCs w:val="22"/>
          <w:lang w:eastAsia="zh-CN"/>
        </w:rPr>
        <w:t>140</w:t>
      </w:r>
      <w:r>
        <w:rPr>
          <w:rFonts w:ascii="Calibri" w:eastAsia="SimSun" w:hAnsi="Calibri" w:hint="eastAsia"/>
          <w:color w:val="000000" w:themeColor="text1"/>
          <w:sz w:val="22"/>
          <w:szCs w:val="22"/>
          <w:lang w:eastAsia="zh-CN"/>
        </w:rPr>
        <w:t>个国家和地区支持了</w:t>
      </w:r>
      <w:r>
        <w:rPr>
          <w:rFonts w:ascii="Calibri" w:eastAsia="SimSun" w:hAnsi="Calibri" w:hint="eastAsia"/>
          <w:color w:val="000000" w:themeColor="text1"/>
          <w:sz w:val="22"/>
          <w:szCs w:val="22"/>
          <w:lang w:eastAsia="zh-CN"/>
        </w:rPr>
        <w:t>609</w:t>
      </w:r>
      <w:r>
        <w:rPr>
          <w:rFonts w:ascii="Calibri" w:eastAsia="SimSun" w:hAnsi="Calibri" w:hint="eastAsia"/>
          <w:color w:val="000000" w:themeColor="text1"/>
          <w:sz w:val="22"/>
          <w:szCs w:val="22"/>
          <w:lang w:eastAsia="zh-CN"/>
        </w:rPr>
        <w:t>项倡议，累计拨款</w:t>
      </w:r>
      <w:r>
        <w:rPr>
          <w:rFonts w:ascii="Calibri" w:eastAsia="SimSun" w:hAnsi="Calibri" w:hint="eastAsia"/>
          <w:color w:val="000000" w:themeColor="text1"/>
          <w:sz w:val="22"/>
          <w:szCs w:val="22"/>
          <w:lang w:eastAsia="zh-CN"/>
        </w:rPr>
        <w:t>1.98</w:t>
      </w:r>
      <w:r>
        <w:rPr>
          <w:rFonts w:ascii="Calibri" w:eastAsia="SimSun" w:hAnsi="Calibri" w:hint="eastAsia"/>
          <w:color w:val="000000" w:themeColor="text1"/>
          <w:sz w:val="22"/>
          <w:szCs w:val="22"/>
          <w:lang w:eastAsia="zh-CN"/>
        </w:rPr>
        <w:t>亿美元。有关联合国信托基金、其历史、合作伙伴和资助计划的更多信息，请访问我们的网站。</w:t>
      </w:r>
      <w:r>
        <w:rPr>
          <w:rStyle w:val="FootnoteReference"/>
          <w:rFonts w:ascii="Calibri" w:eastAsia="SimSun" w:hAnsi="Calibri" w:hint="eastAsia"/>
          <w:color w:val="000000" w:themeColor="text1"/>
          <w:sz w:val="22"/>
          <w:szCs w:val="22"/>
          <w:lang w:eastAsia="zh-CN"/>
        </w:rPr>
        <w:footnoteReference w:id="2"/>
      </w:r>
    </w:p>
    <w:p w14:paraId="6BB88F6C" w14:textId="77777777" w:rsidR="00FE529D" w:rsidRDefault="008A6514">
      <w:pPr>
        <w:pStyle w:val="Heading1"/>
        <w:numPr>
          <w:ilvl w:val="0"/>
          <w:numId w:val="1"/>
        </w:numPr>
        <w:pBdr>
          <w:top w:val="single" w:sz="8" w:space="1" w:color="00B0F0"/>
          <w:left w:val="single" w:sz="8" w:space="4" w:color="00B0F0"/>
        </w:pBdr>
        <w:overflowPunct w:val="0"/>
        <w:spacing w:before="240" w:after="0"/>
        <w:ind w:left="806"/>
        <w:rPr>
          <w:rFonts w:eastAsia="SimSun"/>
          <w:color w:val="0070C0"/>
        </w:rPr>
      </w:pPr>
      <w:r>
        <w:rPr>
          <w:rFonts w:eastAsia="SimSun" w:hint="eastAsia"/>
          <w:color w:val="0070C0"/>
          <w:lang w:eastAsia="zh-CN"/>
        </w:rPr>
        <w:t>指导框架</w:t>
      </w:r>
    </w:p>
    <w:p w14:paraId="6BB88F6D" w14:textId="77777777" w:rsidR="00FE529D" w:rsidRDefault="008A6514">
      <w:pPr>
        <w:pStyle w:val="Body1"/>
        <w:overflowPunct w:val="0"/>
        <w:spacing w:before="200" w:after="120"/>
        <w:jc w:val="both"/>
        <w:rPr>
          <w:rFonts w:ascii="Calibri" w:eastAsia="SimSun" w:hAnsi="Calibri"/>
          <w:sz w:val="22"/>
          <w:szCs w:val="22"/>
        </w:rPr>
      </w:pPr>
      <w:proofErr w:type="spellStart"/>
      <w:r>
        <w:rPr>
          <w:rFonts w:ascii="Calibri" w:eastAsia="SimSun" w:hAnsi="Calibri" w:hint="eastAsia"/>
          <w:sz w:val="22"/>
          <w:szCs w:val="22"/>
        </w:rPr>
        <w:t>这项</w:t>
      </w:r>
      <w:proofErr w:type="spellEnd"/>
      <w:r>
        <w:rPr>
          <w:rFonts w:ascii="Calibri" w:eastAsia="SimSun" w:hAnsi="Calibri" w:hint="eastAsia"/>
          <w:sz w:val="22"/>
          <w:szCs w:val="22"/>
          <w:lang w:eastAsia="zh-CN"/>
        </w:rPr>
        <w:t>征集</w:t>
      </w:r>
      <w:proofErr w:type="spellStart"/>
      <w:r>
        <w:rPr>
          <w:rFonts w:ascii="Calibri" w:eastAsia="SimSun" w:hAnsi="Calibri" w:hint="eastAsia"/>
          <w:sz w:val="22"/>
          <w:szCs w:val="22"/>
        </w:rPr>
        <w:t>提案</w:t>
      </w:r>
      <w:proofErr w:type="spellEnd"/>
      <w:r>
        <w:rPr>
          <w:rFonts w:ascii="Calibri" w:eastAsia="SimSun" w:hAnsi="Calibri" w:hint="eastAsia"/>
          <w:sz w:val="22"/>
          <w:szCs w:val="22"/>
          <w:lang w:eastAsia="zh-CN"/>
        </w:rPr>
        <w:t>活动</w:t>
      </w:r>
      <w:r>
        <w:rPr>
          <w:rFonts w:ascii="Calibri" w:eastAsia="SimSun" w:hAnsi="Calibri" w:hint="eastAsia"/>
          <w:sz w:val="22"/>
          <w:szCs w:val="22"/>
        </w:rPr>
        <w:t>以联合国信托基金</w:t>
      </w:r>
      <w:r>
        <w:rPr>
          <w:rFonts w:ascii="Calibri" w:eastAsia="SimSun" w:hAnsi="Calibri" w:hint="eastAsia"/>
          <w:sz w:val="22"/>
          <w:szCs w:val="22"/>
        </w:rPr>
        <w:t>2021-2025</w:t>
      </w:r>
      <w:proofErr w:type="gramStart"/>
      <w:r>
        <w:rPr>
          <w:rFonts w:ascii="Calibri" w:eastAsia="SimSun" w:hAnsi="Calibri" w:hint="eastAsia"/>
          <w:sz w:val="22"/>
          <w:szCs w:val="22"/>
        </w:rPr>
        <w:t>年战略计划及其</w:t>
      </w:r>
      <w:r>
        <w:rPr>
          <w:rFonts w:ascii="Calibri" w:eastAsia="SimSun" w:hAnsi="Calibri" w:hint="eastAsia"/>
          <w:sz w:val="22"/>
          <w:szCs w:val="22"/>
          <w:lang w:eastAsia="zh-CN"/>
        </w:rPr>
        <w:t>“</w:t>
      </w:r>
      <w:proofErr w:type="spellStart"/>
      <w:proofErr w:type="gramEnd"/>
      <w:r>
        <w:rPr>
          <w:rFonts w:ascii="Calibri" w:eastAsia="SimSun" w:hAnsi="Calibri" w:hint="eastAsia"/>
          <w:i/>
          <w:iCs/>
          <w:sz w:val="22"/>
          <w:szCs w:val="22"/>
        </w:rPr>
        <w:t>所有妇女和</w:t>
      </w:r>
      <w:proofErr w:type="spellEnd"/>
      <w:r>
        <w:rPr>
          <w:rFonts w:ascii="Calibri" w:eastAsia="SimSun" w:hAnsi="Calibri" w:hint="eastAsia"/>
          <w:i/>
          <w:iCs/>
          <w:sz w:val="22"/>
          <w:szCs w:val="22"/>
          <w:lang w:eastAsia="zh-CN"/>
        </w:rPr>
        <w:t>女童不受</w:t>
      </w:r>
      <w:proofErr w:type="spellStart"/>
      <w:r>
        <w:rPr>
          <w:rFonts w:ascii="Calibri" w:eastAsia="SimSun" w:hAnsi="Calibri" w:hint="eastAsia"/>
          <w:i/>
          <w:iCs/>
          <w:sz w:val="22"/>
          <w:szCs w:val="22"/>
        </w:rPr>
        <w:t>任何形式</w:t>
      </w:r>
      <w:proofErr w:type="spellEnd"/>
      <w:r>
        <w:rPr>
          <w:rFonts w:ascii="Calibri" w:eastAsia="SimSun" w:hAnsi="Calibri" w:hint="eastAsia"/>
          <w:i/>
          <w:iCs/>
          <w:sz w:val="22"/>
          <w:szCs w:val="22"/>
          <w:lang w:eastAsia="zh-CN"/>
        </w:rPr>
        <w:t>的</w:t>
      </w:r>
      <w:proofErr w:type="spellStart"/>
      <w:r>
        <w:rPr>
          <w:rFonts w:ascii="Calibri" w:eastAsia="SimSun" w:hAnsi="Calibri" w:hint="eastAsia"/>
          <w:i/>
          <w:iCs/>
          <w:sz w:val="22"/>
          <w:szCs w:val="22"/>
        </w:rPr>
        <w:t>暴力</w:t>
      </w:r>
      <w:proofErr w:type="spellEnd"/>
      <w:r>
        <w:rPr>
          <w:rFonts w:ascii="Calibri" w:eastAsia="SimSun" w:hAnsi="Calibri" w:hint="eastAsia"/>
          <w:i/>
          <w:iCs/>
          <w:sz w:val="22"/>
          <w:szCs w:val="22"/>
          <w:lang w:eastAsia="zh-CN"/>
        </w:rPr>
        <w:t>侵害</w:t>
      </w:r>
      <w:r>
        <w:rPr>
          <w:rFonts w:ascii="Calibri" w:eastAsia="SimSun" w:hAnsi="Calibri" w:hint="eastAsia"/>
          <w:i/>
          <w:iCs/>
          <w:sz w:val="22"/>
          <w:szCs w:val="22"/>
        </w:rPr>
        <w:t>、</w:t>
      </w:r>
      <w:proofErr w:type="spellStart"/>
      <w:r>
        <w:rPr>
          <w:rFonts w:ascii="Calibri" w:eastAsia="SimSun" w:hAnsi="Calibri" w:hint="eastAsia"/>
          <w:i/>
          <w:iCs/>
          <w:sz w:val="22"/>
          <w:szCs w:val="22"/>
        </w:rPr>
        <w:t>享有和行使人权的全球团结世界</w:t>
      </w:r>
      <w:proofErr w:type="spellEnd"/>
      <w:r>
        <w:rPr>
          <w:rFonts w:ascii="Calibri" w:eastAsia="SimSun" w:hAnsi="Calibri" w:hint="eastAsia"/>
          <w:sz w:val="22"/>
          <w:szCs w:val="22"/>
          <w:lang w:eastAsia="zh-CN"/>
        </w:rPr>
        <w:t>”</w:t>
      </w:r>
      <w:proofErr w:type="spellStart"/>
      <w:r>
        <w:rPr>
          <w:rFonts w:ascii="Calibri" w:eastAsia="SimSun" w:hAnsi="Calibri" w:hint="eastAsia"/>
          <w:sz w:val="22"/>
          <w:szCs w:val="22"/>
        </w:rPr>
        <w:t>的愿景为指导</w:t>
      </w:r>
      <w:proofErr w:type="spellEnd"/>
      <w:r>
        <w:rPr>
          <w:rFonts w:ascii="Calibri" w:eastAsia="SimSun" w:hAnsi="Calibri" w:hint="eastAsia"/>
          <w:sz w:val="22"/>
          <w:szCs w:val="22"/>
        </w:rPr>
        <w:t>。</w:t>
      </w:r>
      <w:r>
        <w:rPr>
          <w:rStyle w:val="FootnoteReference"/>
          <w:rFonts w:ascii="Calibri" w:eastAsia="SimSun" w:hAnsi="Calibri" w:hint="eastAsia"/>
          <w:sz w:val="22"/>
          <w:szCs w:val="22"/>
        </w:rPr>
        <w:footnoteReference w:id="3"/>
      </w:r>
      <w:r>
        <w:rPr>
          <w:rFonts w:ascii="Calibri" w:eastAsia="SimSun" w:hAnsi="Calibri" w:hint="eastAsia"/>
          <w:sz w:val="22"/>
          <w:szCs w:val="22"/>
        </w:rPr>
        <w:t>这一愿景符合国际人权标准，</w:t>
      </w:r>
      <w:r>
        <w:rPr>
          <w:rFonts w:ascii="Calibri" w:eastAsia="SimSun" w:hAnsi="Calibri" w:hint="eastAsia"/>
          <w:sz w:val="22"/>
          <w:szCs w:val="22"/>
        </w:rPr>
        <w:t>2030</w:t>
      </w:r>
      <w:r>
        <w:rPr>
          <w:rFonts w:ascii="Calibri" w:eastAsia="SimSun" w:hAnsi="Calibri" w:hint="eastAsia"/>
          <w:sz w:val="22"/>
          <w:szCs w:val="22"/>
        </w:rPr>
        <w:t>年可持续发展</w:t>
      </w:r>
      <w:r>
        <w:rPr>
          <w:rFonts w:ascii="Calibri" w:eastAsia="SimSun" w:hAnsi="Calibri" w:hint="eastAsia"/>
          <w:sz w:val="22"/>
          <w:szCs w:val="22"/>
          <w:lang w:eastAsia="zh-CN"/>
        </w:rPr>
        <w:t>目标</w:t>
      </w:r>
      <w:proofErr w:type="spellStart"/>
      <w:r>
        <w:rPr>
          <w:rFonts w:ascii="Calibri" w:eastAsia="SimSun" w:hAnsi="Calibri" w:hint="eastAsia"/>
          <w:sz w:val="22"/>
          <w:szCs w:val="22"/>
        </w:rPr>
        <w:t>议程以及国际人道主义原则和标准</w:t>
      </w:r>
      <w:proofErr w:type="spellEnd"/>
      <w:r>
        <w:rPr>
          <w:rFonts w:ascii="Calibri" w:eastAsia="SimSun" w:hAnsi="Calibri" w:hint="eastAsia"/>
          <w:sz w:val="22"/>
          <w:szCs w:val="22"/>
        </w:rPr>
        <w:t>，</w:t>
      </w:r>
      <w:r>
        <w:rPr>
          <w:rFonts w:ascii="Calibri" w:eastAsia="SimSun" w:hAnsi="Calibri" w:hint="eastAsia"/>
          <w:sz w:val="22"/>
          <w:szCs w:val="22"/>
          <w:lang w:eastAsia="zh-CN"/>
        </w:rPr>
        <w:t>性别</w:t>
      </w:r>
      <w:proofErr w:type="spellStart"/>
      <w:r>
        <w:rPr>
          <w:rFonts w:ascii="Calibri" w:eastAsia="SimSun" w:hAnsi="Calibri" w:hint="eastAsia"/>
          <w:sz w:val="22"/>
          <w:szCs w:val="22"/>
        </w:rPr>
        <w:t>平等和消除</w:t>
      </w:r>
      <w:proofErr w:type="spellEnd"/>
      <w:r>
        <w:rPr>
          <w:rFonts w:ascii="Calibri" w:eastAsia="SimSun" w:hAnsi="Calibri" w:hint="eastAsia"/>
          <w:sz w:val="22"/>
          <w:szCs w:val="22"/>
          <w:lang w:eastAsia="zh-CN"/>
        </w:rPr>
        <w:t>针</w:t>
      </w:r>
      <w:proofErr w:type="spellStart"/>
      <w:r>
        <w:rPr>
          <w:rFonts w:ascii="Calibri" w:eastAsia="SimSun" w:hAnsi="Calibri" w:hint="eastAsia"/>
          <w:sz w:val="22"/>
          <w:szCs w:val="22"/>
        </w:rPr>
        <w:t>对妇女和</w:t>
      </w:r>
      <w:proofErr w:type="spellEnd"/>
      <w:r>
        <w:rPr>
          <w:rFonts w:ascii="Calibri" w:eastAsia="SimSun" w:hAnsi="Calibri" w:hint="eastAsia"/>
          <w:sz w:val="22"/>
          <w:szCs w:val="22"/>
          <w:lang w:eastAsia="zh-CN"/>
        </w:rPr>
        <w:t>女童的所有</w:t>
      </w:r>
      <w:proofErr w:type="spellStart"/>
      <w:r>
        <w:rPr>
          <w:rFonts w:ascii="Calibri" w:eastAsia="SimSun" w:hAnsi="Calibri" w:hint="eastAsia"/>
          <w:sz w:val="22"/>
          <w:szCs w:val="22"/>
        </w:rPr>
        <w:t>形式的暴力和歧视是其中</w:t>
      </w:r>
      <w:proofErr w:type="spellEnd"/>
      <w:r>
        <w:rPr>
          <w:rFonts w:ascii="Calibri" w:eastAsia="SimSun" w:hAnsi="Calibri" w:hint="eastAsia"/>
          <w:sz w:val="22"/>
          <w:szCs w:val="22"/>
          <w:lang w:eastAsia="zh-CN"/>
        </w:rPr>
        <w:t>不可或缺的一部分</w:t>
      </w:r>
      <w:r>
        <w:rPr>
          <w:rFonts w:ascii="Calibri" w:eastAsia="SimSun" w:hAnsi="Calibri" w:hint="eastAsia"/>
          <w:sz w:val="22"/>
          <w:szCs w:val="22"/>
        </w:rPr>
        <w:t>。</w:t>
      </w:r>
    </w:p>
    <w:p w14:paraId="6BB88F6E" w14:textId="77777777" w:rsidR="00FE529D" w:rsidRDefault="008A6514">
      <w:pPr>
        <w:pStyle w:val="Body1"/>
        <w:overflowPunct w:val="0"/>
        <w:spacing w:before="120" w:after="60"/>
        <w:jc w:val="both"/>
        <w:rPr>
          <w:rFonts w:ascii="Calibri" w:eastAsia="SimSun" w:hAnsi="Calibri"/>
          <w:sz w:val="22"/>
          <w:szCs w:val="22"/>
          <w:lang w:eastAsia="zh-CN"/>
        </w:rPr>
      </w:pPr>
      <w:proofErr w:type="spellStart"/>
      <w:proofErr w:type="gramStart"/>
      <w:r>
        <w:rPr>
          <w:rFonts w:ascii="Calibri" w:eastAsia="SimSun" w:hAnsi="Calibri" w:hint="eastAsia"/>
          <w:b/>
          <w:bCs/>
          <w:sz w:val="22"/>
          <w:szCs w:val="22"/>
        </w:rPr>
        <w:t>联合国信托基金在未来五年的目标是</w:t>
      </w:r>
      <w:proofErr w:type="spellEnd"/>
      <w:r>
        <w:rPr>
          <w:rFonts w:ascii="Calibri" w:eastAsia="SimSun" w:hAnsi="Calibri" w:hint="eastAsia"/>
          <w:b/>
          <w:bCs/>
          <w:sz w:val="22"/>
          <w:szCs w:val="22"/>
          <w:lang w:eastAsia="zh-CN"/>
        </w:rPr>
        <w:t>“</w:t>
      </w:r>
      <w:proofErr w:type="spellStart"/>
      <w:proofErr w:type="gramEnd"/>
      <w:r>
        <w:rPr>
          <w:rFonts w:ascii="Calibri" w:eastAsia="SimSun" w:hAnsi="Calibri" w:hint="eastAsia"/>
          <w:b/>
          <w:bCs/>
          <w:sz w:val="22"/>
          <w:szCs w:val="22"/>
        </w:rPr>
        <w:t>确保更多的妇女和</w:t>
      </w:r>
      <w:proofErr w:type="spellEnd"/>
      <w:r>
        <w:rPr>
          <w:rFonts w:ascii="Calibri" w:eastAsia="SimSun" w:hAnsi="Calibri" w:hint="eastAsia"/>
          <w:b/>
          <w:bCs/>
          <w:sz w:val="22"/>
          <w:szCs w:val="22"/>
          <w:lang w:eastAsia="zh-CN"/>
        </w:rPr>
        <w:t>女童</w:t>
      </w:r>
      <w:r>
        <w:rPr>
          <w:rFonts w:ascii="Calibri" w:eastAsia="SimSun" w:hAnsi="Calibri" w:hint="eastAsia"/>
          <w:b/>
          <w:bCs/>
          <w:sz w:val="22"/>
          <w:szCs w:val="22"/>
        </w:rPr>
        <w:t>，</w:t>
      </w:r>
      <w:proofErr w:type="spellStart"/>
      <w:r>
        <w:rPr>
          <w:rFonts w:ascii="Calibri" w:eastAsia="SimSun" w:hAnsi="Calibri" w:hint="eastAsia"/>
          <w:b/>
          <w:bCs/>
          <w:sz w:val="22"/>
          <w:szCs w:val="22"/>
        </w:rPr>
        <w:t>特别是最</w:t>
      </w:r>
      <w:proofErr w:type="spellEnd"/>
      <w:r>
        <w:rPr>
          <w:rFonts w:ascii="Calibri" w:eastAsia="SimSun" w:hAnsi="Calibri" w:hint="eastAsia"/>
          <w:b/>
          <w:bCs/>
          <w:sz w:val="22"/>
          <w:szCs w:val="22"/>
          <w:lang w:eastAsia="zh-CN"/>
        </w:rPr>
        <w:t>被</w:t>
      </w:r>
      <w:proofErr w:type="spellStart"/>
      <w:r>
        <w:rPr>
          <w:rFonts w:ascii="Calibri" w:eastAsia="SimSun" w:hAnsi="Calibri" w:hint="eastAsia"/>
          <w:b/>
          <w:bCs/>
          <w:sz w:val="22"/>
          <w:szCs w:val="22"/>
        </w:rPr>
        <w:t>边缘化以及遭受交叉形式歧视的妇女和</w:t>
      </w:r>
      <w:proofErr w:type="spellEnd"/>
      <w:r>
        <w:rPr>
          <w:rFonts w:ascii="Calibri" w:eastAsia="SimSun" w:hAnsi="Calibri" w:hint="eastAsia"/>
          <w:b/>
          <w:bCs/>
          <w:sz w:val="22"/>
          <w:szCs w:val="22"/>
          <w:lang w:eastAsia="zh-CN"/>
        </w:rPr>
        <w:t>女童</w:t>
      </w:r>
      <w:r>
        <w:rPr>
          <w:rFonts w:ascii="Calibri" w:eastAsia="SimSun" w:hAnsi="Calibri" w:hint="eastAsia"/>
          <w:b/>
          <w:bCs/>
          <w:sz w:val="22"/>
          <w:szCs w:val="22"/>
        </w:rPr>
        <w:t>，</w:t>
      </w:r>
      <w:proofErr w:type="spellStart"/>
      <w:r>
        <w:rPr>
          <w:rFonts w:ascii="Calibri" w:eastAsia="SimSun" w:hAnsi="Calibri" w:hint="eastAsia"/>
          <w:b/>
          <w:bCs/>
          <w:sz w:val="22"/>
          <w:szCs w:val="22"/>
        </w:rPr>
        <w:t>能够行使人权，过上没有任何形式暴力的生活</w:t>
      </w:r>
      <w:proofErr w:type="spellEnd"/>
      <w:r>
        <w:rPr>
          <w:rFonts w:ascii="Calibri" w:eastAsia="SimSun" w:hAnsi="Calibri" w:hint="eastAsia"/>
          <w:b/>
          <w:bCs/>
          <w:sz w:val="22"/>
          <w:szCs w:val="22"/>
          <w:lang w:eastAsia="zh-CN"/>
        </w:rPr>
        <w:t>”</w:t>
      </w:r>
      <w:r>
        <w:rPr>
          <w:rStyle w:val="FootnoteReference"/>
          <w:rFonts w:ascii="Calibri" w:eastAsia="SimSun" w:hAnsi="Calibri" w:hint="eastAsia"/>
          <w:b/>
          <w:bCs/>
          <w:sz w:val="22"/>
          <w:szCs w:val="22"/>
          <w:lang w:eastAsia="zh-CN"/>
        </w:rPr>
        <w:footnoteReference w:id="4"/>
      </w:r>
      <w:r>
        <w:rPr>
          <w:rFonts w:ascii="Calibri" w:eastAsia="SimSun" w:hAnsi="Calibri" w:hint="eastAsia"/>
          <w:sz w:val="22"/>
          <w:szCs w:val="22"/>
          <w:lang w:eastAsia="zh-CN"/>
        </w:rPr>
        <w:t>，具体倡议包括：</w:t>
      </w:r>
    </w:p>
    <w:p w14:paraId="6BB88F6F" w14:textId="77777777" w:rsidR="00FE529D" w:rsidRDefault="008A6514">
      <w:pPr>
        <w:pStyle w:val="Body1"/>
        <w:numPr>
          <w:ilvl w:val="0"/>
          <w:numId w:val="7"/>
        </w:numPr>
        <w:overflowPunct w:val="0"/>
        <w:spacing w:after="120"/>
        <w:jc w:val="both"/>
        <w:rPr>
          <w:rFonts w:ascii="Calibri" w:eastAsia="SimSun" w:hAnsi="Calibri"/>
          <w:sz w:val="22"/>
          <w:szCs w:val="22"/>
        </w:rPr>
      </w:pPr>
      <w:proofErr w:type="spellStart"/>
      <w:r>
        <w:rPr>
          <w:rFonts w:ascii="Calibri" w:eastAsia="SimSun" w:hAnsi="Calibri" w:hint="eastAsia"/>
          <w:sz w:val="22"/>
          <w:szCs w:val="22"/>
        </w:rPr>
        <w:t>通过改变行为、做法和态度来</w:t>
      </w:r>
      <w:proofErr w:type="spellEnd"/>
      <w:r>
        <w:rPr>
          <w:rFonts w:ascii="Calibri" w:eastAsia="SimSun" w:hAnsi="Calibri" w:hint="eastAsia"/>
          <w:b/>
          <w:bCs/>
          <w:sz w:val="22"/>
          <w:szCs w:val="22"/>
          <w:lang w:eastAsia="zh-CN"/>
        </w:rPr>
        <w:t>改善</w:t>
      </w:r>
      <w:r>
        <w:rPr>
          <w:rFonts w:ascii="Calibri" w:eastAsia="SimSun" w:hAnsi="Calibri" w:hint="eastAsia"/>
          <w:b/>
          <w:bCs/>
          <w:color w:val="000000" w:themeColor="text1"/>
          <w:sz w:val="22"/>
          <w:szCs w:val="22"/>
          <w:lang w:eastAsia="zh-CN"/>
        </w:rPr>
        <w:t>预防</w:t>
      </w:r>
      <w:r>
        <w:rPr>
          <w:rFonts w:ascii="Calibri" w:eastAsia="SimSun" w:hAnsi="Calibri" w:hint="eastAsia"/>
          <w:color w:val="000000" w:themeColor="text1"/>
          <w:sz w:val="22"/>
          <w:szCs w:val="22"/>
          <w:lang w:eastAsia="zh-CN"/>
        </w:rPr>
        <w:t>暴力侵害妇女和女童行为的</w:t>
      </w:r>
      <w:r>
        <w:rPr>
          <w:rFonts w:ascii="Calibri" w:eastAsia="SimSun" w:hAnsi="Calibri" w:hint="eastAsia"/>
          <w:b/>
          <w:bCs/>
          <w:color w:val="000000" w:themeColor="text1"/>
          <w:sz w:val="22"/>
          <w:szCs w:val="22"/>
          <w:lang w:eastAsia="zh-CN"/>
        </w:rPr>
        <w:t>效果</w:t>
      </w:r>
      <w:r>
        <w:rPr>
          <w:rFonts w:ascii="Calibri" w:eastAsia="SimSun" w:hAnsi="Calibri" w:hint="eastAsia"/>
          <w:color w:val="000000" w:themeColor="text1"/>
          <w:sz w:val="22"/>
          <w:szCs w:val="22"/>
          <w:lang w:eastAsia="zh-CN"/>
        </w:rPr>
        <w:t>。</w:t>
      </w:r>
    </w:p>
    <w:p w14:paraId="6BB88F70" w14:textId="77777777" w:rsidR="00FE529D" w:rsidRDefault="008A6514">
      <w:pPr>
        <w:pStyle w:val="Body1"/>
        <w:numPr>
          <w:ilvl w:val="0"/>
          <w:numId w:val="7"/>
        </w:numPr>
        <w:overflowPunct w:val="0"/>
        <w:spacing w:after="120"/>
        <w:jc w:val="both"/>
        <w:rPr>
          <w:rFonts w:ascii="Calibri" w:eastAsia="SimSun" w:hAnsi="Calibri"/>
          <w:sz w:val="22"/>
          <w:szCs w:val="22"/>
        </w:rPr>
      </w:pPr>
      <w:proofErr w:type="spellStart"/>
      <w:r>
        <w:rPr>
          <w:rFonts w:ascii="Calibri" w:eastAsia="SimSun" w:hAnsi="Calibri" w:hint="eastAsia"/>
          <w:b/>
          <w:bCs/>
          <w:sz w:val="22"/>
          <w:szCs w:val="22"/>
        </w:rPr>
        <w:t>改善</w:t>
      </w:r>
      <w:r>
        <w:rPr>
          <w:rFonts w:ascii="Calibri" w:eastAsia="SimSun" w:hAnsi="Calibri" w:hint="eastAsia"/>
          <w:sz w:val="22"/>
          <w:szCs w:val="22"/>
        </w:rPr>
        <w:t>妇女和</w:t>
      </w:r>
      <w:proofErr w:type="spellEnd"/>
      <w:r>
        <w:rPr>
          <w:rFonts w:ascii="Calibri" w:eastAsia="SimSun" w:hAnsi="Calibri" w:hint="eastAsia"/>
          <w:sz w:val="22"/>
          <w:szCs w:val="22"/>
          <w:lang w:eastAsia="zh-CN"/>
        </w:rPr>
        <w:t>女童</w:t>
      </w:r>
      <w:proofErr w:type="spellStart"/>
      <w:r>
        <w:rPr>
          <w:rFonts w:ascii="Calibri" w:eastAsia="SimSun" w:hAnsi="Calibri" w:hint="eastAsia"/>
          <w:b/>
          <w:bCs/>
          <w:sz w:val="22"/>
          <w:szCs w:val="22"/>
        </w:rPr>
        <w:t>获得</w:t>
      </w:r>
      <w:r>
        <w:rPr>
          <w:rFonts w:ascii="Calibri" w:eastAsia="SimSun" w:hAnsi="Calibri" w:hint="eastAsia"/>
          <w:sz w:val="22"/>
          <w:szCs w:val="22"/>
        </w:rPr>
        <w:t>基本、专业、安全和充分的多部门服务的</w:t>
      </w:r>
      <w:r>
        <w:rPr>
          <w:rFonts w:ascii="Calibri" w:eastAsia="SimSun" w:hAnsi="Calibri" w:hint="eastAsia"/>
          <w:b/>
          <w:bCs/>
          <w:sz w:val="22"/>
          <w:szCs w:val="22"/>
        </w:rPr>
        <w:t>机会</w:t>
      </w:r>
      <w:proofErr w:type="spellEnd"/>
      <w:r>
        <w:rPr>
          <w:rFonts w:ascii="Calibri" w:eastAsia="SimSun" w:hAnsi="Calibri" w:hint="eastAsia"/>
          <w:sz w:val="22"/>
          <w:szCs w:val="22"/>
        </w:rPr>
        <w:t>。</w:t>
      </w:r>
    </w:p>
    <w:p w14:paraId="6BB88F71" w14:textId="77777777" w:rsidR="00FE529D" w:rsidRDefault="008A6514">
      <w:pPr>
        <w:pStyle w:val="Body1"/>
        <w:numPr>
          <w:ilvl w:val="0"/>
          <w:numId w:val="7"/>
        </w:numPr>
        <w:overflowPunct w:val="0"/>
        <w:spacing w:after="120"/>
        <w:jc w:val="both"/>
        <w:rPr>
          <w:rFonts w:ascii="Calibri" w:eastAsia="SimSun" w:hAnsi="Calibri"/>
          <w:sz w:val="22"/>
          <w:szCs w:val="22"/>
        </w:rPr>
      </w:pPr>
      <w:proofErr w:type="spellStart"/>
      <w:r>
        <w:rPr>
          <w:rFonts w:ascii="Calibri" w:eastAsia="SimSun" w:hAnsi="Calibri" w:hint="eastAsia"/>
          <w:b/>
          <w:bCs/>
          <w:sz w:val="22"/>
          <w:szCs w:val="22"/>
        </w:rPr>
        <w:t>提高立法</w:t>
      </w:r>
      <w:r>
        <w:rPr>
          <w:rFonts w:ascii="Calibri" w:eastAsia="SimSun" w:hAnsi="Calibri" w:hint="eastAsia"/>
          <w:sz w:val="22"/>
          <w:szCs w:val="22"/>
        </w:rPr>
        <w:t>、政策、国家行动计划和问责制的</w:t>
      </w:r>
      <w:r>
        <w:rPr>
          <w:rFonts w:ascii="Calibri" w:eastAsia="SimSun" w:hAnsi="Calibri" w:hint="eastAsia"/>
          <w:b/>
          <w:bCs/>
          <w:sz w:val="22"/>
          <w:szCs w:val="22"/>
        </w:rPr>
        <w:t>有效性</w:t>
      </w:r>
      <w:r>
        <w:rPr>
          <w:rFonts w:ascii="Calibri" w:eastAsia="SimSun" w:hAnsi="Calibri" w:hint="eastAsia"/>
          <w:sz w:val="22"/>
          <w:szCs w:val="22"/>
        </w:rPr>
        <w:t>，以预防和</w:t>
      </w:r>
      <w:proofErr w:type="spellEnd"/>
      <w:r>
        <w:rPr>
          <w:rFonts w:ascii="Calibri" w:eastAsia="SimSun" w:hAnsi="Calibri" w:hint="eastAsia"/>
          <w:sz w:val="22"/>
          <w:szCs w:val="22"/>
          <w:lang w:eastAsia="zh-CN"/>
        </w:rPr>
        <w:t>消除</w:t>
      </w:r>
      <w:r>
        <w:rPr>
          <w:rFonts w:ascii="Calibri" w:eastAsia="SimSun" w:hAnsi="Calibri" w:hint="eastAsia"/>
          <w:color w:val="000000" w:themeColor="text1"/>
          <w:sz w:val="22"/>
          <w:szCs w:val="22"/>
          <w:lang w:eastAsia="zh-CN"/>
        </w:rPr>
        <w:t>暴力侵害妇女和女童行为。</w:t>
      </w:r>
    </w:p>
    <w:p w14:paraId="6BB88F72" w14:textId="77777777" w:rsidR="00FE529D" w:rsidRDefault="008A6514">
      <w:pPr>
        <w:pStyle w:val="Body1"/>
        <w:overflowPunct w:val="0"/>
        <w:spacing w:after="120"/>
        <w:jc w:val="both"/>
        <w:rPr>
          <w:rFonts w:ascii="Calibri" w:eastAsia="SimSun" w:hAnsi="Calibri"/>
          <w:sz w:val="22"/>
          <w:szCs w:val="22"/>
        </w:rPr>
      </w:pPr>
      <w:proofErr w:type="spellStart"/>
      <w:r>
        <w:rPr>
          <w:rFonts w:ascii="Calibri" w:eastAsia="SimSun" w:hAnsi="Calibri" w:hint="eastAsia"/>
          <w:sz w:val="22"/>
          <w:szCs w:val="22"/>
        </w:rPr>
        <w:t>为了实现这些成果，</w:t>
      </w:r>
      <w:proofErr w:type="gramStart"/>
      <w:r>
        <w:rPr>
          <w:rFonts w:ascii="Calibri" w:eastAsia="SimSun" w:hAnsi="Calibri" w:hint="eastAsia"/>
          <w:sz w:val="22"/>
          <w:szCs w:val="22"/>
        </w:rPr>
        <w:t>联合国信托基金的使命是</w:t>
      </w:r>
      <w:proofErr w:type="spellEnd"/>
      <w:r>
        <w:rPr>
          <w:rFonts w:ascii="Calibri" w:eastAsia="SimSun" w:hAnsi="Calibri" w:hint="eastAsia"/>
          <w:sz w:val="22"/>
          <w:szCs w:val="22"/>
          <w:lang w:eastAsia="zh-CN"/>
        </w:rPr>
        <w:t>“</w:t>
      </w:r>
      <w:proofErr w:type="spellStart"/>
      <w:proofErr w:type="gramEnd"/>
      <w:r>
        <w:rPr>
          <w:rFonts w:ascii="Calibri" w:eastAsia="SimSun" w:hAnsi="Calibri" w:hint="eastAsia"/>
          <w:b/>
          <w:bCs/>
          <w:sz w:val="22"/>
          <w:szCs w:val="22"/>
        </w:rPr>
        <w:t>使民间社会组织，特别是妇女权利组织以及代表</w:t>
      </w:r>
      <w:proofErr w:type="spellEnd"/>
      <w:r>
        <w:rPr>
          <w:rFonts w:ascii="Calibri" w:eastAsia="SimSun" w:hAnsi="Calibri" w:hint="eastAsia"/>
          <w:b/>
          <w:bCs/>
          <w:sz w:val="22"/>
          <w:szCs w:val="22"/>
          <w:lang w:eastAsia="zh-CN"/>
        </w:rPr>
        <w:t>被</w:t>
      </w:r>
      <w:proofErr w:type="spellStart"/>
      <w:r>
        <w:rPr>
          <w:rFonts w:ascii="Calibri" w:eastAsia="SimSun" w:hAnsi="Calibri" w:hint="eastAsia"/>
          <w:b/>
          <w:bCs/>
          <w:sz w:val="22"/>
          <w:szCs w:val="22"/>
        </w:rPr>
        <w:t>最边缘化群体的人</w:t>
      </w:r>
      <w:proofErr w:type="spellEnd"/>
      <w:r>
        <w:rPr>
          <w:rFonts w:ascii="Calibri" w:eastAsia="SimSun" w:hAnsi="Calibri" w:hint="eastAsia"/>
          <w:b/>
          <w:bCs/>
          <w:sz w:val="22"/>
          <w:szCs w:val="22"/>
          <w:lang w:eastAsia="zh-CN"/>
        </w:rPr>
        <w:t>员</w:t>
      </w:r>
      <w:proofErr w:type="spellStart"/>
      <w:r>
        <w:rPr>
          <w:rFonts w:ascii="Calibri" w:eastAsia="SimSun" w:hAnsi="Calibri" w:hint="eastAsia"/>
          <w:sz w:val="22"/>
          <w:szCs w:val="22"/>
        </w:rPr>
        <w:t>能够在实施以幸存者为中心、需求驱动的倡议方面发挥核心作用，并支持其方案，以有助于全球团结、伙伴关系和包容性女权运动的方式</w:t>
      </w:r>
      <w:proofErr w:type="spellEnd"/>
      <w:r>
        <w:rPr>
          <w:rFonts w:ascii="Calibri" w:eastAsia="SimSun" w:hAnsi="Calibri" w:hint="eastAsia"/>
          <w:sz w:val="22"/>
          <w:szCs w:val="22"/>
          <w:lang w:eastAsia="zh-CN"/>
        </w:rPr>
        <w:t>，</w:t>
      </w:r>
      <w:proofErr w:type="spellStart"/>
      <w:r>
        <w:rPr>
          <w:rFonts w:ascii="Calibri" w:eastAsia="SimSun" w:hAnsi="Calibri" w:hint="eastAsia"/>
          <w:sz w:val="22"/>
          <w:szCs w:val="22"/>
        </w:rPr>
        <w:t>实现对</w:t>
      </w:r>
      <w:proofErr w:type="spellEnd"/>
      <w:r>
        <w:rPr>
          <w:rFonts w:ascii="Calibri" w:eastAsia="SimSun" w:hAnsi="Calibri" w:hint="eastAsia"/>
          <w:sz w:val="22"/>
          <w:szCs w:val="22"/>
          <w:lang w:eastAsia="zh-CN"/>
        </w:rPr>
        <w:t>消除</w:t>
      </w:r>
      <w:proofErr w:type="spellStart"/>
      <w:r>
        <w:rPr>
          <w:rFonts w:ascii="Calibri" w:eastAsia="SimSun" w:hAnsi="Calibri" w:hint="eastAsia"/>
          <w:sz w:val="22"/>
          <w:szCs w:val="22"/>
        </w:rPr>
        <w:t>暴力侵害妇女和</w:t>
      </w:r>
      <w:proofErr w:type="spellEnd"/>
      <w:r>
        <w:rPr>
          <w:rFonts w:ascii="Calibri" w:eastAsia="SimSun" w:hAnsi="Calibri" w:hint="eastAsia"/>
          <w:sz w:val="22"/>
          <w:szCs w:val="22"/>
          <w:lang w:eastAsia="zh-CN"/>
        </w:rPr>
        <w:t>女童</w:t>
      </w:r>
      <w:proofErr w:type="spellStart"/>
      <w:r>
        <w:rPr>
          <w:rFonts w:ascii="Calibri" w:eastAsia="SimSun" w:hAnsi="Calibri" w:hint="eastAsia"/>
          <w:sz w:val="22"/>
          <w:szCs w:val="22"/>
        </w:rPr>
        <w:t>行为的可持续影响</w:t>
      </w:r>
      <w:proofErr w:type="spellEnd"/>
      <w:r>
        <w:rPr>
          <w:rFonts w:ascii="Calibri" w:eastAsia="SimSun" w:hAnsi="Calibri" w:hint="eastAsia"/>
          <w:sz w:val="22"/>
          <w:szCs w:val="22"/>
          <w:lang w:eastAsia="zh-CN"/>
        </w:rPr>
        <w:t>”</w:t>
      </w:r>
      <w:r>
        <w:rPr>
          <w:rStyle w:val="FootnoteReference"/>
          <w:rFonts w:ascii="Calibri" w:eastAsia="SimSun" w:hAnsi="Calibri" w:hint="eastAsia"/>
          <w:sz w:val="22"/>
          <w:szCs w:val="22"/>
          <w:lang w:eastAsia="zh-CN"/>
        </w:rPr>
        <w:footnoteReference w:id="5"/>
      </w:r>
      <w:r>
        <w:rPr>
          <w:rFonts w:ascii="Calibri" w:eastAsia="SimSun" w:hAnsi="Calibri" w:hint="eastAsia"/>
          <w:sz w:val="22"/>
          <w:szCs w:val="22"/>
        </w:rPr>
        <w:t>。</w:t>
      </w:r>
    </w:p>
    <w:p w14:paraId="6BB88F73" w14:textId="77777777" w:rsidR="00FE529D" w:rsidRDefault="008A6514">
      <w:pPr>
        <w:pStyle w:val="Body1"/>
        <w:overflowPunct w:val="0"/>
        <w:spacing w:after="120"/>
        <w:jc w:val="both"/>
        <w:rPr>
          <w:rFonts w:ascii="Calibri" w:eastAsia="SimSun" w:hAnsi="Calibri"/>
          <w:sz w:val="22"/>
          <w:szCs w:val="22"/>
          <w:lang w:eastAsia="zh-CN"/>
        </w:rPr>
      </w:pPr>
      <w:proofErr w:type="spellStart"/>
      <w:r>
        <w:rPr>
          <w:rFonts w:ascii="Calibri" w:eastAsia="SimSun" w:hAnsi="Calibri" w:hint="eastAsia"/>
          <w:b/>
          <w:bCs/>
          <w:sz w:val="22"/>
          <w:szCs w:val="22"/>
        </w:rPr>
        <w:t>这项</w:t>
      </w:r>
      <w:proofErr w:type="spellEnd"/>
      <w:r>
        <w:rPr>
          <w:rFonts w:ascii="Calibri" w:eastAsia="SimSun" w:hAnsi="Calibri" w:hint="eastAsia"/>
          <w:b/>
          <w:bCs/>
          <w:sz w:val="22"/>
          <w:szCs w:val="22"/>
          <w:lang w:eastAsia="zh-CN"/>
        </w:rPr>
        <w:t>使命</w:t>
      </w:r>
      <w:r>
        <w:rPr>
          <w:rFonts w:ascii="Calibri" w:eastAsia="SimSun" w:hAnsi="Calibri" w:hint="eastAsia"/>
          <w:b/>
          <w:bCs/>
          <w:sz w:val="22"/>
          <w:szCs w:val="22"/>
        </w:rPr>
        <w:t>是新的《</w:t>
      </w:r>
      <w:r>
        <w:rPr>
          <w:rFonts w:ascii="Calibri" w:eastAsia="SimSun" w:hAnsi="Calibri" w:hint="eastAsia"/>
          <w:b/>
          <w:bCs/>
          <w:sz w:val="22"/>
          <w:szCs w:val="22"/>
        </w:rPr>
        <w:t>2022-2025</w:t>
      </w:r>
      <w:r>
        <w:rPr>
          <w:rFonts w:ascii="Calibri" w:eastAsia="SimSun" w:hAnsi="Calibri" w:hint="eastAsia"/>
          <w:b/>
          <w:bCs/>
          <w:sz w:val="22"/>
          <w:szCs w:val="22"/>
        </w:rPr>
        <w:t>年联合国妇女战略计划》成果</w:t>
      </w:r>
      <w:r>
        <w:rPr>
          <w:rFonts w:ascii="Calibri" w:eastAsia="SimSun" w:hAnsi="Calibri" w:hint="eastAsia"/>
          <w:b/>
          <w:bCs/>
          <w:sz w:val="22"/>
          <w:szCs w:val="22"/>
        </w:rPr>
        <w:t>5</w:t>
      </w:r>
      <w:r>
        <w:rPr>
          <w:rFonts w:ascii="Calibri" w:eastAsia="SimSun" w:hAnsi="Calibri" w:hint="eastAsia"/>
          <w:b/>
          <w:bCs/>
          <w:sz w:val="22"/>
          <w:szCs w:val="22"/>
          <w:lang w:eastAsia="zh-CN"/>
        </w:rPr>
        <w:t>不可或缺的一</w:t>
      </w:r>
      <w:proofErr w:type="spellStart"/>
      <w:r>
        <w:rPr>
          <w:rFonts w:ascii="Calibri" w:eastAsia="SimSun" w:hAnsi="Calibri" w:hint="eastAsia"/>
          <w:b/>
          <w:bCs/>
          <w:sz w:val="22"/>
          <w:szCs w:val="22"/>
        </w:rPr>
        <w:t>部分</w:t>
      </w:r>
      <w:proofErr w:type="spellEnd"/>
      <w:r>
        <w:rPr>
          <w:rFonts w:ascii="Calibri" w:eastAsia="SimSun" w:hAnsi="Calibri" w:hint="eastAsia"/>
          <w:b/>
          <w:bCs/>
          <w:sz w:val="22"/>
          <w:szCs w:val="22"/>
        </w:rPr>
        <w:t>，</w:t>
      </w:r>
      <w:r>
        <w:rPr>
          <w:rFonts w:ascii="Calibri" w:eastAsia="SimSun" w:hAnsi="Calibri" w:hint="eastAsia"/>
          <w:b/>
          <w:bCs/>
          <w:sz w:val="22"/>
          <w:szCs w:val="22"/>
          <w:lang w:eastAsia="zh-CN"/>
        </w:rPr>
        <w:t>由</w:t>
      </w:r>
      <w:proofErr w:type="spellStart"/>
      <w:r>
        <w:rPr>
          <w:rFonts w:ascii="Calibri" w:eastAsia="SimSun" w:hAnsi="Calibri" w:hint="eastAsia"/>
          <w:b/>
          <w:bCs/>
          <w:sz w:val="22"/>
          <w:szCs w:val="22"/>
        </w:rPr>
        <w:t>联合国信托基金</w:t>
      </w:r>
      <w:proofErr w:type="spellEnd"/>
      <w:r>
        <w:rPr>
          <w:rFonts w:ascii="Calibri" w:eastAsia="SimSun" w:hAnsi="Calibri" w:hint="eastAsia"/>
          <w:b/>
          <w:bCs/>
          <w:sz w:val="22"/>
          <w:szCs w:val="22"/>
          <w:lang w:eastAsia="zh-CN"/>
        </w:rPr>
        <w:t>提供资金</w:t>
      </w:r>
      <w:r>
        <w:rPr>
          <w:rFonts w:ascii="Calibri" w:eastAsia="SimSun" w:hAnsi="Calibri" w:hint="eastAsia"/>
          <w:sz w:val="22"/>
          <w:szCs w:val="22"/>
        </w:rPr>
        <w:t>，</w:t>
      </w:r>
      <w:proofErr w:type="spellStart"/>
      <w:r>
        <w:rPr>
          <w:rFonts w:ascii="Calibri" w:eastAsia="SimSun" w:hAnsi="Calibri" w:hint="eastAsia"/>
          <w:sz w:val="22"/>
          <w:szCs w:val="22"/>
        </w:rPr>
        <w:t>承诺实体通过提供专门、灵活的资金</w:t>
      </w:r>
      <w:proofErr w:type="spellEnd"/>
      <w:r>
        <w:rPr>
          <w:rStyle w:val="FootnoteReference"/>
          <w:rFonts w:ascii="Calibri" w:eastAsia="SimSun" w:hAnsi="Calibri" w:hint="eastAsia"/>
          <w:sz w:val="22"/>
          <w:szCs w:val="22"/>
          <w:lang w:eastAsia="zh-CN"/>
        </w:rPr>
        <w:footnoteReference w:id="6"/>
      </w:r>
      <w:proofErr w:type="spellStart"/>
      <w:r>
        <w:rPr>
          <w:rFonts w:ascii="Calibri" w:eastAsia="SimSun" w:hAnsi="Calibri" w:hint="eastAsia"/>
          <w:sz w:val="22"/>
          <w:szCs w:val="22"/>
        </w:rPr>
        <w:t>支持民间社会和妇女组织</w:t>
      </w:r>
      <w:proofErr w:type="spellEnd"/>
      <w:r>
        <w:rPr>
          <w:rFonts w:ascii="Calibri" w:eastAsia="SimSun" w:hAnsi="Calibri" w:hint="eastAsia"/>
          <w:sz w:val="22"/>
          <w:szCs w:val="22"/>
          <w:lang w:eastAsia="zh-CN"/>
        </w:rPr>
        <w:t>。民间社会组织（特别是妇女</w:t>
      </w:r>
      <w:r>
        <w:rPr>
          <w:rFonts w:ascii="Calibri" w:eastAsia="SimSun" w:hAnsi="Calibri" w:hint="eastAsia"/>
          <w:sz w:val="22"/>
          <w:szCs w:val="22"/>
          <w:lang w:eastAsia="zh-CN"/>
        </w:rPr>
        <w:lastRenderedPageBreak/>
        <w:t>权利组织）的力量，以及整个女权运动，是推动积极变革以消除暴力侵害妇女和女童行为的一项关键因素。民间社会组织的这一重要领导作用在联合国系统的最高级别一再得到承认，联合国秘书长在</w:t>
      </w:r>
      <w:r>
        <w:rPr>
          <w:rFonts w:ascii="Calibri" w:eastAsia="SimSun" w:hAnsi="Calibri" w:hint="eastAsia"/>
          <w:sz w:val="22"/>
          <w:szCs w:val="22"/>
          <w:lang w:eastAsia="zh-CN"/>
        </w:rPr>
        <w:t>2020</w:t>
      </w:r>
      <w:r>
        <w:rPr>
          <w:rFonts w:ascii="Calibri" w:eastAsia="SimSun" w:hAnsi="Calibri" w:hint="eastAsia"/>
          <w:sz w:val="22"/>
          <w:szCs w:val="22"/>
          <w:lang w:eastAsia="zh-CN"/>
        </w:rPr>
        <w:t>年《北京行动纲领》中指出，民间社会组织，特别是妇女权利组织是促进性别平等和消除暴力侵害妇女和女童行为的关键行动者，并呼吁成员国支持他们的这一角色，包括提供资金等。</w:t>
      </w:r>
      <w:r>
        <w:rPr>
          <w:rStyle w:val="FootnoteReference"/>
          <w:rFonts w:ascii="Calibri" w:eastAsia="SimSun" w:hAnsi="Calibri" w:hint="eastAsia"/>
          <w:sz w:val="22"/>
          <w:szCs w:val="22"/>
        </w:rPr>
        <w:footnoteReference w:id="7"/>
      </w:r>
    </w:p>
    <w:bookmarkEnd w:id="0"/>
    <w:bookmarkEnd w:id="1"/>
    <w:p w14:paraId="6BB88F74" w14:textId="77777777" w:rsidR="00FE529D" w:rsidRDefault="008A6514">
      <w:pPr>
        <w:pStyle w:val="Heading1"/>
        <w:numPr>
          <w:ilvl w:val="0"/>
          <w:numId w:val="1"/>
        </w:numPr>
        <w:pBdr>
          <w:top w:val="single" w:sz="8" w:space="1" w:color="00B0F0"/>
          <w:left w:val="single" w:sz="8" w:space="4" w:color="00B0F0"/>
        </w:pBdr>
        <w:overflowPunct w:val="0"/>
        <w:spacing w:before="240" w:after="0"/>
        <w:ind w:left="806"/>
        <w:rPr>
          <w:rFonts w:eastAsia="SimSun"/>
          <w:color w:val="0070C0"/>
        </w:rPr>
      </w:pPr>
      <w:r>
        <w:rPr>
          <w:rFonts w:eastAsia="SimSun" w:hint="eastAsia"/>
          <w:color w:val="0070C0"/>
          <w:lang w:eastAsia="zh-CN"/>
        </w:rPr>
        <w:t>背景</w:t>
      </w:r>
    </w:p>
    <w:p w14:paraId="6BB88F75" w14:textId="77777777" w:rsidR="00FE529D" w:rsidRDefault="008A6514">
      <w:pPr>
        <w:overflowPunct w:val="0"/>
        <w:spacing w:before="200" w:after="120"/>
        <w:jc w:val="both"/>
        <w:rPr>
          <w:rFonts w:ascii="Calibri" w:eastAsia="SimSun" w:hAnsi="Calibri" w:cstheme="minorBidi"/>
          <w:sz w:val="22"/>
          <w:szCs w:val="22"/>
        </w:rPr>
      </w:pPr>
      <w:r>
        <w:rPr>
          <w:rFonts w:ascii="Calibri" w:eastAsia="SimSun" w:hAnsi="Calibri" w:cstheme="minorBidi" w:hint="eastAsia"/>
          <w:b/>
          <w:bCs/>
          <w:sz w:val="22"/>
          <w:szCs w:val="22"/>
        </w:rPr>
        <w:t>联合国信托基金</w:t>
      </w:r>
      <w:r>
        <w:rPr>
          <w:rFonts w:ascii="Calibri" w:eastAsia="SimSun" w:hAnsi="Calibri" w:cstheme="minorBidi" w:hint="eastAsia"/>
          <w:b/>
          <w:bCs/>
          <w:sz w:val="22"/>
          <w:szCs w:val="22"/>
        </w:rPr>
        <w:t>2021-2025</w:t>
      </w:r>
      <w:r>
        <w:rPr>
          <w:rFonts w:ascii="Calibri" w:eastAsia="SimSun" w:hAnsi="Calibri" w:cstheme="minorBidi" w:hint="eastAsia"/>
          <w:b/>
          <w:bCs/>
          <w:sz w:val="22"/>
          <w:szCs w:val="22"/>
        </w:rPr>
        <w:t>年战略计划为</w:t>
      </w:r>
      <w:r>
        <w:rPr>
          <w:rFonts w:ascii="Calibri" w:eastAsia="SimSun" w:hAnsi="Calibri" w:cstheme="minorBidi" w:hint="eastAsia"/>
          <w:b/>
          <w:bCs/>
          <w:sz w:val="22"/>
          <w:szCs w:val="22"/>
          <w:lang w:eastAsia="zh-CN"/>
        </w:rPr>
        <w:t>本此征集提案活动</w:t>
      </w:r>
      <w:proofErr w:type="spellStart"/>
      <w:r>
        <w:rPr>
          <w:rFonts w:ascii="Calibri" w:eastAsia="SimSun" w:hAnsi="Calibri" w:cstheme="minorBidi" w:hint="eastAsia"/>
          <w:b/>
          <w:bCs/>
          <w:sz w:val="22"/>
          <w:szCs w:val="22"/>
        </w:rPr>
        <w:t>提供了总体背景，包括暴力侵害妇女和</w:t>
      </w:r>
      <w:proofErr w:type="spellEnd"/>
      <w:r>
        <w:rPr>
          <w:rFonts w:ascii="Calibri" w:eastAsia="SimSun" w:hAnsi="Calibri" w:cstheme="minorBidi" w:hint="eastAsia"/>
          <w:b/>
          <w:bCs/>
          <w:sz w:val="22"/>
          <w:szCs w:val="22"/>
          <w:lang w:eastAsia="zh-CN"/>
        </w:rPr>
        <w:t>女童</w:t>
      </w:r>
      <w:proofErr w:type="spellStart"/>
      <w:r>
        <w:rPr>
          <w:rFonts w:ascii="Calibri" w:eastAsia="SimSun" w:hAnsi="Calibri" w:cstheme="minorBidi" w:hint="eastAsia"/>
          <w:b/>
          <w:bCs/>
          <w:sz w:val="22"/>
          <w:szCs w:val="22"/>
        </w:rPr>
        <w:t>行为</w:t>
      </w:r>
      <w:proofErr w:type="spellEnd"/>
      <w:r>
        <w:rPr>
          <w:rFonts w:ascii="Calibri" w:eastAsia="SimSun" w:hAnsi="Calibri" w:cstheme="minorBidi" w:hint="eastAsia"/>
          <w:b/>
          <w:bCs/>
          <w:sz w:val="22"/>
          <w:szCs w:val="22"/>
          <w:lang w:eastAsia="zh-CN"/>
        </w:rPr>
        <w:t>的</w:t>
      </w:r>
      <w:proofErr w:type="spellStart"/>
      <w:r>
        <w:rPr>
          <w:rFonts w:ascii="Calibri" w:eastAsia="SimSun" w:hAnsi="Calibri" w:cstheme="minorBidi" w:hint="eastAsia"/>
          <w:b/>
          <w:bCs/>
          <w:sz w:val="22"/>
          <w:szCs w:val="22"/>
        </w:rPr>
        <w:t>问题和趋势分析</w:t>
      </w:r>
      <w:r>
        <w:rPr>
          <w:rFonts w:ascii="Calibri" w:eastAsia="SimSun" w:hAnsi="Calibri" w:cstheme="minorBidi" w:hint="eastAsia"/>
          <w:sz w:val="22"/>
          <w:szCs w:val="22"/>
        </w:rPr>
        <w:t>。在全球范围内</w:t>
      </w:r>
      <w:proofErr w:type="spellEnd"/>
      <w:r>
        <w:rPr>
          <w:rFonts w:ascii="Calibri" w:eastAsia="SimSun" w:hAnsi="Calibri" w:cstheme="minorBidi" w:hint="eastAsia"/>
          <w:sz w:val="22"/>
          <w:szCs w:val="22"/>
          <w:lang w:eastAsia="zh-CN"/>
        </w:rPr>
        <w:t>，甚至在</w:t>
      </w:r>
      <w:r>
        <w:rPr>
          <w:rFonts w:ascii="Calibri" w:eastAsia="SimSun" w:hAnsi="Calibri" w:cstheme="minorBidi" w:hint="eastAsia"/>
          <w:sz w:val="22"/>
          <w:szCs w:val="22"/>
          <w:lang w:eastAsia="zh-CN"/>
        </w:rPr>
        <w:t>2019</w:t>
      </w:r>
      <w:r>
        <w:rPr>
          <w:rFonts w:ascii="Calibri" w:eastAsia="SimSun" w:hAnsi="Calibri" w:cstheme="minorBidi" w:hint="eastAsia"/>
          <w:sz w:val="22"/>
          <w:szCs w:val="22"/>
          <w:lang w:eastAsia="zh-CN"/>
        </w:rPr>
        <w:t>冠状病毒病</w:t>
      </w:r>
      <w:proofErr w:type="spellStart"/>
      <w:r>
        <w:rPr>
          <w:rFonts w:ascii="Calibri" w:eastAsia="SimSun" w:hAnsi="Calibri" w:cstheme="minorBidi" w:hint="eastAsia"/>
          <w:sz w:val="22"/>
          <w:szCs w:val="22"/>
        </w:rPr>
        <w:t>爆发之前，估计</w:t>
      </w:r>
      <w:proofErr w:type="spellEnd"/>
      <w:r>
        <w:rPr>
          <w:rFonts w:ascii="Calibri" w:eastAsia="SimSun" w:hAnsi="Calibri" w:cstheme="minorBidi" w:hint="eastAsia"/>
          <w:sz w:val="22"/>
          <w:szCs w:val="22"/>
          <w:lang w:eastAsia="zh-CN"/>
        </w:rPr>
        <w:t>有</w:t>
      </w:r>
      <w:r>
        <w:rPr>
          <w:rFonts w:ascii="Calibri" w:eastAsia="SimSun" w:hAnsi="Calibri" w:cstheme="minorBidi" w:hint="eastAsia"/>
          <w:sz w:val="22"/>
          <w:szCs w:val="22"/>
        </w:rPr>
        <w:t>7</w:t>
      </w:r>
      <w:r>
        <w:rPr>
          <w:rFonts w:ascii="Calibri" w:eastAsia="SimSun" w:hAnsi="Calibri" w:cstheme="minorBidi" w:hint="eastAsia"/>
          <w:sz w:val="22"/>
          <w:szCs w:val="22"/>
          <w:lang w:eastAsia="zh-CN"/>
        </w:rPr>
        <w:t>.36</w:t>
      </w:r>
      <w:r>
        <w:rPr>
          <w:rFonts w:ascii="Calibri" w:eastAsia="SimSun" w:hAnsi="Calibri" w:cstheme="minorBidi" w:hint="eastAsia"/>
          <w:sz w:val="22"/>
          <w:szCs w:val="22"/>
          <w:lang w:eastAsia="zh-CN"/>
        </w:rPr>
        <w:t>亿</w:t>
      </w:r>
      <w:proofErr w:type="spellStart"/>
      <w:r>
        <w:rPr>
          <w:rFonts w:ascii="Calibri" w:eastAsia="SimSun" w:hAnsi="Calibri" w:cstheme="minorBidi" w:hint="eastAsia"/>
          <w:sz w:val="22"/>
          <w:szCs w:val="22"/>
        </w:rPr>
        <w:t>妇女</w:t>
      </w:r>
      <w:proofErr w:type="spellEnd"/>
      <w:r>
        <w:rPr>
          <w:rFonts w:ascii="Calibri" w:eastAsia="SimSun" w:hAnsi="Calibri" w:cstheme="minorBidi" w:hint="eastAsia"/>
          <w:sz w:val="22"/>
          <w:szCs w:val="22"/>
          <w:lang w:eastAsia="zh-CN"/>
        </w:rPr>
        <w:t>（</w:t>
      </w:r>
      <w:proofErr w:type="spellStart"/>
      <w:r>
        <w:rPr>
          <w:rFonts w:ascii="Calibri" w:eastAsia="SimSun" w:hAnsi="Calibri" w:cstheme="minorBidi" w:hint="eastAsia"/>
          <w:sz w:val="22"/>
          <w:szCs w:val="22"/>
        </w:rPr>
        <w:t>几乎</w:t>
      </w:r>
      <w:proofErr w:type="spellEnd"/>
      <w:r>
        <w:rPr>
          <w:rFonts w:ascii="Calibri" w:eastAsia="SimSun" w:hAnsi="Calibri" w:cstheme="minorBidi" w:hint="eastAsia"/>
          <w:sz w:val="22"/>
          <w:szCs w:val="22"/>
          <w:lang w:eastAsia="zh-CN"/>
        </w:rPr>
        <w:t>达到三分之一）在一生中曾</w:t>
      </w:r>
      <w:proofErr w:type="spellStart"/>
      <w:r>
        <w:rPr>
          <w:rFonts w:ascii="Calibri" w:eastAsia="SimSun" w:hAnsi="Calibri" w:cstheme="minorBidi" w:hint="eastAsia"/>
          <w:sz w:val="22"/>
          <w:szCs w:val="22"/>
        </w:rPr>
        <w:t>遭受过亲密伴侣暴力、非伴侣性暴力</w:t>
      </w:r>
      <w:proofErr w:type="spellEnd"/>
      <w:r>
        <w:rPr>
          <w:rFonts w:ascii="Calibri" w:eastAsia="SimSun" w:hAnsi="Calibri" w:cstheme="minorBidi" w:hint="eastAsia"/>
          <w:sz w:val="22"/>
          <w:szCs w:val="22"/>
          <w:lang w:eastAsia="zh-CN"/>
        </w:rPr>
        <w:t>或二者兼有</w:t>
      </w:r>
      <w:r>
        <w:rPr>
          <w:rFonts w:ascii="Calibri" w:eastAsia="SimSun" w:hAnsi="Calibri" w:cstheme="minorBidi" w:hint="eastAsia"/>
          <w:sz w:val="22"/>
          <w:szCs w:val="22"/>
        </w:rPr>
        <w:t>（</w:t>
      </w:r>
      <w:r>
        <w:rPr>
          <w:rFonts w:ascii="Calibri" w:eastAsia="SimSun" w:hAnsi="Calibri" w:cstheme="minorBidi" w:hint="eastAsia"/>
          <w:sz w:val="22"/>
          <w:szCs w:val="22"/>
          <w:lang w:eastAsia="zh-CN"/>
        </w:rPr>
        <w:t>在</w:t>
      </w:r>
      <w:r>
        <w:rPr>
          <w:rFonts w:ascii="Calibri" w:eastAsia="SimSun" w:hAnsi="Calibri" w:cstheme="minorBidi" w:hint="eastAsia"/>
          <w:sz w:val="22"/>
          <w:szCs w:val="22"/>
        </w:rPr>
        <w:t>15</w:t>
      </w:r>
      <w:r>
        <w:rPr>
          <w:rFonts w:ascii="Calibri" w:eastAsia="SimSun" w:hAnsi="Calibri" w:cstheme="minorBidi" w:hint="eastAsia"/>
          <w:sz w:val="22"/>
          <w:szCs w:val="22"/>
        </w:rPr>
        <w:t>岁以上女性</w:t>
      </w:r>
      <w:r>
        <w:rPr>
          <w:rFonts w:ascii="Calibri" w:eastAsia="SimSun" w:hAnsi="Calibri" w:cstheme="minorBidi" w:hint="eastAsia"/>
          <w:sz w:val="22"/>
          <w:szCs w:val="22"/>
          <w:lang w:eastAsia="zh-CN"/>
        </w:rPr>
        <w:t>中占</w:t>
      </w:r>
      <w:r>
        <w:rPr>
          <w:rFonts w:ascii="Calibri" w:eastAsia="SimSun" w:hAnsi="Calibri" w:cstheme="minorBidi" w:hint="eastAsia"/>
          <w:sz w:val="22"/>
          <w:szCs w:val="22"/>
          <w:lang w:eastAsia="zh-CN"/>
        </w:rPr>
        <w:t>30%</w:t>
      </w:r>
      <w:r>
        <w:rPr>
          <w:rFonts w:ascii="Calibri" w:eastAsia="SimSun" w:hAnsi="Calibri" w:cstheme="minorBidi" w:hint="eastAsia"/>
          <w:sz w:val="22"/>
          <w:szCs w:val="22"/>
        </w:rPr>
        <w:t>）</w:t>
      </w:r>
      <w:r>
        <w:rPr>
          <w:rStyle w:val="FootnoteReference"/>
          <w:rFonts w:ascii="Calibri" w:eastAsia="SimSun" w:hAnsi="Calibri" w:cstheme="minorBidi" w:hint="eastAsia"/>
          <w:sz w:val="22"/>
          <w:szCs w:val="22"/>
        </w:rPr>
        <w:footnoteReference w:id="8"/>
      </w:r>
      <w:r>
        <w:rPr>
          <w:rFonts w:ascii="Calibri" w:eastAsia="SimSun" w:hAnsi="Calibri" w:cstheme="minorBidi" w:hint="eastAsia"/>
          <w:sz w:val="22"/>
          <w:szCs w:val="22"/>
        </w:rPr>
        <w:t>。</w:t>
      </w:r>
      <w:r>
        <w:rPr>
          <w:rFonts w:ascii="Calibri" w:eastAsia="SimSun" w:hAnsi="Calibri" w:cstheme="minorBidi" w:hint="eastAsia"/>
          <w:sz w:val="22"/>
          <w:szCs w:val="22"/>
          <w:lang w:eastAsia="zh-CN"/>
        </w:rPr>
        <w:t>2019</w:t>
      </w:r>
      <w:r>
        <w:rPr>
          <w:rFonts w:ascii="Calibri" w:eastAsia="SimSun" w:hAnsi="Calibri" w:cstheme="minorBidi" w:hint="eastAsia"/>
          <w:sz w:val="22"/>
          <w:szCs w:val="22"/>
          <w:lang w:eastAsia="zh-CN"/>
        </w:rPr>
        <w:t>冠状病毒病</w:t>
      </w:r>
      <w:proofErr w:type="spellStart"/>
      <w:r>
        <w:rPr>
          <w:rFonts w:ascii="Calibri" w:eastAsia="SimSun" w:hAnsi="Calibri" w:cstheme="minorBidi" w:hint="eastAsia"/>
          <w:sz w:val="22"/>
          <w:szCs w:val="22"/>
        </w:rPr>
        <w:t>不仅暴露了各国对应对、处理现有和持续的</w:t>
      </w:r>
      <w:proofErr w:type="spellEnd"/>
      <w:r>
        <w:rPr>
          <w:rFonts w:ascii="Calibri" w:eastAsia="SimSun" w:hAnsi="Calibri" w:cstheme="minorBidi" w:hint="eastAsia"/>
          <w:sz w:val="22"/>
          <w:szCs w:val="22"/>
          <w:lang w:eastAsia="zh-CN"/>
        </w:rPr>
        <w:t>暴力侵害妇女和女童行为</w:t>
      </w:r>
      <w:proofErr w:type="spellStart"/>
      <w:r>
        <w:rPr>
          <w:rFonts w:ascii="Calibri" w:eastAsia="SimSun" w:hAnsi="Calibri" w:cstheme="minorBidi" w:hint="eastAsia"/>
          <w:sz w:val="22"/>
          <w:szCs w:val="22"/>
        </w:rPr>
        <w:t>的准备不足</w:t>
      </w:r>
      <w:proofErr w:type="spellEnd"/>
      <w:r>
        <w:rPr>
          <w:rFonts w:ascii="Calibri" w:eastAsia="SimSun" w:hAnsi="Calibri" w:cstheme="minorBidi" w:hint="eastAsia"/>
          <w:sz w:val="22"/>
          <w:szCs w:val="22"/>
        </w:rPr>
        <w:t>，</w:t>
      </w:r>
      <w:r>
        <w:rPr>
          <w:rFonts w:ascii="Calibri" w:eastAsia="SimSun" w:hAnsi="Calibri" w:cstheme="minorBidi" w:hint="eastAsia"/>
          <w:sz w:val="22"/>
          <w:szCs w:val="22"/>
          <w:lang w:eastAsia="zh-CN"/>
        </w:rPr>
        <w:t>还</w:t>
      </w:r>
      <w:proofErr w:type="spellStart"/>
      <w:r>
        <w:rPr>
          <w:rFonts w:ascii="Calibri" w:eastAsia="SimSun" w:hAnsi="Calibri" w:cstheme="minorBidi" w:hint="eastAsia"/>
          <w:sz w:val="22"/>
          <w:szCs w:val="22"/>
        </w:rPr>
        <w:t>导致了这种普遍存在的侵犯人权行为的显著上升</w:t>
      </w:r>
      <w:proofErr w:type="spellEnd"/>
      <w:r>
        <w:rPr>
          <w:rFonts w:ascii="Calibri" w:eastAsia="SimSun" w:hAnsi="Calibri" w:cstheme="minorBidi" w:hint="eastAsia"/>
          <w:sz w:val="22"/>
          <w:szCs w:val="22"/>
        </w:rPr>
        <w:t>。</w:t>
      </w:r>
    </w:p>
    <w:p w14:paraId="6BB88F76" w14:textId="77777777" w:rsidR="00FE529D" w:rsidRDefault="008A6514">
      <w:pPr>
        <w:pStyle w:val="Body1"/>
        <w:overflowPunct w:val="0"/>
        <w:spacing w:after="120"/>
        <w:jc w:val="both"/>
        <w:rPr>
          <w:rFonts w:ascii="Calibri" w:eastAsia="SimSun" w:hAnsi="Calibri" w:cstheme="minorBidi"/>
          <w:szCs w:val="24"/>
        </w:rPr>
      </w:pPr>
      <w:r>
        <w:rPr>
          <w:rFonts w:ascii="Calibri" w:eastAsia="SimSun" w:hAnsi="Calibri" w:cstheme="minorBidi" w:hint="eastAsia"/>
          <w:b/>
          <w:bCs/>
          <w:szCs w:val="24"/>
        </w:rPr>
        <w:t>除了</w:t>
      </w:r>
      <w:r>
        <w:rPr>
          <w:rFonts w:ascii="Calibri" w:eastAsia="SimSun" w:hAnsi="Calibri" w:cstheme="minorBidi" w:hint="eastAsia"/>
          <w:b/>
          <w:bCs/>
          <w:szCs w:val="24"/>
          <w:lang w:eastAsia="zh-CN"/>
        </w:rPr>
        <w:t>2019</w:t>
      </w:r>
      <w:r>
        <w:rPr>
          <w:rFonts w:ascii="Calibri" w:eastAsia="SimSun" w:hAnsi="Calibri" w:cstheme="minorBidi" w:hint="eastAsia"/>
          <w:b/>
          <w:bCs/>
          <w:szCs w:val="24"/>
          <w:lang w:eastAsia="zh-CN"/>
        </w:rPr>
        <w:t>冠状病毒病</w:t>
      </w:r>
      <w:proofErr w:type="spellStart"/>
      <w:r>
        <w:rPr>
          <w:rFonts w:ascii="Calibri" w:eastAsia="SimSun" w:hAnsi="Calibri" w:cstheme="minorBidi" w:hint="eastAsia"/>
          <w:b/>
          <w:bCs/>
          <w:szCs w:val="24"/>
        </w:rPr>
        <w:t>影响之外，全球范围内的人道主义危机，包括气候灾害和暴力冲突</w:t>
      </w:r>
      <w:proofErr w:type="spellEnd"/>
      <w:r>
        <w:rPr>
          <w:rFonts w:ascii="Calibri" w:eastAsia="SimSun" w:hAnsi="Calibri" w:cstheme="minorBidi" w:hint="eastAsia"/>
          <w:b/>
          <w:bCs/>
          <w:szCs w:val="24"/>
        </w:rPr>
        <w:t>，</w:t>
      </w:r>
      <w:r>
        <w:rPr>
          <w:rFonts w:ascii="Calibri" w:eastAsia="SimSun" w:hAnsi="Calibri" w:cstheme="minorBidi" w:hint="eastAsia"/>
          <w:b/>
          <w:bCs/>
          <w:szCs w:val="24"/>
          <w:lang w:eastAsia="zh-CN"/>
        </w:rPr>
        <w:t>对更多人造成</w:t>
      </w:r>
      <w:proofErr w:type="spellStart"/>
      <w:r>
        <w:rPr>
          <w:rFonts w:ascii="Calibri" w:eastAsia="SimSun" w:hAnsi="Calibri" w:cstheme="minorBidi" w:hint="eastAsia"/>
          <w:b/>
          <w:bCs/>
          <w:szCs w:val="24"/>
        </w:rPr>
        <w:t>影响</w:t>
      </w:r>
      <w:proofErr w:type="spellEnd"/>
      <w:r>
        <w:rPr>
          <w:rFonts w:ascii="Calibri" w:eastAsia="SimSun" w:hAnsi="Calibri" w:cstheme="minorBidi" w:hint="eastAsia"/>
          <w:b/>
          <w:bCs/>
          <w:szCs w:val="24"/>
        </w:rPr>
        <w:t>，</w:t>
      </w:r>
      <w:r>
        <w:rPr>
          <w:rFonts w:ascii="Calibri" w:eastAsia="SimSun" w:hAnsi="Calibri" w:cstheme="minorBidi" w:hint="eastAsia"/>
          <w:b/>
          <w:bCs/>
          <w:szCs w:val="24"/>
          <w:lang w:eastAsia="zh-CN"/>
        </w:rPr>
        <w:t>尤其是</w:t>
      </w:r>
      <w:proofErr w:type="spellStart"/>
      <w:r>
        <w:rPr>
          <w:rFonts w:ascii="Calibri" w:eastAsia="SimSun" w:hAnsi="Calibri" w:cstheme="minorBidi" w:hint="eastAsia"/>
          <w:b/>
          <w:bCs/>
          <w:szCs w:val="24"/>
        </w:rPr>
        <w:t>对妇女和</w:t>
      </w:r>
      <w:proofErr w:type="spellEnd"/>
      <w:r>
        <w:rPr>
          <w:rFonts w:ascii="Calibri" w:eastAsia="SimSun" w:hAnsi="Calibri" w:cstheme="minorBidi" w:hint="eastAsia"/>
          <w:b/>
          <w:bCs/>
          <w:szCs w:val="24"/>
          <w:lang w:eastAsia="zh-CN"/>
        </w:rPr>
        <w:t>女童</w:t>
      </w:r>
      <w:proofErr w:type="spellStart"/>
      <w:r>
        <w:rPr>
          <w:rFonts w:ascii="Calibri" w:eastAsia="SimSun" w:hAnsi="Calibri" w:cstheme="minorBidi" w:hint="eastAsia"/>
          <w:b/>
          <w:bCs/>
          <w:szCs w:val="24"/>
        </w:rPr>
        <w:t>造成</w:t>
      </w:r>
      <w:proofErr w:type="spellEnd"/>
      <w:r>
        <w:rPr>
          <w:rFonts w:ascii="Calibri" w:eastAsia="SimSun" w:hAnsi="Calibri" w:cstheme="minorBidi" w:hint="eastAsia"/>
          <w:b/>
          <w:bCs/>
          <w:szCs w:val="24"/>
          <w:lang w:eastAsia="zh-CN"/>
        </w:rPr>
        <w:t>的</w:t>
      </w:r>
      <w:proofErr w:type="spellStart"/>
      <w:r>
        <w:rPr>
          <w:rFonts w:ascii="Calibri" w:eastAsia="SimSun" w:hAnsi="Calibri" w:cstheme="minorBidi" w:hint="eastAsia"/>
          <w:b/>
          <w:bCs/>
          <w:szCs w:val="24"/>
        </w:rPr>
        <w:t>影响</w:t>
      </w:r>
      <w:proofErr w:type="spellEnd"/>
      <w:r>
        <w:rPr>
          <w:rFonts w:ascii="Calibri" w:eastAsia="SimSun" w:hAnsi="Calibri" w:cstheme="minorBidi" w:hint="eastAsia"/>
          <w:b/>
          <w:bCs/>
          <w:szCs w:val="24"/>
          <w:lang w:eastAsia="zh-CN"/>
        </w:rPr>
        <w:t>更为严重</w:t>
      </w:r>
      <w:r>
        <w:rPr>
          <w:rFonts w:ascii="Calibri" w:eastAsia="SimSun" w:hAnsi="Calibri" w:cstheme="minorBidi" w:hint="eastAsia"/>
          <w:b/>
          <w:bCs/>
          <w:szCs w:val="24"/>
        </w:rPr>
        <w:t>。</w:t>
      </w:r>
      <w:proofErr w:type="spellStart"/>
      <w:r>
        <w:rPr>
          <w:rFonts w:ascii="Calibri" w:eastAsia="SimSun" w:hAnsi="Calibri" w:cstheme="minorBidi" w:hint="eastAsia"/>
          <w:szCs w:val="24"/>
        </w:rPr>
        <w:t>例如，在人道主义局势中，由此产生的不稳定造成了</w:t>
      </w:r>
      <w:proofErr w:type="spellEnd"/>
      <w:r>
        <w:rPr>
          <w:rFonts w:ascii="Calibri" w:eastAsia="SimSun" w:hAnsi="Calibri" w:cstheme="minorBidi" w:hint="eastAsia"/>
          <w:szCs w:val="24"/>
          <w:lang w:eastAsia="zh-CN"/>
        </w:rPr>
        <w:t>暴力侵害妇女和女童行为</w:t>
      </w:r>
      <w:proofErr w:type="spellStart"/>
      <w:r>
        <w:rPr>
          <w:rFonts w:ascii="Calibri" w:eastAsia="SimSun" w:hAnsi="Calibri" w:cstheme="minorBidi" w:hint="eastAsia"/>
          <w:szCs w:val="24"/>
        </w:rPr>
        <w:t>长期存在的条件，而这种情况往往因司法和为妇女和</w:t>
      </w:r>
      <w:proofErr w:type="spellEnd"/>
      <w:r>
        <w:rPr>
          <w:rFonts w:ascii="Calibri" w:eastAsia="SimSun" w:hAnsi="Calibri" w:cstheme="minorBidi" w:hint="eastAsia"/>
          <w:szCs w:val="24"/>
          <w:lang w:eastAsia="zh-CN"/>
        </w:rPr>
        <w:t>女童</w:t>
      </w:r>
      <w:r>
        <w:rPr>
          <w:rFonts w:ascii="Calibri" w:eastAsia="SimSun" w:hAnsi="Calibri" w:cstheme="minorBidi" w:hint="eastAsia"/>
          <w:szCs w:val="24"/>
        </w:rPr>
        <w:t>提供基本服务的额外障碍而更加严重。例如，在</w:t>
      </w:r>
      <w:r>
        <w:rPr>
          <w:rFonts w:ascii="Calibri" w:eastAsia="SimSun" w:hAnsi="Calibri" w:cstheme="minorBidi" w:hint="eastAsia"/>
          <w:szCs w:val="24"/>
        </w:rPr>
        <w:t>2021</w:t>
      </w:r>
      <w:r>
        <w:rPr>
          <w:rFonts w:ascii="Calibri" w:eastAsia="SimSun" w:hAnsi="Calibri" w:cstheme="minorBidi" w:hint="eastAsia"/>
          <w:szCs w:val="24"/>
        </w:rPr>
        <w:t>年海地地震后进行的快速性别分析发现，</w:t>
      </w:r>
      <w:r>
        <w:rPr>
          <w:rFonts w:ascii="Calibri" w:eastAsia="SimSun" w:hAnsi="Calibri" w:cstheme="minorBidi" w:hint="eastAsia"/>
          <w:szCs w:val="24"/>
        </w:rPr>
        <w:t>66%</w:t>
      </w:r>
      <w:r>
        <w:rPr>
          <w:rFonts w:ascii="Calibri" w:eastAsia="SimSun" w:hAnsi="Calibri" w:cstheme="minorBidi" w:hint="eastAsia"/>
          <w:szCs w:val="24"/>
        </w:rPr>
        <w:t>的妇女组织和人权组织以及</w:t>
      </w:r>
      <w:r>
        <w:rPr>
          <w:rFonts w:ascii="Calibri" w:eastAsia="SimSun" w:hAnsi="Calibri" w:cstheme="minorBidi" w:hint="eastAsia"/>
          <w:szCs w:val="24"/>
        </w:rPr>
        <w:t>25%</w:t>
      </w:r>
      <w:r>
        <w:rPr>
          <w:rFonts w:ascii="Calibri" w:eastAsia="SimSun" w:hAnsi="Calibri" w:cstheme="minorBidi" w:hint="eastAsia"/>
          <w:szCs w:val="24"/>
        </w:rPr>
        <w:t>的受访个人指出，</w:t>
      </w:r>
      <w:r>
        <w:rPr>
          <w:rFonts w:ascii="Calibri" w:eastAsia="SimSun" w:hAnsi="Calibri" w:cstheme="minorBidi" w:hint="eastAsia"/>
          <w:szCs w:val="24"/>
          <w:lang w:eastAsia="zh-CN"/>
        </w:rPr>
        <w:t>从诸多方面都感受到了</w:t>
      </w:r>
      <w:proofErr w:type="spellStart"/>
      <w:r>
        <w:rPr>
          <w:rFonts w:ascii="Calibri" w:eastAsia="SimSun" w:hAnsi="Calibri" w:cstheme="minorBidi" w:hint="eastAsia"/>
          <w:szCs w:val="24"/>
        </w:rPr>
        <w:t>普遍的不安全感</w:t>
      </w:r>
      <w:proofErr w:type="spellEnd"/>
      <w:r>
        <w:rPr>
          <w:rFonts w:ascii="Calibri" w:eastAsia="SimSun" w:hAnsi="Calibri" w:cstheme="minorBidi" w:hint="eastAsia"/>
          <w:szCs w:val="24"/>
          <w:lang w:eastAsia="zh-CN"/>
        </w:rPr>
        <w:t>加剧</w:t>
      </w:r>
      <w:r>
        <w:rPr>
          <w:rFonts w:ascii="Calibri" w:eastAsia="SimSun" w:hAnsi="Calibri" w:cstheme="minorBidi" w:hint="eastAsia"/>
          <w:szCs w:val="24"/>
        </w:rPr>
        <w:t>，</w:t>
      </w:r>
      <w:r>
        <w:rPr>
          <w:rFonts w:ascii="Calibri" w:eastAsia="SimSun" w:hAnsi="Calibri" w:cstheme="minorBidi" w:hint="eastAsia"/>
          <w:szCs w:val="24"/>
          <w:lang w:eastAsia="zh-CN"/>
        </w:rPr>
        <w:t>尤其表现为他们</w:t>
      </w:r>
      <w:r>
        <w:rPr>
          <w:rFonts w:ascii="Calibri" w:eastAsia="SimSun" w:hAnsi="Calibri" w:cstheme="minorBidi" w:hint="eastAsia"/>
          <w:szCs w:val="24"/>
        </w:rPr>
        <w:t>所</w:t>
      </w:r>
      <w:r>
        <w:rPr>
          <w:rFonts w:ascii="Calibri" w:eastAsia="SimSun" w:hAnsi="Calibri" w:cstheme="minorBidi" w:hint="eastAsia"/>
          <w:szCs w:val="24"/>
          <w:lang w:eastAsia="zh-CN"/>
        </w:rPr>
        <w:t>知晓</w:t>
      </w:r>
      <w:r>
        <w:rPr>
          <w:rFonts w:ascii="Calibri" w:eastAsia="SimSun" w:hAnsi="Calibri" w:cstheme="minorBidi" w:hint="eastAsia"/>
          <w:szCs w:val="24"/>
        </w:rPr>
        <w:t>的</w:t>
      </w:r>
      <w:r>
        <w:rPr>
          <w:rFonts w:ascii="Calibri" w:eastAsia="SimSun" w:hAnsi="Calibri" w:cstheme="minorBidi" w:hint="eastAsia"/>
          <w:szCs w:val="24"/>
          <w:lang w:eastAsia="zh-CN"/>
        </w:rPr>
        <w:t>社区内</w:t>
      </w:r>
      <w:proofErr w:type="spellStart"/>
      <w:r>
        <w:rPr>
          <w:rFonts w:ascii="Calibri" w:eastAsia="SimSun" w:hAnsi="Calibri" w:cstheme="minorBidi" w:hint="eastAsia"/>
          <w:szCs w:val="24"/>
        </w:rPr>
        <w:t>基于性别的暴力案件</w:t>
      </w:r>
      <w:proofErr w:type="spellEnd"/>
      <w:r>
        <w:rPr>
          <w:rFonts w:ascii="Calibri" w:eastAsia="SimSun" w:hAnsi="Calibri" w:cstheme="minorBidi" w:hint="eastAsia"/>
          <w:szCs w:val="24"/>
          <w:lang w:eastAsia="zh-CN"/>
        </w:rPr>
        <w:t>增加</w:t>
      </w:r>
      <w:r>
        <w:rPr>
          <w:rFonts w:ascii="Calibri" w:eastAsia="SimSun" w:hAnsi="Calibri" w:cstheme="minorBidi" w:hint="eastAsia"/>
          <w:szCs w:val="24"/>
        </w:rPr>
        <w:t>。</w:t>
      </w:r>
      <w:r>
        <w:rPr>
          <w:rStyle w:val="FootnoteReference"/>
          <w:rFonts w:ascii="Calibri" w:eastAsia="SimSun" w:hAnsi="Calibri" w:cstheme="minorBidi" w:hint="eastAsia"/>
          <w:sz w:val="22"/>
          <w:szCs w:val="22"/>
        </w:rPr>
        <w:footnoteReference w:id="9"/>
      </w:r>
    </w:p>
    <w:p w14:paraId="6BB88F77" w14:textId="77777777" w:rsidR="00FE529D" w:rsidRDefault="008A6514">
      <w:pPr>
        <w:pStyle w:val="Body1"/>
        <w:overflowPunct w:val="0"/>
        <w:spacing w:after="120"/>
        <w:jc w:val="both"/>
        <w:rPr>
          <w:rFonts w:ascii="Calibri" w:eastAsia="SimSun" w:hAnsi="Calibri" w:cstheme="minorBidi"/>
          <w:sz w:val="22"/>
          <w:szCs w:val="22"/>
        </w:rPr>
      </w:pPr>
      <w:proofErr w:type="spellStart"/>
      <w:r>
        <w:rPr>
          <w:rFonts w:ascii="Calibri" w:eastAsia="SimSun" w:hAnsi="Calibri" w:cstheme="minorBidi" w:hint="eastAsia"/>
          <w:b/>
          <w:bCs/>
          <w:sz w:val="22"/>
          <w:szCs w:val="22"/>
        </w:rPr>
        <w:t>证据表明，最</w:t>
      </w:r>
      <w:proofErr w:type="spellEnd"/>
      <w:r>
        <w:rPr>
          <w:rFonts w:ascii="Calibri" w:eastAsia="SimSun" w:hAnsi="Calibri" w:cstheme="minorBidi" w:hint="eastAsia"/>
          <w:b/>
          <w:bCs/>
          <w:sz w:val="22"/>
          <w:szCs w:val="22"/>
          <w:lang w:eastAsia="zh-CN"/>
        </w:rPr>
        <w:t>被</w:t>
      </w:r>
      <w:proofErr w:type="spellStart"/>
      <w:r>
        <w:rPr>
          <w:rFonts w:ascii="Calibri" w:eastAsia="SimSun" w:hAnsi="Calibri" w:cstheme="minorBidi" w:hint="eastAsia"/>
          <w:b/>
          <w:bCs/>
          <w:sz w:val="22"/>
          <w:szCs w:val="22"/>
        </w:rPr>
        <w:t>边缘化的妇女和女</w:t>
      </w:r>
      <w:proofErr w:type="spellEnd"/>
      <w:r>
        <w:rPr>
          <w:rFonts w:ascii="Calibri" w:eastAsia="SimSun" w:hAnsi="Calibri" w:cstheme="minorBidi" w:hint="eastAsia"/>
          <w:b/>
          <w:bCs/>
          <w:sz w:val="22"/>
          <w:szCs w:val="22"/>
          <w:lang w:eastAsia="zh-CN"/>
        </w:rPr>
        <w:t>童</w:t>
      </w:r>
      <w:r>
        <w:rPr>
          <w:rFonts w:ascii="Calibri" w:eastAsia="SimSun" w:hAnsi="Calibri" w:cstheme="minorBidi" w:hint="eastAsia"/>
          <w:b/>
          <w:bCs/>
          <w:sz w:val="22"/>
          <w:szCs w:val="22"/>
        </w:rPr>
        <w:t>，包括残疾妇女、难民和土著妇女等，遭受暴力的风险过高，在获得服务和司法方面面临更大的障碍。</w:t>
      </w:r>
      <w:r>
        <w:rPr>
          <w:rFonts w:ascii="Calibri" w:eastAsia="SimSun" w:hAnsi="Calibri" w:cstheme="minorBidi" w:hint="eastAsia"/>
          <w:sz w:val="22"/>
          <w:szCs w:val="22"/>
        </w:rPr>
        <w:t>此外，由于全球和区域危机可能导致极其</w:t>
      </w:r>
      <w:r>
        <w:rPr>
          <w:rFonts w:ascii="Calibri" w:eastAsia="SimSun" w:hAnsi="Calibri" w:cstheme="minorBidi" w:hint="eastAsia"/>
          <w:i/>
          <w:iCs/>
          <w:sz w:val="22"/>
          <w:szCs w:val="22"/>
        </w:rPr>
        <w:t>局部和复杂</w:t>
      </w:r>
      <w:r>
        <w:rPr>
          <w:rFonts w:ascii="Calibri" w:eastAsia="SimSun" w:hAnsi="Calibri" w:cstheme="minorBidi" w:hint="eastAsia"/>
          <w:sz w:val="22"/>
          <w:szCs w:val="22"/>
        </w:rPr>
        <w:t>的影响，因此，提供</w:t>
      </w:r>
      <w:r>
        <w:rPr>
          <w:rFonts w:ascii="Calibri" w:eastAsia="SimSun" w:hAnsi="Calibri" w:cstheme="minorBidi" w:hint="eastAsia"/>
          <w:sz w:val="22"/>
          <w:szCs w:val="22"/>
          <w:lang w:eastAsia="zh-CN"/>
        </w:rPr>
        <w:t>当地</w:t>
      </w:r>
      <w:proofErr w:type="spellStart"/>
      <w:r>
        <w:rPr>
          <w:rFonts w:ascii="Calibri" w:eastAsia="SimSun" w:hAnsi="Calibri" w:cstheme="minorBidi" w:hint="eastAsia"/>
          <w:sz w:val="22"/>
          <w:szCs w:val="22"/>
        </w:rPr>
        <w:t>社区驱动的</w:t>
      </w:r>
      <w:proofErr w:type="spellEnd"/>
      <w:r>
        <w:rPr>
          <w:rFonts w:ascii="Calibri" w:eastAsia="SimSun" w:hAnsi="Calibri" w:cstheme="minorBidi" w:hint="eastAsia"/>
          <w:sz w:val="22"/>
          <w:szCs w:val="22"/>
          <w:lang w:eastAsia="zh-CN"/>
        </w:rPr>
        <w:t>响应机制</w:t>
      </w:r>
      <w:proofErr w:type="spellStart"/>
      <w:r>
        <w:rPr>
          <w:rFonts w:ascii="Calibri" w:eastAsia="SimSun" w:hAnsi="Calibri" w:cstheme="minorBidi" w:hint="eastAsia"/>
          <w:sz w:val="22"/>
          <w:szCs w:val="22"/>
        </w:rPr>
        <w:t>变得至关重要</w:t>
      </w:r>
      <w:proofErr w:type="spellEnd"/>
      <w:r>
        <w:rPr>
          <w:rFonts w:ascii="Calibri" w:eastAsia="SimSun" w:hAnsi="Calibri" w:cstheme="minorBidi" w:hint="eastAsia"/>
          <w:sz w:val="22"/>
          <w:szCs w:val="22"/>
        </w:rPr>
        <w:t>。</w:t>
      </w:r>
    </w:p>
    <w:p w14:paraId="6BB88F78" w14:textId="77777777" w:rsidR="00FE529D" w:rsidRDefault="008A6514">
      <w:pPr>
        <w:pStyle w:val="Body1"/>
        <w:overflowPunct w:val="0"/>
        <w:spacing w:after="120"/>
        <w:jc w:val="both"/>
        <w:rPr>
          <w:rFonts w:ascii="Calibri" w:eastAsia="SimSun" w:hAnsi="Calibri"/>
          <w:sz w:val="22"/>
          <w:szCs w:val="22"/>
          <w:lang w:eastAsia="zh-CN"/>
        </w:rPr>
      </w:pPr>
      <w:r>
        <w:rPr>
          <w:rFonts w:ascii="Calibri" w:eastAsia="SimSun" w:hAnsi="Calibri" w:hint="eastAsia"/>
          <w:b/>
          <w:bCs/>
          <w:sz w:val="22"/>
          <w:szCs w:val="22"/>
          <w:lang w:eastAsia="zh-CN"/>
        </w:rPr>
        <w:t>根据</w:t>
      </w:r>
      <w:proofErr w:type="spellStart"/>
      <w:r>
        <w:rPr>
          <w:rFonts w:ascii="Calibri" w:eastAsia="SimSun" w:hAnsi="Calibri" w:hint="eastAsia"/>
          <w:b/>
          <w:bCs/>
          <w:sz w:val="22"/>
          <w:szCs w:val="22"/>
        </w:rPr>
        <w:t>联合国信托基金的经验教训，处于</w:t>
      </w:r>
      <w:proofErr w:type="spellEnd"/>
      <w:r>
        <w:rPr>
          <w:rFonts w:ascii="Calibri" w:eastAsia="SimSun" w:hAnsi="Calibri" w:hint="eastAsia"/>
          <w:b/>
          <w:bCs/>
          <w:sz w:val="22"/>
          <w:szCs w:val="22"/>
          <w:lang w:eastAsia="zh-CN"/>
        </w:rPr>
        <w:t>响应</w:t>
      </w:r>
      <w:proofErr w:type="spellStart"/>
      <w:r>
        <w:rPr>
          <w:rFonts w:ascii="Calibri" w:eastAsia="SimSun" w:hAnsi="Calibri" w:hint="eastAsia"/>
          <w:b/>
          <w:bCs/>
          <w:sz w:val="22"/>
          <w:szCs w:val="22"/>
        </w:rPr>
        <w:t>前线的地方和社区组织能够适应迅速变化和</w:t>
      </w:r>
      <w:proofErr w:type="spellEnd"/>
      <w:r>
        <w:rPr>
          <w:rFonts w:ascii="Calibri" w:eastAsia="SimSun" w:hAnsi="Calibri" w:hint="eastAsia"/>
          <w:b/>
          <w:bCs/>
          <w:sz w:val="22"/>
          <w:szCs w:val="22"/>
        </w:rPr>
        <w:t>/</w:t>
      </w:r>
      <w:proofErr w:type="spellStart"/>
      <w:r>
        <w:rPr>
          <w:rFonts w:ascii="Calibri" w:eastAsia="SimSun" w:hAnsi="Calibri" w:hint="eastAsia"/>
          <w:b/>
          <w:bCs/>
          <w:sz w:val="22"/>
          <w:szCs w:val="22"/>
        </w:rPr>
        <w:t>或复杂的环境，保持对妇女和女</w:t>
      </w:r>
      <w:proofErr w:type="spellEnd"/>
      <w:r>
        <w:rPr>
          <w:rFonts w:ascii="Calibri" w:eastAsia="SimSun" w:hAnsi="Calibri" w:hint="eastAsia"/>
          <w:b/>
          <w:bCs/>
          <w:sz w:val="22"/>
          <w:szCs w:val="22"/>
          <w:lang w:eastAsia="zh-CN"/>
        </w:rPr>
        <w:t>童</w:t>
      </w:r>
      <w:proofErr w:type="spellStart"/>
      <w:r>
        <w:rPr>
          <w:rFonts w:ascii="Calibri" w:eastAsia="SimSun" w:hAnsi="Calibri" w:hint="eastAsia"/>
          <w:b/>
          <w:bCs/>
          <w:sz w:val="22"/>
          <w:szCs w:val="22"/>
        </w:rPr>
        <w:t>的服务，并将</w:t>
      </w:r>
      <w:proofErr w:type="spellEnd"/>
      <w:r>
        <w:rPr>
          <w:rFonts w:ascii="Calibri" w:eastAsia="SimSun" w:hAnsi="Calibri" w:hint="eastAsia"/>
          <w:b/>
          <w:bCs/>
          <w:sz w:val="22"/>
          <w:szCs w:val="22"/>
          <w:lang w:eastAsia="zh-CN"/>
        </w:rPr>
        <w:t>消除暴力侵害妇女和女童的行为</w:t>
      </w:r>
      <w:proofErr w:type="spellStart"/>
      <w:r>
        <w:rPr>
          <w:rFonts w:ascii="Calibri" w:eastAsia="SimSun" w:hAnsi="Calibri" w:hint="eastAsia"/>
          <w:b/>
          <w:bCs/>
          <w:sz w:val="22"/>
          <w:szCs w:val="22"/>
        </w:rPr>
        <w:t>列为议程重点</w:t>
      </w:r>
      <w:proofErr w:type="spellEnd"/>
      <w:r>
        <w:rPr>
          <w:rStyle w:val="FootnoteReference"/>
          <w:rFonts w:ascii="Calibri" w:eastAsia="SimSun" w:hAnsi="Calibri" w:hint="eastAsia"/>
          <w:b/>
          <w:bCs/>
          <w:sz w:val="22"/>
          <w:szCs w:val="22"/>
          <w:lang w:eastAsia="zh-CN"/>
        </w:rPr>
        <w:footnoteReference w:id="10"/>
      </w:r>
      <w:r>
        <w:rPr>
          <w:rFonts w:ascii="Calibri" w:eastAsia="SimSun" w:hAnsi="Calibri" w:hint="eastAsia"/>
          <w:b/>
          <w:bCs/>
          <w:sz w:val="22"/>
          <w:szCs w:val="22"/>
          <w:lang w:eastAsia="zh-CN"/>
        </w:rPr>
        <w:t>。</w:t>
      </w:r>
      <w:r>
        <w:rPr>
          <w:rFonts w:ascii="Calibri" w:eastAsia="SimSun" w:hAnsi="Calibri" w:hint="eastAsia"/>
          <w:sz w:val="22"/>
          <w:szCs w:val="22"/>
          <w:lang w:eastAsia="zh-CN"/>
        </w:rPr>
        <w:t>在最近给民间社会组织的一封公开信中，联合国妇女事务执行主任进一步承诺“继续与经常被忽略的妇女组织和团体建立伙伴关系”，“倡导认可妇女权利组织和妇女人权捍卫者”，并“继续呼吁为妇女权利组织和更广泛的女权主义者民间社会增加可持续的灵活资金”。</w:t>
      </w:r>
      <w:r>
        <w:rPr>
          <w:rStyle w:val="FootnoteReference"/>
          <w:rFonts w:ascii="Calibri" w:eastAsia="SimSun" w:hAnsi="Calibri" w:hint="eastAsia"/>
          <w:sz w:val="22"/>
          <w:szCs w:val="22"/>
          <w:lang w:eastAsia="zh-CN"/>
        </w:rPr>
        <w:footnoteReference w:id="11"/>
      </w:r>
      <w:r>
        <w:rPr>
          <w:rFonts w:ascii="Calibri" w:eastAsia="SimSun" w:hAnsi="Calibri"/>
          <w:sz w:val="22"/>
          <w:szCs w:val="22"/>
          <w:lang w:eastAsia="zh-CN"/>
        </w:rPr>
        <w:br w:type="page"/>
      </w:r>
    </w:p>
    <w:p w14:paraId="6BB88F79" w14:textId="77777777" w:rsidR="00FE529D" w:rsidRDefault="008A6514">
      <w:pPr>
        <w:pStyle w:val="Heading1"/>
        <w:numPr>
          <w:ilvl w:val="0"/>
          <w:numId w:val="1"/>
        </w:numPr>
        <w:pBdr>
          <w:top w:val="single" w:sz="8" w:space="1" w:color="00B0F0"/>
          <w:left w:val="single" w:sz="8" w:space="4" w:color="00B0F0"/>
        </w:pBdr>
        <w:overflowPunct w:val="0"/>
        <w:spacing w:before="240" w:after="0"/>
        <w:ind w:left="806"/>
        <w:rPr>
          <w:rFonts w:eastAsia="SimSun"/>
          <w:color w:val="0070C0"/>
        </w:rPr>
      </w:pPr>
      <w:r>
        <w:rPr>
          <w:rFonts w:eastAsia="SimSun" w:hint="eastAsia"/>
          <w:color w:val="0070C0"/>
          <w:lang w:eastAsia="zh-CN"/>
        </w:rPr>
        <w:lastRenderedPageBreak/>
        <w:t>征集提案</w:t>
      </w:r>
    </w:p>
    <w:p w14:paraId="6BB88F7A" w14:textId="77777777" w:rsidR="00FE529D" w:rsidRDefault="008A6514">
      <w:pPr>
        <w:overflowPunct w:val="0"/>
        <w:spacing w:before="200" w:after="120"/>
        <w:jc w:val="both"/>
        <w:rPr>
          <w:rFonts w:ascii="Calibri" w:eastAsia="SimSun" w:hAnsi="Calibri" w:cstheme="minorBidi"/>
          <w:sz w:val="22"/>
          <w:szCs w:val="22"/>
          <w:lang w:eastAsia="zh-CN"/>
        </w:rPr>
      </w:pPr>
      <w:r>
        <w:rPr>
          <w:rFonts w:ascii="Calibri" w:eastAsia="SimSun" w:hAnsi="Calibri" w:cstheme="minorBidi" w:hint="eastAsia"/>
          <w:sz w:val="22"/>
          <w:szCs w:val="22"/>
          <w:lang w:eastAsia="zh-CN"/>
        </w:rPr>
        <w:t>在上述背景下，联合国信托基金欢迎以下类型的提案：</w:t>
      </w:r>
    </w:p>
    <w:p w14:paraId="6BB88F7B" w14:textId="77777777" w:rsidR="00FE529D" w:rsidRDefault="008A6514">
      <w:pPr>
        <w:pStyle w:val="ListParagraph"/>
        <w:numPr>
          <w:ilvl w:val="0"/>
          <w:numId w:val="8"/>
        </w:numPr>
        <w:overflowPunct w:val="0"/>
        <w:spacing w:before="120" w:after="120"/>
        <w:contextualSpacing w:val="0"/>
        <w:jc w:val="both"/>
        <w:rPr>
          <w:rFonts w:ascii="Calibri" w:eastAsia="SimSun" w:hAnsi="Calibri" w:cstheme="minorBidi"/>
          <w:sz w:val="22"/>
          <w:szCs w:val="22"/>
        </w:rPr>
      </w:pPr>
      <w:r>
        <w:rPr>
          <w:rFonts w:ascii="Calibri" w:eastAsia="SimSun" w:hAnsi="Calibri" w:cstheme="minorBidi" w:hint="eastAsia"/>
          <w:b/>
          <w:bCs/>
          <w:sz w:val="22"/>
          <w:szCs w:val="22"/>
          <w:lang w:eastAsia="zh-CN"/>
        </w:rPr>
        <w:t>由</w:t>
      </w:r>
      <w:r>
        <w:rPr>
          <w:rFonts w:ascii="Calibri" w:eastAsia="SimSun" w:hAnsi="Calibri" w:cstheme="minorBidi" w:hint="eastAsia"/>
          <w:sz w:val="22"/>
          <w:szCs w:val="22"/>
          <w:lang w:eastAsia="zh-CN"/>
        </w:rPr>
        <w:t>在消除暴力侵害妇女和女童行为方面</w:t>
      </w:r>
      <w:r>
        <w:rPr>
          <w:rFonts w:ascii="Calibri" w:eastAsia="SimSun" w:hAnsi="Calibri" w:cstheme="minorBidi" w:hint="eastAsia"/>
          <w:b/>
          <w:bCs/>
          <w:sz w:val="22"/>
          <w:szCs w:val="22"/>
          <w:lang w:eastAsia="zh-CN"/>
        </w:rPr>
        <w:t>具有公认专长的组织提交</w:t>
      </w:r>
    </w:p>
    <w:p w14:paraId="6BB88F7C" w14:textId="77777777" w:rsidR="00FE529D" w:rsidRDefault="008A6514">
      <w:pPr>
        <w:pStyle w:val="ListParagraph"/>
        <w:numPr>
          <w:ilvl w:val="0"/>
          <w:numId w:val="8"/>
        </w:numPr>
        <w:overflowPunct w:val="0"/>
        <w:spacing w:before="120" w:after="120"/>
        <w:contextualSpacing w:val="0"/>
        <w:jc w:val="both"/>
        <w:rPr>
          <w:rFonts w:ascii="Calibri" w:eastAsia="SimSun" w:hAnsi="Calibri" w:cstheme="minorBidi"/>
          <w:b/>
          <w:bCs/>
          <w:sz w:val="22"/>
          <w:szCs w:val="22"/>
        </w:rPr>
      </w:pPr>
      <w:r>
        <w:rPr>
          <w:rFonts w:ascii="Calibri" w:eastAsia="SimSun" w:hAnsi="Calibri" w:cstheme="minorBidi" w:hint="eastAsia"/>
          <w:b/>
          <w:bCs/>
          <w:sz w:val="22"/>
          <w:szCs w:val="22"/>
          <w:lang w:eastAsia="zh-CN"/>
        </w:rPr>
        <w:t>由民间社会组织</w:t>
      </w:r>
      <w:r>
        <w:rPr>
          <w:rFonts w:ascii="Calibri" w:eastAsia="SimSun" w:hAnsi="Calibri" w:cstheme="minorBidi" w:hint="eastAsia"/>
          <w:sz w:val="22"/>
          <w:szCs w:val="22"/>
          <w:lang w:eastAsia="zh-CN"/>
        </w:rPr>
        <w:t>根据其对国家或社区特殊需要的评估，并根据联合国信托基金三个成果领域中的一个或多个领域的要求来</w:t>
      </w:r>
      <w:r>
        <w:rPr>
          <w:rFonts w:ascii="Calibri" w:eastAsia="SimSun" w:hAnsi="Calibri" w:cstheme="minorBidi" w:hint="eastAsia"/>
          <w:b/>
          <w:bCs/>
          <w:sz w:val="22"/>
          <w:szCs w:val="22"/>
          <w:lang w:eastAsia="zh-CN"/>
        </w:rPr>
        <w:t>构思、制定和全面实施</w:t>
      </w:r>
    </w:p>
    <w:p w14:paraId="6BB88F7D" w14:textId="77777777" w:rsidR="00FE529D" w:rsidRDefault="008A6514">
      <w:pPr>
        <w:pStyle w:val="ListParagraph"/>
        <w:numPr>
          <w:ilvl w:val="0"/>
          <w:numId w:val="8"/>
        </w:numPr>
        <w:overflowPunct w:val="0"/>
        <w:spacing w:before="120" w:after="120"/>
        <w:contextualSpacing w:val="0"/>
        <w:jc w:val="both"/>
        <w:rPr>
          <w:rFonts w:ascii="Calibri" w:eastAsia="SimSun" w:hAnsi="Calibri" w:cstheme="minorBidi"/>
          <w:sz w:val="22"/>
          <w:szCs w:val="22"/>
        </w:rPr>
      </w:pPr>
      <w:proofErr w:type="spellStart"/>
      <w:r>
        <w:rPr>
          <w:rFonts w:ascii="Calibri" w:eastAsia="SimSun" w:hAnsi="Calibri" w:cstheme="minorBidi" w:hint="eastAsia"/>
          <w:b/>
          <w:bCs/>
          <w:sz w:val="22"/>
          <w:szCs w:val="22"/>
        </w:rPr>
        <w:t>重点关注被边缘化</w:t>
      </w:r>
      <w:r>
        <w:rPr>
          <w:rFonts w:ascii="Calibri" w:eastAsia="SimSun" w:hAnsi="Calibri" w:cstheme="minorBidi" w:hint="eastAsia"/>
          <w:sz w:val="22"/>
          <w:szCs w:val="22"/>
        </w:rPr>
        <w:t>的妇女和女</w:t>
      </w:r>
      <w:proofErr w:type="spellEnd"/>
      <w:r>
        <w:rPr>
          <w:rFonts w:ascii="Calibri" w:eastAsia="SimSun" w:hAnsi="Calibri" w:cstheme="minorBidi" w:hint="eastAsia"/>
          <w:sz w:val="22"/>
          <w:szCs w:val="22"/>
          <w:lang w:eastAsia="zh-CN"/>
        </w:rPr>
        <w:t>童</w:t>
      </w:r>
      <w:r>
        <w:rPr>
          <w:rFonts w:ascii="Calibri" w:eastAsia="SimSun" w:hAnsi="Calibri" w:cstheme="minorBidi" w:hint="eastAsia"/>
          <w:sz w:val="22"/>
          <w:szCs w:val="22"/>
        </w:rPr>
        <w:t>，</w:t>
      </w:r>
      <w:proofErr w:type="spellStart"/>
      <w:r>
        <w:rPr>
          <w:rFonts w:ascii="Calibri" w:eastAsia="SimSun" w:hAnsi="Calibri" w:cstheme="minorBidi" w:hint="eastAsia"/>
          <w:sz w:val="22"/>
          <w:szCs w:val="22"/>
        </w:rPr>
        <w:t>以及遭受交叉形式歧视的妇女和女</w:t>
      </w:r>
      <w:proofErr w:type="spellEnd"/>
      <w:r>
        <w:rPr>
          <w:rFonts w:ascii="Calibri" w:eastAsia="SimSun" w:hAnsi="Calibri" w:cstheme="minorBidi" w:hint="eastAsia"/>
          <w:sz w:val="22"/>
          <w:szCs w:val="22"/>
          <w:lang w:eastAsia="zh-CN"/>
        </w:rPr>
        <w:t>童</w:t>
      </w:r>
    </w:p>
    <w:p w14:paraId="6BB88F7E" w14:textId="77777777" w:rsidR="00FE529D" w:rsidRDefault="008A6514">
      <w:pPr>
        <w:pStyle w:val="ListParagraph"/>
        <w:numPr>
          <w:ilvl w:val="0"/>
          <w:numId w:val="8"/>
        </w:numPr>
        <w:overflowPunct w:val="0"/>
        <w:spacing w:before="120"/>
        <w:contextualSpacing w:val="0"/>
        <w:jc w:val="both"/>
        <w:rPr>
          <w:rFonts w:ascii="Calibri" w:eastAsia="SimSun" w:hAnsi="Calibri" w:cstheme="minorBidi"/>
          <w:sz w:val="22"/>
          <w:szCs w:val="22"/>
        </w:rPr>
      </w:pPr>
      <w:bookmarkStart w:id="2" w:name="_Hlk85326389"/>
      <w:proofErr w:type="spellStart"/>
      <w:r>
        <w:rPr>
          <w:rFonts w:ascii="Calibri" w:eastAsia="SimSun" w:hAnsi="Calibri" w:cstheme="minorBidi" w:hint="eastAsia"/>
          <w:b/>
          <w:bCs/>
          <w:sz w:val="22"/>
          <w:szCs w:val="22"/>
        </w:rPr>
        <w:t>遵循联合国信托基金的价值观和原则</w:t>
      </w:r>
      <w:r>
        <w:rPr>
          <w:rFonts w:ascii="Calibri" w:eastAsia="SimSun" w:hAnsi="Calibri" w:cstheme="minorBidi" w:hint="eastAsia"/>
          <w:sz w:val="22"/>
          <w:szCs w:val="22"/>
        </w:rPr>
        <w:t>，特别注意</w:t>
      </w:r>
      <w:proofErr w:type="spellEnd"/>
      <w:r>
        <w:rPr>
          <w:rFonts w:ascii="Calibri" w:eastAsia="SimSun" w:hAnsi="Calibri" w:cstheme="minorBidi" w:hint="eastAsia"/>
          <w:sz w:val="22"/>
          <w:szCs w:val="22"/>
        </w:rPr>
        <w:t>：</w:t>
      </w:r>
    </w:p>
    <w:p w14:paraId="6BB88F7F" w14:textId="77777777" w:rsidR="00FE529D" w:rsidRDefault="008A6514">
      <w:pPr>
        <w:pStyle w:val="ListParagraph"/>
        <w:numPr>
          <w:ilvl w:val="1"/>
          <w:numId w:val="8"/>
        </w:numPr>
        <w:overflowPunct w:val="0"/>
        <w:ind w:left="1080"/>
        <w:contextualSpacing w:val="0"/>
        <w:jc w:val="both"/>
        <w:rPr>
          <w:rFonts w:ascii="Calibri" w:eastAsia="SimSun" w:hAnsi="Calibri" w:cstheme="minorBidi"/>
          <w:sz w:val="22"/>
          <w:szCs w:val="22"/>
        </w:rPr>
      </w:pPr>
      <w:r>
        <w:rPr>
          <w:rFonts w:ascii="Calibri" w:eastAsia="SimSun" w:hAnsi="Calibri" w:cstheme="minorBidi" w:hint="eastAsia"/>
          <w:b/>
          <w:bCs/>
          <w:sz w:val="22"/>
          <w:szCs w:val="22"/>
          <w:lang w:eastAsia="zh-CN"/>
        </w:rPr>
        <w:t>采取交叉方式</w:t>
      </w:r>
      <w:r>
        <w:rPr>
          <w:rFonts w:ascii="Calibri" w:eastAsia="SimSun" w:hAnsi="Calibri" w:cstheme="minorBidi" w:hint="eastAsia"/>
          <w:sz w:val="22"/>
          <w:szCs w:val="22"/>
          <w:lang w:eastAsia="zh-CN"/>
        </w:rPr>
        <w:t>，并符合“不让任何人掉队”原则</w:t>
      </w:r>
    </w:p>
    <w:p w14:paraId="6BB88F80" w14:textId="77777777" w:rsidR="00FE529D" w:rsidRDefault="008A6514">
      <w:pPr>
        <w:pStyle w:val="ListParagraph"/>
        <w:numPr>
          <w:ilvl w:val="1"/>
          <w:numId w:val="8"/>
        </w:numPr>
        <w:overflowPunct w:val="0"/>
        <w:spacing w:after="120"/>
        <w:ind w:left="1080"/>
        <w:contextualSpacing w:val="0"/>
        <w:jc w:val="both"/>
        <w:rPr>
          <w:rFonts w:ascii="Calibri" w:eastAsia="SimSun" w:hAnsi="Calibri" w:cstheme="minorBidi"/>
          <w:sz w:val="22"/>
          <w:szCs w:val="22"/>
        </w:rPr>
      </w:pPr>
      <w:r>
        <w:rPr>
          <w:rFonts w:ascii="Calibri" w:eastAsia="SimSun" w:hAnsi="Calibri" w:cstheme="minorBidi" w:hint="eastAsia"/>
          <w:sz w:val="22"/>
          <w:szCs w:val="22"/>
          <w:lang w:eastAsia="zh-CN"/>
        </w:rPr>
        <w:t>在快速变化和复杂的环境下的</w:t>
      </w:r>
      <w:r>
        <w:rPr>
          <w:rFonts w:ascii="Calibri" w:eastAsia="SimSun" w:hAnsi="Calibri" w:cstheme="minorBidi" w:hint="eastAsia"/>
          <w:b/>
          <w:bCs/>
          <w:sz w:val="22"/>
          <w:szCs w:val="22"/>
          <w:lang w:eastAsia="zh-CN"/>
        </w:rPr>
        <w:t>组织复原力和可持续性</w:t>
      </w:r>
    </w:p>
    <w:p w14:paraId="6BB88F81" w14:textId="77777777" w:rsidR="00FE529D" w:rsidRDefault="008A6514">
      <w:pPr>
        <w:pStyle w:val="Heading2"/>
        <w:overflowPunct w:val="0"/>
        <w:rPr>
          <w:rFonts w:eastAsia="SimSun"/>
        </w:rPr>
      </w:pPr>
      <w:bookmarkStart w:id="3" w:name="_Hlk85324660"/>
      <w:bookmarkEnd w:id="2"/>
      <w:r>
        <w:rPr>
          <w:rFonts w:eastAsia="SimSun" w:hint="eastAsia"/>
          <w:lang w:eastAsia="zh-CN"/>
        </w:rPr>
        <w:t>在消除暴力侵害妇女和女童行为方面具有公认专长的组织</w:t>
      </w:r>
    </w:p>
    <w:bookmarkEnd w:id="3"/>
    <w:p w14:paraId="6BB88F82" w14:textId="77777777" w:rsidR="00FE529D" w:rsidRDefault="008A6514">
      <w:pPr>
        <w:pStyle w:val="Body1"/>
        <w:overflowPunct w:val="0"/>
        <w:rPr>
          <w:rFonts w:ascii="Calibri" w:eastAsia="SimSun" w:hAnsi="Calibri" w:cstheme="minorBidi"/>
          <w:b/>
          <w:bCs/>
          <w:sz w:val="22"/>
          <w:szCs w:val="22"/>
        </w:rPr>
      </w:pPr>
      <w:proofErr w:type="spellStart"/>
      <w:r>
        <w:rPr>
          <w:rFonts w:ascii="Calibri" w:eastAsia="SimSun" w:hAnsi="Calibri" w:cstheme="minorBidi" w:hint="eastAsia"/>
          <w:b/>
          <w:bCs/>
          <w:sz w:val="22"/>
          <w:szCs w:val="22"/>
        </w:rPr>
        <w:t>联合国信托基金</w:t>
      </w:r>
      <w:proofErr w:type="spellEnd"/>
      <w:r>
        <w:rPr>
          <w:rFonts w:ascii="Calibri" w:eastAsia="SimSun" w:hAnsi="Calibri" w:cstheme="minorBidi" w:hint="eastAsia"/>
          <w:b/>
          <w:bCs/>
          <w:sz w:val="22"/>
          <w:szCs w:val="22"/>
          <w:u w:val="single"/>
          <w:lang w:eastAsia="zh-CN"/>
        </w:rPr>
        <w:t>仅</w:t>
      </w:r>
      <w:proofErr w:type="spellStart"/>
      <w:r>
        <w:rPr>
          <w:rFonts w:ascii="Calibri" w:eastAsia="SimSun" w:hAnsi="Calibri" w:cstheme="minorBidi" w:hint="eastAsia"/>
          <w:b/>
          <w:bCs/>
          <w:sz w:val="22"/>
          <w:szCs w:val="22"/>
        </w:rPr>
        <w:t>接受具有专</w:t>
      </w:r>
      <w:proofErr w:type="spellEnd"/>
      <w:r>
        <w:rPr>
          <w:rFonts w:ascii="Calibri" w:eastAsia="SimSun" w:hAnsi="Calibri" w:cstheme="minorBidi" w:hint="eastAsia"/>
          <w:b/>
          <w:bCs/>
          <w:sz w:val="22"/>
          <w:szCs w:val="22"/>
          <w:lang w:eastAsia="zh-CN"/>
        </w:rPr>
        <w:t>业</w:t>
      </w:r>
      <w:proofErr w:type="spellStart"/>
      <w:r>
        <w:rPr>
          <w:rFonts w:ascii="Calibri" w:eastAsia="SimSun" w:hAnsi="Calibri" w:cstheme="minorBidi" w:hint="eastAsia"/>
          <w:b/>
          <w:bCs/>
          <w:sz w:val="22"/>
          <w:szCs w:val="22"/>
          <w:u w:val="single"/>
        </w:rPr>
        <w:t>知识、专</w:t>
      </w:r>
      <w:proofErr w:type="spellEnd"/>
      <w:r>
        <w:rPr>
          <w:rFonts w:ascii="Calibri" w:eastAsia="SimSun" w:hAnsi="Calibri" w:cstheme="minorBidi" w:hint="eastAsia"/>
          <w:b/>
          <w:bCs/>
          <w:sz w:val="22"/>
          <w:szCs w:val="22"/>
          <w:u w:val="single"/>
          <w:lang w:eastAsia="zh-CN"/>
        </w:rPr>
        <w:t>长</w:t>
      </w:r>
      <w:proofErr w:type="spellStart"/>
      <w:r>
        <w:rPr>
          <w:rFonts w:ascii="Calibri" w:eastAsia="SimSun" w:hAnsi="Calibri" w:cstheme="minorBidi" w:hint="eastAsia"/>
          <w:b/>
          <w:bCs/>
          <w:sz w:val="22"/>
          <w:szCs w:val="22"/>
          <w:u w:val="single"/>
        </w:rPr>
        <w:t>和</w:t>
      </w:r>
      <w:r>
        <w:rPr>
          <w:rFonts w:ascii="Calibri" w:eastAsia="SimSun" w:hAnsi="Calibri" w:cstheme="minorBidi" w:hint="eastAsia"/>
          <w:b/>
          <w:bCs/>
          <w:sz w:val="22"/>
          <w:szCs w:val="22"/>
        </w:rPr>
        <w:t>从事妇女权利及预防和</w:t>
      </w:r>
      <w:proofErr w:type="spellEnd"/>
      <w:r>
        <w:rPr>
          <w:rFonts w:ascii="Calibri" w:eastAsia="SimSun" w:hAnsi="Calibri" w:cstheme="minorBidi" w:hint="eastAsia"/>
          <w:b/>
          <w:bCs/>
          <w:sz w:val="22"/>
          <w:szCs w:val="22"/>
        </w:rPr>
        <w:t>/</w:t>
      </w:r>
      <w:proofErr w:type="spellStart"/>
      <w:r>
        <w:rPr>
          <w:rFonts w:ascii="Calibri" w:eastAsia="SimSun" w:hAnsi="Calibri" w:cstheme="minorBidi" w:hint="eastAsia"/>
          <w:b/>
          <w:bCs/>
          <w:sz w:val="22"/>
          <w:szCs w:val="22"/>
        </w:rPr>
        <w:t>或消除暴力侵害妇女和女</w:t>
      </w:r>
      <w:proofErr w:type="spellEnd"/>
      <w:r>
        <w:rPr>
          <w:rFonts w:ascii="Calibri" w:eastAsia="SimSun" w:hAnsi="Calibri" w:cstheme="minorBidi" w:hint="eastAsia"/>
          <w:b/>
          <w:bCs/>
          <w:sz w:val="22"/>
          <w:szCs w:val="22"/>
          <w:lang w:eastAsia="zh-CN"/>
        </w:rPr>
        <w:t>童</w:t>
      </w:r>
      <w:proofErr w:type="spellStart"/>
      <w:r>
        <w:rPr>
          <w:rFonts w:ascii="Calibri" w:eastAsia="SimSun" w:hAnsi="Calibri" w:cstheme="minorBidi" w:hint="eastAsia"/>
          <w:b/>
          <w:bCs/>
          <w:sz w:val="22"/>
          <w:szCs w:val="22"/>
        </w:rPr>
        <w:t>行为</w:t>
      </w:r>
      <w:proofErr w:type="spellEnd"/>
      <w:r>
        <w:rPr>
          <w:rFonts w:ascii="Calibri" w:eastAsia="SimSun" w:hAnsi="Calibri" w:cstheme="minorBidi" w:hint="eastAsia"/>
          <w:b/>
          <w:bCs/>
          <w:sz w:val="22"/>
          <w:szCs w:val="22"/>
          <w:u w:val="single"/>
          <w:lang w:eastAsia="zh-CN"/>
        </w:rPr>
        <w:t>往绩纪录</w:t>
      </w:r>
      <w:proofErr w:type="spellStart"/>
      <w:r>
        <w:rPr>
          <w:rFonts w:ascii="Calibri" w:eastAsia="SimSun" w:hAnsi="Calibri" w:cstheme="minorBidi" w:hint="eastAsia"/>
          <w:b/>
          <w:bCs/>
          <w:sz w:val="22"/>
          <w:szCs w:val="22"/>
        </w:rPr>
        <w:t>的组织</w:t>
      </w:r>
      <w:proofErr w:type="spellEnd"/>
      <w:r>
        <w:rPr>
          <w:rFonts w:ascii="Calibri" w:eastAsia="SimSun" w:hAnsi="Calibri" w:cstheme="minorBidi" w:hint="eastAsia"/>
          <w:b/>
          <w:bCs/>
          <w:sz w:val="22"/>
          <w:szCs w:val="22"/>
          <w:lang w:eastAsia="zh-CN"/>
        </w:rPr>
        <w:t>提交的</w:t>
      </w:r>
      <w:proofErr w:type="spellStart"/>
      <w:r>
        <w:rPr>
          <w:rFonts w:ascii="Calibri" w:eastAsia="SimSun" w:hAnsi="Calibri" w:cstheme="minorBidi" w:hint="eastAsia"/>
          <w:b/>
          <w:bCs/>
          <w:sz w:val="22"/>
          <w:szCs w:val="22"/>
        </w:rPr>
        <w:t>申请</w:t>
      </w:r>
      <w:proofErr w:type="spellEnd"/>
      <w:r>
        <w:rPr>
          <w:rFonts w:ascii="Calibri" w:eastAsia="SimSun" w:hAnsi="Calibri" w:cstheme="minorBidi" w:hint="eastAsia"/>
          <w:b/>
          <w:bCs/>
          <w:sz w:val="22"/>
          <w:szCs w:val="22"/>
        </w:rPr>
        <w:t>。</w:t>
      </w:r>
    </w:p>
    <w:p w14:paraId="6BB88F83" w14:textId="77777777" w:rsidR="00FE529D" w:rsidRDefault="00FE529D">
      <w:pPr>
        <w:pStyle w:val="Body1"/>
        <w:overflowPunct w:val="0"/>
        <w:rPr>
          <w:rFonts w:ascii="Calibri" w:eastAsia="SimSun" w:hAnsi="Calibri" w:cstheme="minorBidi"/>
          <w:sz w:val="22"/>
          <w:szCs w:val="22"/>
        </w:rPr>
      </w:pPr>
    </w:p>
    <w:p w14:paraId="6BB88F84" w14:textId="77777777" w:rsidR="00FE529D" w:rsidRDefault="008A6514">
      <w:pPr>
        <w:pStyle w:val="Body1"/>
        <w:overflowPunct w:val="0"/>
        <w:rPr>
          <w:rFonts w:ascii="Calibri" w:eastAsia="SimSun" w:hAnsi="Calibri" w:cstheme="minorBidi"/>
          <w:sz w:val="22"/>
          <w:szCs w:val="22"/>
        </w:rPr>
      </w:pPr>
      <w:proofErr w:type="spellStart"/>
      <w:r>
        <w:rPr>
          <w:rFonts w:ascii="Calibri" w:eastAsia="SimSun" w:hAnsi="Calibri" w:cstheme="minorBidi" w:hint="eastAsia"/>
          <w:sz w:val="22"/>
          <w:szCs w:val="22"/>
        </w:rPr>
        <w:t>对于此</w:t>
      </w:r>
      <w:proofErr w:type="spellEnd"/>
      <w:r>
        <w:rPr>
          <w:rFonts w:ascii="Calibri" w:eastAsia="SimSun" w:hAnsi="Calibri" w:cstheme="minorBidi" w:hint="eastAsia"/>
          <w:sz w:val="22"/>
          <w:szCs w:val="22"/>
          <w:lang w:eastAsia="zh-CN"/>
        </w:rPr>
        <w:t>项征求提案活动</w:t>
      </w:r>
      <w:r>
        <w:rPr>
          <w:rFonts w:ascii="Calibri" w:eastAsia="SimSun" w:hAnsi="Calibri" w:cstheme="minorBidi" w:hint="eastAsia"/>
          <w:sz w:val="22"/>
          <w:szCs w:val="22"/>
        </w:rPr>
        <w:t>，</w:t>
      </w:r>
      <w:proofErr w:type="spellStart"/>
      <w:r>
        <w:rPr>
          <w:rFonts w:ascii="Calibri" w:eastAsia="SimSun" w:hAnsi="Calibri" w:cstheme="minorBidi" w:hint="eastAsia"/>
          <w:sz w:val="22"/>
          <w:szCs w:val="22"/>
        </w:rPr>
        <w:t>我们将</w:t>
      </w:r>
      <w:r>
        <w:rPr>
          <w:rFonts w:ascii="Calibri" w:eastAsia="SimSun" w:hAnsi="Calibri" w:cstheme="minorBidi" w:hint="eastAsia"/>
          <w:b/>
          <w:bCs/>
          <w:sz w:val="22"/>
          <w:szCs w:val="22"/>
        </w:rPr>
        <w:t>优先考虑</w:t>
      </w:r>
      <w:r>
        <w:rPr>
          <w:rFonts w:ascii="Calibri" w:eastAsia="SimSun" w:hAnsi="Calibri" w:cstheme="minorBidi" w:hint="eastAsia"/>
          <w:sz w:val="22"/>
          <w:szCs w:val="22"/>
        </w:rPr>
        <w:t>来自以下类型组织的</w:t>
      </w:r>
      <w:proofErr w:type="spellEnd"/>
      <w:r>
        <w:rPr>
          <w:rFonts w:ascii="Calibri" w:eastAsia="SimSun" w:hAnsi="Calibri" w:cstheme="minorBidi" w:hint="eastAsia"/>
          <w:b/>
          <w:bCs/>
          <w:sz w:val="22"/>
          <w:szCs w:val="22"/>
          <w:lang w:eastAsia="zh-CN"/>
        </w:rPr>
        <w:t>申请</w:t>
      </w:r>
      <w:r>
        <w:rPr>
          <w:rFonts w:ascii="Calibri" w:eastAsia="SimSun" w:hAnsi="Calibri" w:cstheme="minorBidi" w:hint="eastAsia"/>
          <w:sz w:val="22"/>
          <w:szCs w:val="22"/>
        </w:rPr>
        <w:t>：</w:t>
      </w:r>
    </w:p>
    <w:p w14:paraId="6BB88F85" w14:textId="77777777" w:rsidR="00FE529D" w:rsidRDefault="008A6514">
      <w:pPr>
        <w:pStyle w:val="ListParagraph"/>
        <w:numPr>
          <w:ilvl w:val="0"/>
          <w:numId w:val="9"/>
        </w:numPr>
        <w:shd w:val="clear" w:color="auto" w:fill="FFFFFF" w:themeFill="background1"/>
        <w:overflowPunct w:val="0"/>
        <w:spacing w:before="120" w:after="120"/>
        <w:contextualSpacing w:val="0"/>
        <w:jc w:val="both"/>
        <w:rPr>
          <w:rFonts w:ascii="Calibri" w:eastAsia="SimSun" w:hAnsi="Calibri" w:cstheme="minorBidi"/>
          <w:sz w:val="22"/>
          <w:szCs w:val="22"/>
        </w:rPr>
      </w:pPr>
      <w:proofErr w:type="spellStart"/>
      <w:r>
        <w:rPr>
          <w:rFonts w:ascii="Calibri" w:eastAsia="SimSun" w:hAnsi="Calibri" w:cstheme="minorBidi" w:hint="eastAsia"/>
          <w:b/>
          <w:bCs/>
          <w:sz w:val="22"/>
          <w:szCs w:val="22"/>
        </w:rPr>
        <w:t>妇女权利组织</w:t>
      </w:r>
      <w:r>
        <w:rPr>
          <w:rFonts w:ascii="Calibri" w:eastAsia="SimSun" w:hAnsi="Calibri" w:cstheme="minorBidi" w:hint="eastAsia"/>
          <w:sz w:val="22"/>
          <w:szCs w:val="22"/>
        </w:rPr>
        <w:t>，充分认识到她们是</w:t>
      </w:r>
      <w:proofErr w:type="spellEnd"/>
      <w:r>
        <w:rPr>
          <w:rFonts w:ascii="Calibri" w:eastAsia="SimSun" w:hAnsi="Calibri" w:cstheme="minorBidi" w:hint="eastAsia"/>
          <w:sz w:val="22"/>
          <w:szCs w:val="22"/>
          <w:lang w:eastAsia="zh-CN"/>
        </w:rPr>
        <w:t>消除</w:t>
      </w:r>
      <w:proofErr w:type="spellStart"/>
      <w:r>
        <w:rPr>
          <w:rFonts w:ascii="Calibri" w:eastAsia="SimSun" w:hAnsi="Calibri" w:cstheme="minorBidi" w:hint="eastAsia"/>
          <w:sz w:val="22"/>
          <w:szCs w:val="22"/>
        </w:rPr>
        <w:t>暴力侵害妇女</w:t>
      </w:r>
      <w:proofErr w:type="spellEnd"/>
      <w:r>
        <w:rPr>
          <w:rFonts w:ascii="Calibri" w:eastAsia="SimSun" w:hAnsi="Calibri" w:cstheme="minorBidi" w:hint="eastAsia"/>
          <w:sz w:val="22"/>
          <w:szCs w:val="22"/>
          <w:lang w:eastAsia="zh-CN"/>
        </w:rPr>
        <w:t>行为</w:t>
      </w:r>
      <w:proofErr w:type="spellStart"/>
      <w:r>
        <w:rPr>
          <w:rFonts w:ascii="Calibri" w:eastAsia="SimSun" w:hAnsi="Calibri" w:cstheme="minorBidi" w:hint="eastAsia"/>
          <w:sz w:val="22"/>
          <w:szCs w:val="22"/>
        </w:rPr>
        <w:t>议程和女权运动的驱动力，并且处于</w:t>
      </w:r>
      <w:proofErr w:type="spellEnd"/>
      <w:r>
        <w:rPr>
          <w:rFonts w:ascii="Calibri" w:eastAsia="SimSun" w:hAnsi="Calibri" w:cstheme="minorBidi" w:hint="eastAsia"/>
          <w:sz w:val="22"/>
          <w:szCs w:val="22"/>
          <w:lang w:eastAsia="zh-CN"/>
        </w:rPr>
        <w:t>消除暴力侵害妇女和女童行为相关</w:t>
      </w:r>
      <w:proofErr w:type="spellStart"/>
      <w:r>
        <w:rPr>
          <w:rFonts w:ascii="Calibri" w:eastAsia="SimSun" w:hAnsi="Calibri" w:cstheme="minorBidi" w:hint="eastAsia"/>
          <w:sz w:val="22"/>
          <w:szCs w:val="22"/>
        </w:rPr>
        <w:t>工作的前沿，直接接触到妇女和女童幸存者</w:t>
      </w:r>
      <w:proofErr w:type="spellEnd"/>
      <w:r>
        <w:rPr>
          <w:rFonts w:ascii="Calibri" w:eastAsia="SimSun" w:hAnsi="Calibri" w:cstheme="minorBidi" w:hint="eastAsia"/>
          <w:sz w:val="22"/>
          <w:szCs w:val="22"/>
        </w:rPr>
        <w:t>。</w:t>
      </w:r>
    </w:p>
    <w:p w14:paraId="6BB88F86" w14:textId="77777777" w:rsidR="00FE529D" w:rsidRDefault="008A6514">
      <w:pPr>
        <w:pStyle w:val="ListParagraph"/>
        <w:numPr>
          <w:ilvl w:val="0"/>
          <w:numId w:val="9"/>
        </w:numPr>
        <w:shd w:val="clear" w:color="auto" w:fill="FFFFFF" w:themeFill="background1"/>
        <w:overflowPunct w:val="0"/>
        <w:spacing w:before="120" w:after="120"/>
        <w:ind w:left="726" w:hanging="363"/>
        <w:contextualSpacing w:val="0"/>
        <w:jc w:val="both"/>
        <w:rPr>
          <w:rFonts w:ascii="Calibri" w:eastAsia="SimSun" w:hAnsi="Calibri" w:cstheme="minorBidi"/>
          <w:sz w:val="22"/>
          <w:szCs w:val="22"/>
        </w:rPr>
      </w:pPr>
      <w:proofErr w:type="spellStart"/>
      <w:r>
        <w:rPr>
          <w:rFonts w:ascii="Calibri" w:eastAsia="SimSun" w:hAnsi="Calibri" w:cstheme="minorBidi" w:hint="eastAsia"/>
          <w:b/>
          <w:bCs/>
          <w:sz w:val="22"/>
          <w:szCs w:val="22"/>
        </w:rPr>
        <w:t>由边缘化妇女和女</w:t>
      </w:r>
      <w:proofErr w:type="spellEnd"/>
      <w:r>
        <w:rPr>
          <w:rFonts w:ascii="Calibri" w:eastAsia="SimSun" w:hAnsi="Calibri" w:cstheme="minorBidi" w:hint="eastAsia"/>
          <w:b/>
          <w:bCs/>
          <w:sz w:val="22"/>
          <w:szCs w:val="22"/>
          <w:lang w:eastAsia="zh-CN"/>
        </w:rPr>
        <w:t>童</w:t>
      </w:r>
      <w:proofErr w:type="spellStart"/>
      <w:r>
        <w:rPr>
          <w:rFonts w:ascii="Calibri" w:eastAsia="SimSun" w:hAnsi="Calibri" w:cstheme="minorBidi" w:hint="eastAsia"/>
          <w:b/>
          <w:bCs/>
          <w:sz w:val="22"/>
          <w:szCs w:val="22"/>
        </w:rPr>
        <w:t>领导并为其服务的民间社会组织</w:t>
      </w:r>
      <w:proofErr w:type="spellEnd"/>
      <w:r>
        <w:rPr>
          <w:rFonts w:ascii="Calibri" w:eastAsia="SimSun" w:hAnsi="Calibri" w:cstheme="minorBidi" w:hint="eastAsia"/>
          <w:b/>
          <w:bCs/>
          <w:sz w:val="22"/>
          <w:szCs w:val="22"/>
        </w:rPr>
        <w:t>/</w:t>
      </w:r>
      <w:proofErr w:type="spellStart"/>
      <w:r>
        <w:rPr>
          <w:rFonts w:ascii="Calibri" w:eastAsia="SimSun" w:hAnsi="Calibri" w:cstheme="minorBidi" w:hint="eastAsia"/>
          <w:b/>
          <w:bCs/>
          <w:sz w:val="22"/>
          <w:szCs w:val="22"/>
        </w:rPr>
        <w:t>妇女权利组织（例如，由选民领导的组织</w:t>
      </w:r>
      <w:proofErr w:type="spellEnd"/>
      <w:r>
        <w:rPr>
          <w:rFonts w:ascii="Calibri" w:eastAsia="SimSun" w:hAnsi="Calibri" w:cstheme="minorBidi" w:hint="eastAsia"/>
          <w:b/>
          <w:bCs/>
          <w:sz w:val="22"/>
          <w:szCs w:val="22"/>
        </w:rPr>
        <w:t>）</w:t>
      </w:r>
      <w:r>
        <w:rPr>
          <w:rFonts w:ascii="Calibri" w:eastAsia="SimSun" w:hAnsi="Calibri" w:cstheme="minorBidi" w:hint="eastAsia"/>
          <w:sz w:val="22"/>
          <w:szCs w:val="22"/>
        </w:rPr>
        <w:t>，</w:t>
      </w:r>
      <w:proofErr w:type="spellStart"/>
      <w:r>
        <w:rPr>
          <w:rFonts w:ascii="Calibri" w:eastAsia="SimSun" w:hAnsi="Calibri" w:cstheme="minorBidi" w:hint="eastAsia"/>
          <w:sz w:val="22"/>
          <w:szCs w:val="22"/>
        </w:rPr>
        <w:t>这些组织具</w:t>
      </w:r>
      <w:proofErr w:type="spellEnd"/>
      <w:r>
        <w:rPr>
          <w:rFonts w:ascii="Calibri" w:eastAsia="SimSun" w:hAnsi="Calibri" w:cstheme="minorBidi" w:hint="eastAsia"/>
          <w:sz w:val="22"/>
          <w:szCs w:val="22"/>
          <w:lang w:eastAsia="zh-CN"/>
        </w:rPr>
        <w:t>备</w:t>
      </w:r>
      <w:r>
        <w:rPr>
          <w:rFonts w:ascii="Calibri" w:eastAsia="SimSun" w:hAnsi="Calibri" w:cstheme="minorBidi" w:hint="eastAsia"/>
          <w:sz w:val="22"/>
          <w:szCs w:val="22"/>
        </w:rPr>
        <w:t>专</w:t>
      </w:r>
      <w:r>
        <w:rPr>
          <w:rFonts w:ascii="Calibri" w:eastAsia="SimSun" w:hAnsi="Calibri" w:cstheme="minorBidi" w:hint="eastAsia"/>
          <w:sz w:val="22"/>
          <w:szCs w:val="22"/>
          <w:lang w:eastAsia="zh-CN"/>
        </w:rPr>
        <w:t>业</w:t>
      </w:r>
      <w:proofErr w:type="spellStart"/>
      <w:r>
        <w:rPr>
          <w:rFonts w:ascii="Calibri" w:eastAsia="SimSun" w:hAnsi="Calibri" w:cstheme="minorBidi" w:hint="eastAsia"/>
          <w:sz w:val="22"/>
          <w:szCs w:val="22"/>
        </w:rPr>
        <w:t>知识</w:t>
      </w:r>
      <w:proofErr w:type="spellEnd"/>
      <w:r>
        <w:rPr>
          <w:rFonts w:ascii="Calibri" w:eastAsia="SimSun" w:hAnsi="Calibri" w:cstheme="minorBidi" w:hint="eastAsia"/>
          <w:sz w:val="22"/>
          <w:szCs w:val="22"/>
        </w:rPr>
        <w:t>、</w:t>
      </w:r>
      <w:r>
        <w:rPr>
          <w:rFonts w:ascii="Calibri" w:eastAsia="SimSun" w:hAnsi="Calibri" w:cstheme="minorBidi" w:hint="eastAsia"/>
          <w:sz w:val="22"/>
          <w:szCs w:val="22"/>
          <w:lang w:eastAsia="zh-CN"/>
        </w:rPr>
        <w:t>专长</w:t>
      </w:r>
      <w:r>
        <w:rPr>
          <w:rFonts w:ascii="Calibri" w:eastAsia="SimSun" w:hAnsi="Calibri" w:cstheme="minorBidi" w:hint="eastAsia"/>
          <w:sz w:val="22"/>
          <w:szCs w:val="22"/>
        </w:rPr>
        <w:t>，</w:t>
      </w:r>
      <w:proofErr w:type="spellStart"/>
      <w:r>
        <w:rPr>
          <w:rFonts w:ascii="Calibri" w:eastAsia="SimSun" w:hAnsi="Calibri" w:cstheme="minorBidi" w:hint="eastAsia"/>
          <w:sz w:val="22"/>
          <w:szCs w:val="22"/>
        </w:rPr>
        <w:t>并且在与面临暴力或暴力风险的妇女和女</w:t>
      </w:r>
      <w:proofErr w:type="spellEnd"/>
      <w:r>
        <w:rPr>
          <w:rFonts w:ascii="Calibri" w:eastAsia="SimSun" w:hAnsi="Calibri" w:cstheme="minorBidi" w:hint="eastAsia"/>
          <w:sz w:val="22"/>
          <w:szCs w:val="22"/>
          <w:lang w:eastAsia="zh-CN"/>
        </w:rPr>
        <w:t>童</w:t>
      </w:r>
      <w:proofErr w:type="spellStart"/>
      <w:r>
        <w:rPr>
          <w:rFonts w:ascii="Calibri" w:eastAsia="SimSun" w:hAnsi="Calibri" w:cstheme="minorBidi" w:hint="eastAsia"/>
          <w:sz w:val="22"/>
          <w:szCs w:val="22"/>
        </w:rPr>
        <w:t>合作方面有着良好</w:t>
      </w:r>
      <w:proofErr w:type="spellEnd"/>
      <w:r>
        <w:rPr>
          <w:rFonts w:ascii="Calibri" w:eastAsia="SimSun" w:hAnsi="Calibri" w:cstheme="minorBidi" w:hint="eastAsia"/>
          <w:sz w:val="22"/>
          <w:szCs w:val="22"/>
          <w:lang w:eastAsia="zh-CN"/>
        </w:rPr>
        <w:t>的往绩记录</w:t>
      </w:r>
      <w:r>
        <w:rPr>
          <w:rFonts w:ascii="Calibri" w:eastAsia="SimSun" w:hAnsi="Calibri" w:cstheme="minorBidi" w:hint="eastAsia"/>
          <w:sz w:val="22"/>
          <w:szCs w:val="22"/>
        </w:rPr>
        <w:t>。</w:t>
      </w:r>
      <w:proofErr w:type="spellStart"/>
      <w:r>
        <w:rPr>
          <w:rFonts w:ascii="Calibri" w:eastAsia="SimSun" w:hAnsi="Calibri" w:cstheme="minorBidi" w:hint="eastAsia"/>
          <w:sz w:val="22"/>
          <w:szCs w:val="22"/>
        </w:rPr>
        <w:t>特别鼓励以女</w:t>
      </w:r>
      <w:proofErr w:type="spellEnd"/>
      <w:r>
        <w:rPr>
          <w:rFonts w:ascii="Calibri" w:eastAsia="SimSun" w:hAnsi="Calibri" w:cstheme="minorBidi" w:hint="eastAsia"/>
          <w:sz w:val="22"/>
          <w:szCs w:val="22"/>
          <w:lang w:eastAsia="zh-CN"/>
        </w:rPr>
        <w:t>童</w:t>
      </w:r>
      <w:proofErr w:type="spellStart"/>
      <w:r>
        <w:rPr>
          <w:rFonts w:ascii="Calibri" w:eastAsia="SimSun" w:hAnsi="Calibri" w:cstheme="minorBidi" w:hint="eastAsia"/>
          <w:sz w:val="22"/>
          <w:szCs w:val="22"/>
        </w:rPr>
        <w:t>为主导和以女</w:t>
      </w:r>
      <w:proofErr w:type="spellEnd"/>
      <w:r>
        <w:rPr>
          <w:rFonts w:ascii="Calibri" w:eastAsia="SimSun" w:hAnsi="Calibri" w:cstheme="minorBidi" w:hint="eastAsia"/>
          <w:sz w:val="22"/>
          <w:szCs w:val="22"/>
          <w:lang w:eastAsia="zh-CN"/>
        </w:rPr>
        <w:t>童</w:t>
      </w:r>
      <w:proofErr w:type="spellStart"/>
      <w:r>
        <w:rPr>
          <w:rFonts w:ascii="Calibri" w:eastAsia="SimSun" w:hAnsi="Calibri" w:cstheme="minorBidi" w:hint="eastAsia"/>
          <w:sz w:val="22"/>
          <w:szCs w:val="22"/>
        </w:rPr>
        <w:t>为中心的组织提出申请</w:t>
      </w:r>
      <w:proofErr w:type="spellEnd"/>
      <w:r>
        <w:rPr>
          <w:rFonts w:ascii="Calibri" w:eastAsia="SimSun" w:hAnsi="Calibri" w:cstheme="minorBidi" w:hint="eastAsia"/>
          <w:sz w:val="22"/>
          <w:szCs w:val="22"/>
        </w:rPr>
        <w:t>。</w:t>
      </w:r>
    </w:p>
    <w:p w14:paraId="6BB88F87" w14:textId="77777777" w:rsidR="00FE529D" w:rsidRDefault="008A6514">
      <w:pPr>
        <w:pStyle w:val="ListParagraph"/>
        <w:numPr>
          <w:ilvl w:val="0"/>
          <w:numId w:val="9"/>
        </w:numPr>
        <w:shd w:val="clear" w:color="auto" w:fill="FFFFFF" w:themeFill="background1"/>
        <w:overflowPunct w:val="0"/>
        <w:spacing w:before="120" w:after="120"/>
        <w:contextualSpacing w:val="0"/>
        <w:jc w:val="both"/>
        <w:rPr>
          <w:rFonts w:ascii="Calibri" w:eastAsia="SimSun" w:hAnsi="Calibri" w:cstheme="minorBidi"/>
          <w:sz w:val="22"/>
          <w:szCs w:val="22"/>
        </w:rPr>
      </w:pPr>
      <w:proofErr w:type="spellStart"/>
      <w:r>
        <w:rPr>
          <w:rFonts w:ascii="Calibri" w:eastAsia="SimSun" w:hAnsi="Calibri" w:cstheme="minorBidi" w:hint="eastAsia"/>
          <w:sz w:val="22"/>
          <w:szCs w:val="22"/>
        </w:rPr>
        <w:t>在地方或社区一级具有影响力，最适合满足妇女和女</w:t>
      </w:r>
      <w:proofErr w:type="spellEnd"/>
      <w:r>
        <w:rPr>
          <w:rFonts w:ascii="Calibri" w:eastAsia="SimSun" w:hAnsi="Calibri" w:cstheme="minorBidi" w:hint="eastAsia"/>
          <w:sz w:val="22"/>
          <w:szCs w:val="22"/>
          <w:lang w:eastAsia="zh-CN"/>
        </w:rPr>
        <w:t>童</w:t>
      </w:r>
      <w:proofErr w:type="spellStart"/>
      <w:r>
        <w:rPr>
          <w:rFonts w:ascii="Calibri" w:eastAsia="SimSun" w:hAnsi="Calibri" w:cstheme="minorBidi" w:hint="eastAsia"/>
          <w:sz w:val="22"/>
          <w:szCs w:val="22"/>
        </w:rPr>
        <w:t>在其背景下</w:t>
      </w:r>
      <w:proofErr w:type="spellEnd"/>
      <w:r>
        <w:rPr>
          <w:rFonts w:ascii="Calibri" w:eastAsia="SimSun" w:hAnsi="Calibri" w:cstheme="minorBidi" w:hint="eastAsia"/>
          <w:sz w:val="22"/>
          <w:szCs w:val="22"/>
          <w:lang w:eastAsia="zh-CN"/>
        </w:rPr>
        <w:t>各方面</w:t>
      </w:r>
      <w:proofErr w:type="spellStart"/>
      <w:r>
        <w:rPr>
          <w:rFonts w:ascii="Calibri" w:eastAsia="SimSun" w:hAnsi="Calibri" w:cstheme="minorBidi" w:hint="eastAsia"/>
          <w:sz w:val="22"/>
          <w:szCs w:val="22"/>
        </w:rPr>
        <w:t>需要</w:t>
      </w:r>
      <w:proofErr w:type="spellEnd"/>
      <w:r>
        <w:rPr>
          <w:rFonts w:ascii="Calibri" w:eastAsia="SimSun" w:hAnsi="Calibri" w:cstheme="minorBidi" w:hint="eastAsia"/>
          <w:sz w:val="22"/>
          <w:szCs w:val="22"/>
          <w:lang w:eastAsia="zh-CN"/>
        </w:rPr>
        <w:t>的</w:t>
      </w:r>
      <w:proofErr w:type="spellStart"/>
      <w:r>
        <w:rPr>
          <w:rFonts w:ascii="Calibri" w:eastAsia="SimSun" w:hAnsi="Calibri" w:cstheme="minorBidi" w:hint="eastAsia"/>
          <w:b/>
          <w:bCs/>
          <w:sz w:val="22"/>
          <w:szCs w:val="22"/>
        </w:rPr>
        <w:t>民间社会组织</w:t>
      </w:r>
      <w:proofErr w:type="spellEnd"/>
      <w:r>
        <w:rPr>
          <w:rFonts w:ascii="Calibri" w:eastAsia="SimSun" w:hAnsi="Calibri" w:cstheme="minorBidi" w:hint="eastAsia"/>
          <w:b/>
          <w:bCs/>
          <w:sz w:val="22"/>
          <w:szCs w:val="22"/>
        </w:rPr>
        <w:t>/</w:t>
      </w:r>
      <w:proofErr w:type="spellStart"/>
      <w:r>
        <w:rPr>
          <w:rFonts w:ascii="Calibri" w:eastAsia="SimSun" w:hAnsi="Calibri" w:cstheme="minorBidi" w:hint="eastAsia"/>
          <w:b/>
          <w:bCs/>
          <w:sz w:val="22"/>
          <w:szCs w:val="22"/>
        </w:rPr>
        <w:t>妇女权利组织</w:t>
      </w:r>
      <w:r>
        <w:rPr>
          <w:rFonts w:ascii="Calibri" w:eastAsia="SimSun" w:hAnsi="Calibri" w:cstheme="minorBidi" w:hint="eastAsia"/>
          <w:sz w:val="22"/>
          <w:szCs w:val="22"/>
        </w:rPr>
        <w:t>，包括通过协作和公平伙伴关系。</w:t>
      </w:r>
      <w:r>
        <w:rPr>
          <w:rFonts w:ascii="Calibri" w:eastAsia="SimSun" w:hAnsi="Calibri" w:cstheme="minorBidi" w:hint="eastAsia"/>
          <w:i/>
          <w:iCs/>
          <w:sz w:val="22"/>
          <w:szCs w:val="22"/>
        </w:rPr>
        <w:t>如果提案</w:t>
      </w:r>
      <w:proofErr w:type="spellEnd"/>
      <w:r>
        <w:rPr>
          <w:rFonts w:ascii="Calibri" w:eastAsia="SimSun" w:hAnsi="Calibri" w:cstheme="minorBidi" w:hint="eastAsia"/>
          <w:i/>
          <w:iCs/>
          <w:sz w:val="22"/>
          <w:szCs w:val="22"/>
          <w:lang w:eastAsia="zh-CN"/>
        </w:rPr>
        <w:t>涉及</w:t>
      </w:r>
      <w:proofErr w:type="spellStart"/>
      <w:r>
        <w:rPr>
          <w:rFonts w:ascii="Calibri" w:eastAsia="SimSun" w:hAnsi="Calibri" w:cstheme="minorBidi" w:hint="eastAsia"/>
          <w:sz w:val="22"/>
          <w:szCs w:val="22"/>
        </w:rPr>
        <w:t>与地方妇女权利组织或由</w:t>
      </w:r>
      <w:proofErr w:type="spellEnd"/>
      <w:r>
        <w:rPr>
          <w:rFonts w:ascii="Calibri" w:eastAsia="SimSun" w:hAnsi="Calibri" w:cstheme="minorBidi" w:hint="eastAsia"/>
          <w:sz w:val="22"/>
          <w:szCs w:val="22"/>
          <w:lang w:eastAsia="zh-CN"/>
        </w:rPr>
        <w:t>选民</w:t>
      </w:r>
      <w:proofErr w:type="spellStart"/>
      <w:r>
        <w:rPr>
          <w:rFonts w:ascii="Calibri" w:eastAsia="SimSun" w:hAnsi="Calibri" w:cstheme="minorBidi" w:hint="eastAsia"/>
          <w:sz w:val="22"/>
          <w:szCs w:val="22"/>
        </w:rPr>
        <w:t>领导的团体等建立</w:t>
      </w:r>
      <w:r>
        <w:rPr>
          <w:rFonts w:ascii="Calibri" w:eastAsia="SimSun" w:hAnsi="Calibri" w:cstheme="minorBidi" w:hint="eastAsia"/>
          <w:i/>
          <w:iCs/>
          <w:sz w:val="22"/>
          <w:szCs w:val="22"/>
        </w:rPr>
        <w:t>平等的伙伴关系</w:t>
      </w:r>
      <w:r>
        <w:rPr>
          <w:rFonts w:ascii="Calibri" w:eastAsia="SimSun" w:hAnsi="Calibri" w:cstheme="minorBidi" w:hint="eastAsia"/>
          <w:sz w:val="22"/>
          <w:szCs w:val="22"/>
        </w:rPr>
        <w:t>，以便产生更大的影响或扩大社区范围</w:t>
      </w:r>
      <w:proofErr w:type="spellEnd"/>
      <w:r>
        <w:rPr>
          <w:rFonts w:ascii="Calibri" w:eastAsia="SimSun" w:hAnsi="Calibri" w:cstheme="minorBidi" w:hint="eastAsia"/>
          <w:sz w:val="22"/>
          <w:szCs w:val="22"/>
        </w:rPr>
        <w:t>，</w:t>
      </w:r>
      <w:r>
        <w:rPr>
          <w:rFonts w:ascii="Calibri" w:eastAsia="SimSun" w:hAnsi="Calibri" w:cstheme="minorBidi" w:hint="eastAsia"/>
          <w:sz w:val="22"/>
          <w:szCs w:val="22"/>
          <w:lang w:eastAsia="zh-CN"/>
        </w:rPr>
        <w:t>则也可由</w:t>
      </w:r>
      <w:proofErr w:type="spellStart"/>
      <w:r>
        <w:rPr>
          <w:rFonts w:ascii="Calibri" w:eastAsia="SimSun" w:hAnsi="Calibri" w:cstheme="minorBidi" w:hint="eastAsia"/>
          <w:sz w:val="22"/>
          <w:szCs w:val="22"/>
        </w:rPr>
        <w:t>非地方组织（但符合其他标准</w:t>
      </w:r>
      <w:proofErr w:type="spellEnd"/>
      <w:r>
        <w:rPr>
          <w:rFonts w:ascii="Calibri" w:eastAsia="SimSun" w:hAnsi="Calibri" w:cstheme="minorBidi" w:hint="eastAsia"/>
          <w:sz w:val="22"/>
          <w:szCs w:val="22"/>
        </w:rPr>
        <w:t>）</w:t>
      </w:r>
      <w:r>
        <w:rPr>
          <w:rFonts w:ascii="Calibri" w:eastAsia="SimSun" w:hAnsi="Calibri" w:cstheme="minorBidi" w:hint="eastAsia"/>
          <w:sz w:val="22"/>
          <w:szCs w:val="22"/>
          <w:lang w:eastAsia="zh-CN"/>
        </w:rPr>
        <w:t>提交</w:t>
      </w:r>
      <w:proofErr w:type="spellStart"/>
      <w:r>
        <w:rPr>
          <w:rFonts w:ascii="Calibri" w:eastAsia="SimSun" w:hAnsi="Calibri" w:cstheme="minorBidi" w:hint="eastAsia"/>
          <w:sz w:val="22"/>
          <w:szCs w:val="22"/>
        </w:rPr>
        <w:t>申请。提案必须说明该伙伴关系将如何确保公平的权力平衡，从而赋予社区</w:t>
      </w:r>
      <w:proofErr w:type="spellEnd"/>
      <w:r>
        <w:rPr>
          <w:rFonts w:ascii="Calibri" w:eastAsia="SimSun" w:hAnsi="Calibri" w:cstheme="minorBidi" w:hint="eastAsia"/>
          <w:sz w:val="22"/>
          <w:szCs w:val="22"/>
        </w:rPr>
        <w:t>/</w:t>
      </w:r>
      <w:proofErr w:type="spellStart"/>
      <w:r>
        <w:rPr>
          <w:rFonts w:ascii="Calibri" w:eastAsia="SimSun" w:hAnsi="Calibri" w:cstheme="minorBidi" w:hint="eastAsia"/>
          <w:sz w:val="22"/>
          <w:szCs w:val="22"/>
        </w:rPr>
        <w:t>当地的民间社会组织</w:t>
      </w:r>
      <w:proofErr w:type="spellEnd"/>
      <w:r>
        <w:rPr>
          <w:rFonts w:ascii="Calibri" w:eastAsia="SimSun" w:hAnsi="Calibri" w:cstheme="minorBidi" w:hint="eastAsia"/>
          <w:sz w:val="22"/>
          <w:szCs w:val="22"/>
        </w:rPr>
        <w:t>/</w:t>
      </w:r>
      <w:proofErr w:type="spellStart"/>
      <w:r>
        <w:rPr>
          <w:rFonts w:ascii="Calibri" w:eastAsia="SimSun" w:hAnsi="Calibri" w:cstheme="minorBidi" w:hint="eastAsia"/>
          <w:sz w:val="22"/>
          <w:szCs w:val="22"/>
        </w:rPr>
        <w:t>妇女权利组织权力</w:t>
      </w:r>
      <w:proofErr w:type="spellEnd"/>
      <w:r>
        <w:rPr>
          <w:rFonts w:ascii="Calibri" w:eastAsia="SimSun" w:hAnsi="Calibri" w:cstheme="minorBidi" w:hint="eastAsia"/>
          <w:sz w:val="22"/>
          <w:szCs w:val="22"/>
        </w:rPr>
        <w:t>。</w:t>
      </w:r>
    </w:p>
    <w:tbl>
      <w:tblPr>
        <w:tblStyle w:val="TableGrid"/>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9890"/>
      </w:tblGrid>
      <w:tr w:rsidR="00FE529D" w14:paraId="6BB88F8C" w14:textId="77777777">
        <w:tc>
          <w:tcPr>
            <w:tcW w:w="9890" w:type="dxa"/>
          </w:tcPr>
          <w:p w14:paraId="6BB88F88" w14:textId="77777777" w:rsidR="00FE529D" w:rsidRDefault="008A6514">
            <w:pPr>
              <w:overflowPunct w:val="0"/>
              <w:spacing w:before="120" w:after="120"/>
              <w:jc w:val="both"/>
              <w:rPr>
                <w:rFonts w:ascii="Calibri" w:eastAsia="SimSun" w:hAnsi="Calibri" w:cstheme="minorBidi"/>
                <w:b/>
                <w:bCs/>
                <w:sz w:val="21"/>
                <w:szCs w:val="21"/>
                <w:lang w:eastAsia="zh-CN"/>
              </w:rPr>
            </w:pPr>
            <w:bookmarkStart w:id="4" w:name="_Hlk50642065"/>
            <w:r>
              <w:rPr>
                <w:rFonts w:ascii="Calibri" w:eastAsia="SimSun" w:hAnsi="Calibri" w:cstheme="minorBidi" w:hint="eastAsia"/>
                <w:b/>
                <w:bCs/>
                <w:sz w:val="21"/>
                <w:szCs w:val="21"/>
                <w:lang w:eastAsia="zh-CN"/>
              </w:rPr>
              <w:t>我们要求提供支持文件（章程、规章制度、组织结构图），以便我们能够确定该组织是否为妇女权利和</w:t>
            </w:r>
            <w:r>
              <w:rPr>
                <w:rFonts w:ascii="Calibri" w:eastAsia="SimSun" w:hAnsi="Calibri" w:cstheme="minorBidi" w:hint="eastAsia"/>
                <w:b/>
                <w:bCs/>
                <w:sz w:val="21"/>
                <w:szCs w:val="21"/>
                <w:lang w:eastAsia="zh-CN"/>
              </w:rPr>
              <w:t>/</w:t>
            </w:r>
            <w:r>
              <w:rPr>
                <w:rFonts w:ascii="Calibri" w:eastAsia="SimSun" w:hAnsi="Calibri" w:cstheme="minorBidi" w:hint="eastAsia"/>
                <w:b/>
                <w:bCs/>
                <w:sz w:val="21"/>
                <w:szCs w:val="21"/>
                <w:lang w:eastAsia="zh-CN"/>
              </w:rPr>
              <w:t>或由妇女领导的组织。</w:t>
            </w:r>
            <w:r>
              <w:rPr>
                <w:rFonts w:ascii="Calibri" w:eastAsia="SimSun" w:hAnsi="Calibri" w:cstheme="minorBidi" w:hint="eastAsia"/>
                <w:b/>
                <w:bCs/>
                <w:sz w:val="21"/>
                <w:szCs w:val="21"/>
                <w:lang w:eastAsia="zh-CN"/>
              </w:rPr>
              <w:t xml:space="preserve"> </w:t>
            </w:r>
          </w:p>
          <w:p w14:paraId="6BB88F89" w14:textId="77777777" w:rsidR="00FE529D" w:rsidRDefault="008A6514">
            <w:pPr>
              <w:overflowPunct w:val="0"/>
              <w:spacing w:before="120" w:after="120"/>
              <w:jc w:val="both"/>
              <w:rPr>
                <w:rFonts w:ascii="Calibri" w:eastAsia="SimSun" w:hAnsi="Calibri" w:cstheme="minorHAnsi"/>
                <w:sz w:val="21"/>
                <w:szCs w:val="21"/>
              </w:rPr>
            </w:pPr>
            <w:proofErr w:type="spellStart"/>
            <w:proofErr w:type="gramStart"/>
            <w:r>
              <w:rPr>
                <w:rFonts w:ascii="Calibri" w:eastAsia="SimSun" w:hAnsi="Calibri" w:cstheme="minorHAnsi" w:hint="eastAsia"/>
                <w:sz w:val="21"/>
                <w:szCs w:val="21"/>
              </w:rPr>
              <w:t>若要被视为</w:t>
            </w:r>
            <w:proofErr w:type="spellEnd"/>
            <w:r>
              <w:rPr>
                <w:rFonts w:ascii="Calibri" w:eastAsia="SimSun" w:hAnsi="Calibri" w:cstheme="minorHAnsi" w:hint="eastAsia"/>
                <w:sz w:val="21"/>
                <w:szCs w:val="21"/>
                <w:lang w:eastAsia="zh-CN"/>
              </w:rPr>
              <w:t>“</w:t>
            </w:r>
            <w:proofErr w:type="spellStart"/>
            <w:proofErr w:type="gramEnd"/>
            <w:r>
              <w:rPr>
                <w:rFonts w:ascii="Calibri" w:eastAsia="SimSun" w:hAnsi="Calibri" w:cstheme="minorHAnsi" w:hint="eastAsia"/>
                <w:b/>
                <w:bCs/>
                <w:sz w:val="21"/>
                <w:szCs w:val="21"/>
              </w:rPr>
              <w:t>妇女权利组织</w:t>
            </w:r>
            <w:proofErr w:type="spellEnd"/>
            <w:r>
              <w:rPr>
                <w:rFonts w:ascii="Calibri" w:eastAsia="SimSun" w:hAnsi="Calibri" w:cstheme="minorHAnsi" w:hint="eastAsia"/>
                <w:sz w:val="21"/>
                <w:szCs w:val="21"/>
                <w:lang w:eastAsia="zh-CN"/>
              </w:rPr>
              <w:t>”</w:t>
            </w:r>
            <w:r>
              <w:rPr>
                <w:rFonts w:ascii="Calibri" w:eastAsia="SimSun" w:hAnsi="Calibri" w:cstheme="minorHAnsi" w:hint="eastAsia"/>
                <w:sz w:val="21"/>
                <w:szCs w:val="21"/>
              </w:rPr>
              <w:t>，相关组织必须展现出它的核心工作是在妇女权利、性别平等以及消除暴力侵害妇女行为、性暴力及性别暴力行为等领域。相关组织的官方使命及愿景声明必须体现出它致力于追求性别平等及增强妇女和女童权能的承诺。</w:t>
            </w:r>
            <w:r>
              <w:rPr>
                <w:rFonts w:ascii="Calibri" w:eastAsia="SimSun" w:hAnsi="Calibri" w:cstheme="minorHAnsi" w:hint="eastAsia"/>
                <w:sz w:val="21"/>
                <w:szCs w:val="21"/>
              </w:rPr>
              <w:t xml:space="preserve"> </w:t>
            </w:r>
          </w:p>
          <w:p w14:paraId="6BB88F8A" w14:textId="77777777" w:rsidR="00FE529D" w:rsidRDefault="008A6514">
            <w:pPr>
              <w:overflowPunct w:val="0"/>
              <w:spacing w:before="120" w:after="120"/>
              <w:jc w:val="both"/>
              <w:rPr>
                <w:rFonts w:ascii="Calibri" w:eastAsia="SimSun" w:hAnsi="Calibri" w:cstheme="minorHAnsi"/>
                <w:sz w:val="21"/>
                <w:szCs w:val="21"/>
              </w:rPr>
            </w:pPr>
            <w:proofErr w:type="spellStart"/>
            <w:proofErr w:type="gramStart"/>
            <w:r>
              <w:rPr>
                <w:rFonts w:ascii="Calibri" w:eastAsia="SimSun" w:hAnsi="Calibri" w:cstheme="minorHAnsi" w:hint="eastAsia"/>
                <w:sz w:val="21"/>
                <w:szCs w:val="21"/>
              </w:rPr>
              <w:lastRenderedPageBreak/>
              <w:t>若要被视为</w:t>
            </w:r>
            <w:proofErr w:type="spellEnd"/>
            <w:r>
              <w:rPr>
                <w:rFonts w:ascii="Calibri" w:eastAsia="SimSun" w:hAnsi="Calibri" w:cstheme="minorHAnsi" w:hint="eastAsia"/>
                <w:sz w:val="21"/>
                <w:szCs w:val="21"/>
                <w:lang w:eastAsia="zh-CN"/>
              </w:rPr>
              <w:t>“</w:t>
            </w:r>
            <w:proofErr w:type="spellStart"/>
            <w:proofErr w:type="gramEnd"/>
            <w:r>
              <w:rPr>
                <w:rFonts w:ascii="Calibri" w:eastAsia="SimSun" w:hAnsi="Calibri" w:cstheme="minorHAnsi" w:hint="eastAsia"/>
                <w:b/>
                <w:bCs/>
                <w:sz w:val="21"/>
                <w:szCs w:val="21"/>
              </w:rPr>
              <w:t>由妇女领导的组织</w:t>
            </w:r>
            <w:proofErr w:type="spellEnd"/>
            <w:r>
              <w:rPr>
                <w:rFonts w:ascii="Calibri" w:eastAsia="SimSun" w:hAnsi="Calibri" w:cstheme="minorHAnsi" w:hint="eastAsia"/>
                <w:sz w:val="21"/>
                <w:szCs w:val="21"/>
                <w:lang w:eastAsia="zh-CN"/>
              </w:rPr>
              <w:t>”</w:t>
            </w:r>
            <w:r>
              <w:rPr>
                <w:rFonts w:ascii="Calibri" w:eastAsia="SimSun" w:hAnsi="Calibri" w:cstheme="minorHAnsi" w:hint="eastAsia"/>
                <w:sz w:val="21"/>
                <w:szCs w:val="21"/>
              </w:rPr>
              <w:t>，相关组织必须证明，它由妇女管理及领导。这需要证明组织内各个决策层（包括管理层、高级管理层及董事会）至少</w:t>
            </w:r>
            <w:r>
              <w:rPr>
                <w:rFonts w:ascii="Calibri" w:eastAsia="SimSun" w:hAnsi="Calibri" w:cstheme="minorHAnsi" w:hint="eastAsia"/>
                <w:sz w:val="21"/>
                <w:szCs w:val="21"/>
              </w:rPr>
              <w:t>51%</w:t>
            </w:r>
            <w:r>
              <w:rPr>
                <w:rFonts w:ascii="Calibri" w:eastAsia="SimSun" w:hAnsi="Calibri" w:cstheme="minorHAnsi" w:hint="eastAsia"/>
                <w:sz w:val="21"/>
                <w:szCs w:val="21"/>
              </w:rPr>
              <w:t>的领导职位由妇女担任。</w:t>
            </w:r>
            <w:r>
              <w:rPr>
                <w:rFonts w:ascii="Calibri" w:eastAsia="SimSun" w:hAnsi="Calibri" w:cstheme="minorHAnsi" w:hint="eastAsia"/>
                <w:sz w:val="21"/>
                <w:szCs w:val="21"/>
              </w:rPr>
              <w:t xml:space="preserve"> </w:t>
            </w:r>
          </w:p>
          <w:p w14:paraId="6BB88F8B" w14:textId="77777777" w:rsidR="00FE529D" w:rsidRDefault="008A6514">
            <w:pPr>
              <w:overflowPunct w:val="0"/>
              <w:spacing w:before="120" w:after="120"/>
              <w:jc w:val="both"/>
              <w:rPr>
                <w:rFonts w:ascii="Calibri" w:eastAsia="SimSun" w:hAnsi="Calibri" w:cstheme="minorBidi"/>
                <w:sz w:val="21"/>
                <w:szCs w:val="21"/>
              </w:rPr>
            </w:pPr>
            <w:r>
              <w:rPr>
                <w:rFonts w:ascii="Calibri" w:eastAsia="SimSun" w:hAnsi="Calibri" w:cstheme="minorBidi" w:hint="eastAsia"/>
                <w:sz w:val="21"/>
                <w:szCs w:val="21"/>
                <w:lang w:eastAsia="zh-CN"/>
              </w:rPr>
              <w:t>若</w:t>
            </w:r>
            <w:proofErr w:type="spellStart"/>
            <w:r>
              <w:rPr>
                <w:rFonts w:ascii="Calibri" w:eastAsia="SimSun" w:hAnsi="Calibri" w:cstheme="minorBidi" w:hint="eastAsia"/>
                <w:sz w:val="21"/>
                <w:szCs w:val="21"/>
              </w:rPr>
              <w:t>要被视为</w:t>
            </w:r>
            <w:proofErr w:type="spellEnd"/>
            <w:r>
              <w:rPr>
                <w:rFonts w:ascii="Calibri" w:eastAsia="SimSun" w:hAnsi="Calibri" w:cstheme="minorBidi" w:hint="eastAsia"/>
                <w:sz w:val="21"/>
                <w:szCs w:val="21"/>
                <w:lang w:eastAsia="zh-CN"/>
              </w:rPr>
              <w:t>“</w:t>
            </w:r>
            <w:r>
              <w:rPr>
                <w:rFonts w:ascii="Calibri" w:eastAsia="SimSun" w:hAnsi="Calibri" w:cstheme="minorBidi" w:hint="eastAsia"/>
                <w:b/>
                <w:bCs/>
                <w:sz w:val="21"/>
                <w:szCs w:val="21"/>
                <w:lang w:eastAsia="zh-CN"/>
              </w:rPr>
              <w:t>选民领导的组织</w:t>
            </w:r>
            <w:r>
              <w:rPr>
                <w:rFonts w:ascii="Calibri" w:eastAsia="SimSun" w:hAnsi="Calibri" w:cstheme="minorBidi" w:hint="eastAsia"/>
                <w:sz w:val="21"/>
                <w:szCs w:val="21"/>
                <w:lang w:eastAsia="zh-CN"/>
              </w:rPr>
              <w:t>”</w:t>
            </w:r>
            <w:r>
              <w:rPr>
                <w:rFonts w:ascii="Calibri" w:eastAsia="SimSun" w:hAnsi="Calibri" w:cstheme="minorBidi" w:hint="eastAsia"/>
                <w:sz w:val="21"/>
                <w:szCs w:val="21"/>
              </w:rPr>
              <w:t>，</w:t>
            </w:r>
            <w:r>
              <w:rPr>
                <w:rFonts w:ascii="Calibri" w:eastAsia="SimSun" w:hAnsi="Calibri" w:cstheme="minorBidi" w:hint="eastAsia"/>
                <w:sz w:val="21"/>
                <w:szCs w:val="21"/>
                <w:lang w:eastAsia="zh-CN"/>
              </w:rPr>
              <w:t>相关</w:t>
            </w:r>
            <w:proofErr w:type="spellStart"/>
            <w:r>
              <w:rPr>
                <w:rFonts w:ascii="Calibri" w:eastAsia="SimSun" w:hAnsi="Calibri" w:cstheme="minorBidi" w:hint="eastAsia"/>
                <w:sz w:val="21"/>
                <w:szCs w:val="21"/>
              </w:rPr>
              <w:t>组织必须证明</w:t>
            </w:r>
            <w:proofErr w:type="spellEnd"/>
            <w:r>
              <w:rPr>
                <w:rFonts w:ascii="Calibri" w:eastAsia="SimSun" w:hAnsi="Calibri" w:cstheme="minorBidi" w:hint="eastAsia"/>
                <w:sz w:val="21"/>
                <w:szCs w:val="21"/>
                <w:lang w:eastAsia="zh-CN"/>
              </w:rPr>
              <w:t>，它</w:t>
            </w:r>
            <w:proofErr w:type="spellStart"/>
            <w:r>
              <w:rPr>
                <w:rFonts w:ascii="Calibri" w:eastAsia="SimSun" w:hAnsi="Calibri" w:cstheme="minorBidi" w:hint="eastAsia"/>
                <w:sz w:val="21"/>
                <w:szCs w:val="21"/>
              </w:rPr>
              <w:t>由其所代表的</w:t>
            </w:r>
            <w:proofErr w:type="spellEnd"/>
            <w:r>
              <w:rPr>
                <w:rFonts w:ascii="Calibri" w:eastAsia="SimSun" w:hAnsi="Calibri" w:cstheme="minorBidi" w:hint="eastAsia"/>
                <w:sz w:val="21"/>
                <w:szCs w:val="21"/>
                <w:lang w:eastAsia="zh-CN"/>
              </w:rPr>
              <w:t>群体</w:t>
            </w:r>
            <w:proofErr w:type="spellStart"/>
            <w:r>
              <w:rPr>
                <w:rFonts w:ascii="Calibri" w:eastAsia="SimSun" w:hAnsi="Calibri" w:cstheme="minorBidi" w:hint="eastAsia"/>
                <w:sz w:val="21"/>
                <w:szCs w:val="21"/>
              </w:rPr>
              <w:t>成员领导和</w:t>
            </w:r>
            <w:proofErr w:type="spellEnd"/>
            <w:r>
              <w:rPr>
                <w:rFonts w:ascii="Calibri" w:eastAsia="SimSun" w:hAnsi="Calibri" w:cstheme="minorBidi" w:hint="eastAsia"/>
                <w:sz w:val="21"/>
                <w:szCs w:val="21"/>
              </w:rPr>
              <w:t>/</w:t>
            </w:r>
            <w:proofErr w:type="spellStart"/>
            <w:r>
              <w:rPr>
                <w:rFonts w:ascii="Calibri" w:eastAsia="SimSun" w:hAnsi="Calibri" w:cstheme="minorBidi" w:hint="eastAsia"/>
                <w:sz w:val="21"/>
                <w:szCs w:val="21"/>
              </w:rPr>
              <w:t>或根据其</w:t>
            </w:r>
            <w:proofErr w:type="spellEnd"/>
            <w:r>
              <w:rPr>
                <w:rFonts w:ascii="Calibri" w:eastAsia="SimSun" w:hAnsi="Calibri" w:cstheme="minorBidi" w:hint="eastAsia"/>
                <w:sz w:val="21"/>
                <w:szCs w:val="21"/>
                <w:lang w:eastAsia="zh-CN"/>
              </w:rPr>
              <w:t>选民</w:t>
            </w:r>
            <w:proofErr w:type="spellStart"/>
            <w:r>
              <w:rPr>
                <w:rFonts w:ascii="Calibri" w:eastAsia="SimSun" w:hAnsi="Calibri" w:cstheme="minorBidi" w:hint="eastAsia"/>
                <w:sz w:val="21"/>
                <w:szCs w:val="21"/>
              </w:rPr>
              <w:t>的生活经历和对其需求的深刻理解确定优先事项。例如，残疾人组织</w:t>
            </w:r>
            <w:proofErr w:type="spellEnd"/>
            <w:r>
              <w:rPr>
                <w:rStyle w:val="FootnoteReference"/>
                <w:rFonts w:ascii="Calibri" w:eastAsia="SimSun" w:hAnsi="Calibri" w:cstheme="minorBidi" w:hint="eastAsia"/>
                <w:sz w:val="21"/>
                <w:szCs w:val="21"/>
              </w:rPr>
              <w:footnoteReference w:id="12"/>
            </w:r>
            <w:r>
              <w:rPr>
                <w:rFonts w:ascii="Calibri" w:eastAsia="SimSun" w:hAnsi="Calibri" w:cstheme="minorBidi" w:hint="eastAsia"/>
                <w:sz w:val="21"/>
                <w:szCs w:val="21"/>
                <w:lang w:eastAsia="zh-CN"/>
              </w:rPr>
              <w:t>、</w:t>
            </w:r>
            <w:proofErr w:type="spellStart"/>
            <w:r>
              <w:rPr>
                <w:rFonts w:ascii="Calibri" w:eastAsia="SimSun" w:hAnsi="Calibri" w:cstheme="minorBidi" w:hint="eastAsia"/>
                <w:sz w:val="21"/>
                <w:szCs w:val="21"/>
              </w:rPr>
              <w:t>土著妇女组织</w:t>
            </w:r>
            <w:proofErr w:type="spellEnd"/>
            <w:r>
              <w:rPr>
                <w:rFonts w:ascii="Calibri" w:eastAsia="SimSun" w:hAnsi="Calibri" w:cstheme="minorBidi" w:hint="eastAsia"/>
                <w:sz w:val="21"/>
                <w:szCs w:val="21"/>
                <w:lang w:eastAsia="zh-CN"/>
              </w:rPr>
              <w:t>、</w:t>
            </w:r>
            <w:proofErr w:type="spellStart"/>
            <w:r>
              <w:rPr>
                <w:rFonts w:ascii="Calibri" w:eastAsia="SimSun" w:hAnsi="Calibri" w:cstheme="minorBidi" w:hint="eastAsia"/>
                <w:sz w:val="21"/>
                <w:szCs w:val="21"/>
              </w:rPr>
              <w:t>女同性恋、双性恋和变性妇女协会等</w:t>
            </w:r>
            <w:proofErr w:type="spellEnd"/>
            <w:r>
              <w:rPr>
                <w:rFonts w:ascii="Calibri" w:eastAsia="SimSun" w:hAnsi="Calibri" w:cstheme="minorBidi" w:hint="eastAsia"/>
                <w:sz w:val="21"/>
                <w:szCs w:val="21"/>
              </w:rPr>
              <w:t>。</w:t>
            </w:r>
            <w:proofErr w:type="gramStart"/>
            <w:r>
              <w:rPr>
                <w:rFonts w:ascii="Calibri" w:eastAsia="SimSun" w:hAnsi="Calibri" w:cstheme="minorBidi" w:hint="eastAsia"/>
                <w:sz w:val="21"/>
                <w:szCs w:val="21"/>
                <w:lang w:eastAsia="zh-CN"/>
              </w:rPr>
              <w:t>若</w:t>
            </w:r>
            <w:proofErr w:type="spellStart"/>
            <w:r>
              <w:rPr>
                <w:rFonts w:ascii="Calibri" w:eastAsia="SimSun" w:hAnsi="Calibri" w:cstheme="minorBidi" w:hint="eastAsia"/>
                <w:sz w:val="21"/>
                <w:szCs w:val="21"/>
              </w:rPr>
              <w:t>要被视为</w:t>
            </w:r>
            <w:proofErr w:type="spellEnd"/>
            <w:r>
              <w:rPr>
                <w:rFonts w:ascii="Calibri" w:eastAsia="SimSun" w:hAnsi="Calibri" w:cstheme="minorBidi" w:hint="eastAsia"/>
                <w:sz w:val="21"/>
                <w:szCs w:val="21"/>
                <w:lang w:eastAsia="zh-CN"/>
              </w:rPr>
              <w:t>“</w:t>
            </w:r>
            <w:proofErr w:type="spellStart"/>
            <w:proofErr w:type="gramEnd"/>
            <w:r>
              <w:rPr>
                <w:rFonts w:ascii="Calibri" w:eastAsia="SimSun" w:hAnsi="Calibri" w:cstheme="minorBidi" w:hint="eastAsia"/>
                <w:sz w:val="21"/>
                <w:szCs w:val="21"/>
              </w:rPr>
              <w:t>由选民领导的组织</w:t>
            </w:r>
            <w:proofErr w:type="spellEnd"/>
            <w:r>
              <w:rPr>
                <w:rFonts w:ascii="Calibri" w:eastAsia="SimSun" w:hAnsi="Calibri" w:cstheme="minorBidi" w:hint="eastAsia"/>
                <w:sz w:val="21"/>
                <w:szCs w:val="21"/>
                <w:lang w:eastAsia="zh-CN"/>
              </w:rPr>
              <w:t>”</w:t>
            </w:r>
            <w:r>
              <w:rPr>
                <w:rFonts w:ascii="Calibri" w:eastAsia="SimSun" w:hAnsi="Calibri" w:cstheme="minorBidi" w:hint="eastAsia"/>
                <w:sz w:val="21"/>
                <w:szCs w:val="21"/>
              </w:rPr>
              <w:t>，</w:t>
            </w:r>
            <w:proofErr w:type="spellStart"/>
            <w:r>
              <w:rPr>
                <w:rFonts w:ascii="Calibri" w:eastAsia="SimSun" w:hAnsi="Calibri" w:cstheme="minorBidi" w:hint="eastAsia"/>
                <w:sz w:val="21"/>
                <w:szCs w:val="21"/>
              </w:rPr>
              <w:t>必须具有代表性，这意味着</w:t>
            </w:r>
            <w:proofErr w:type="spellEnd"/>
            <w:r>
              <w:rPr>
                <w:rFonts w:ascii="Calibri" w:eastAsia="SimSun" w:hAnsi="Calibri" w:cstheme="minorBidi" w:hint="eastAsia"/>
                <w:sz w:val="21"/>
                <w:szCs w:val="21"/>
                <w:lang w:eastAsia="zh-CN"/>
              </w:rPr>
              <w:t>“选民”群体</w:t>
            </w:r>
            <w:proofErr w:type="spellStart"/>
            <w:r>
              <w:rPr>
                <w:rFonts w:ascii="Calibri" w:eastAsia="SimSun" w:hAnsi="Calibri" w:cstheme="minorBidi" w:hint="eastAsia"/>
                <w:sz w:val="21"/>
                <w:szCs w:val="21"/>
              </w:rPr>
              <w:t>必须占组织各级全体员工、董事会和志愿者的大多数</w:t>
            </w:r>
            <w:proofErr w:type="spellEnd"/>
            <w:r>
              <w:rPr>
                <w:rFonts w:ascii="Calibri" w:eastAsia="SimSun" w:hAnsi="Calibri" w:cstheme="minorBidi" w:hint="eastAsia"/>
                <w:sz w:val="21"/>
                <w:szCs w:val="21"/>
              </w:rPr>
              <w:t>（</w:t>
            </w:r>
            <w:r>
              <w:rPr>
                <w:rFonts w:ascii="Calibri" w:eastAsia="SimSun" w:hAnsi="Calibri" w:cstheme="minorBidi" w:hint="eastAsia"/>
                <w:sz w:val="21"/>
                <w:szCs w:val="21"/>
                <w:lang w:eastAsia="zh-CN"/>
              </w:rPr>
              <w:t>指导标准为</w:t>
            </w:r>
            <w:r>
              <w:rPr>
                <w:rFonts w:ascii="Calibri" w:eastAsia="SimSun" w:hAnsi="Calibri" w:cstheme="minorBidi" w:hint="eastAsia"/>
                <w:sz w:val="21"/>
                <w:szCs w:val="21"/>
              </w:rPr>
              <w:t>51%</w:t>
            </w:r>
            <w:r>
              <w:rPr>
                <w:rFonts w:ascii="Calibri" w:eastAsia="SimSun" w:hAnsi="Calibri" w:cstheme="minorBidi" w:hint="eastAsia"/>
                <w:sz w:val="21"/>
                <w:szCs w:val="21"/>
              </w:rPr>
              <w:t>）。</w:t>
            </w:r>
          </w:p>
        </w:tc>
      </w:tr>
    </w:tbl>
    <w:p w14:paraId="6BB88F8D" w14:textId="77777777" w:rsidR="00FE529D" w:rsidRDefault="008A6514">
      <w:pPr>
        <w:pStyle w:val="Heading2"/>
        <w:overflowPunct w:val="0"/>
        <w:rPr>
          <w:rFonts w:eastAsia="SimSun"/>
        </w:rPr>
      </w:pPr>
      <w:bookmarkStart w:id="5" w:name="_Hlk85326277"/>
      <w:bookmarkEnd w:id="4"/>
      <w:r>
        <w:rPr>
          <w:rFonts w:eastAsia="SimSun" w:hint="eastAsia"/>
          <w:lang w:eastAsia="zh-CN"/>
        </w:rPr>
        <w:lastRenderedPageBreak/>
        <w:t>由民间社会组织构思、制定和全面实施的项目</w:t>
      </w:r>
    </w:p>
    <w:bookmarkEnd w:id="5"/>
    <w:p w14:paraId="6BB88F8E" w14:textId="77777777" w:rsidR="00FE529D" w:rsidRDefault="008A6514">
      <w:pPr>
        <w:pStyle w:val="Default"/>
        <w:overflowPunct w:val="0"/>
        <w:autoSpaceDE/>
        <w:autoSpaceDN/>
        <w:textAlignment w:val="auto"/>
        <w:rPr>
          <w:rFonts w:eastAsia="SimSun"/>
        </w:rPr>
      </w:pPr>
      <w:r>
        <w:rPr>
          <w:rFonts w:eastAsia="SimSun" w:hint="eastAsia"/>
        </w:rPr>
        <w:t>联合国信托基金致力于以需求为导向的</w:t>
      </w:r>
      <w:r>
        <w:rPr>
          <w:rFonts w:eastAsia="SimSun" w:hint="eastAsia"/>
          <w:lang w:val="en-US" w:eastAsia="zh-CN"/>
        </w:rPr>
        <w:t>资助方式</w:t>
      </w:r>
      <w:r>
        <w:rPr>
          <w:rFonts w:eastAsia="SimSun" w:hint="eastAsia"/>
        </w:rPr>
        <w:t>，</w:t>
      </w:r>
      <w:r>
        <w:rPr>
          <w:rFonts w:eastAsia="SimSun" w:hint="eastAsia"/>
          <w:lang w:val="en-US" w:eastAsia="zh-CN"/>
        </w:rPr>
        <w:t>也就是说</w:t>
      </w:r>
      <w:r>
        <w:rPr>
          <w:rFonts w:eastAsia="SimSun" w:hint="eastAsia"/>
        </w:rPr>
        <w:t>，</w:t>
      </w:r>
      <w:r>
        <w:rPr>
          <w:rFonts w:eastAsia="SimSun" w:hint="eastAsia"/>
          <w:lang w:val="en-US" w:eastAsia="zh-CN"/>
        </w:rPr>
        <w:t>它欢迎</w:t>
      </w:r>
      <w:r>
        <w:rPr>
          <w:rFonts w:eastAsia="SimSun" w:hint="eastAsia"/>
        </w:rPr>
        <w:t>民间社会组织</w:t>
      </w:r>
      <w:r>
        <w:rPr>
          <w:rFonts w:eastAsia="SimSun" w:hint="eastAsia"/>
          <w:b/>
          <w:bCs/>
        </w:rPr>
        <w:t>根据其自身对国家和社区特殊需求的评估，并考虑到国家优先事项</w:t>
      </w:r>
      <w:r>
        <w:rPr>
          <w:rFonts w:eastAsia="SimSun" w:hint="eastAsia"/>
        </w:rPr>
        <w:t>而构思、制定和全面实施的项目</w:t>
      </w:r>
      <w:r>
        <w:rPr>
          <w:rFonts w:eastAsia="SimSun" w:hint="eastAsia"/>
          <w:lang w:val="en-US" w:eastAsia="zh-CN"/>
        </w:rPr>
        <w:t>提交提案</w:t>
      </w:r>
      <w:r>
        <w:rPr>
          <w:rFonts w:eastAsia="SimSun" w:hint="eastAsia"/>
        </w:rPr>
        <w:t>。需求驱动的办法也符合联合国支持国家自主的原则，符合《巴黎宣言》和《阿克拉行动纲领》关于援助实效承诺的精神。正如联合国妇女</w:t>
      </w:r>
      <w:r>
        <w:rPr>
          <w:rFonts w:eastAsia="SimSun" w:hint="eastAsia"/>
          <w:lang w:val="en-US" w:eastAsia="zh-CN"/>
        </w:rPr>
        <w:t>署消除暴力侵害妇女和女童行为</w:t>
      </w:r>
      <w:r>
        <w:rPr>
          <w:rFonts w:eastAsia="SimSun" w:hint="eastAsia"/>
        </w:rPr>
        <w:t>方案</w:t>
      </w:r>
      <w:r>
        <w:rPr>
          <w:rFonts w:eastAsia="SimSun" w:hint="eastAsia"/>
          <w:lang w:val="en-US" w:eastAsia="zh-CN"/>
        </w:rPr>
        <w:t>编制</w:t>
      </w:r>
      <w:r>
        <w:rPr>
          <w:rFonts w:eastAsia="SimSun" w:hint="eastAsia"/>
        </w:rPr>
        <w:t>原则（见第</w:t>
      </w:r>
      <w:r>
        <w:rPr>
          <w:rFonts w:eastAsia="SimSun" w:hint="eastAsia"/>
        </w:rPr>
        <w:t>8</w:t>
      </w:r>
      <w:r>
        <w:rPr>
          <w:rFonts w:eastAsia="SimSun" w:hint="eastAsia"/>
        </w:rPr>
        <w:t>节）所述，需求驱动还意味着项目设计采用</w:t>
      </w:r>
      <w:r>
        <w:rPr>
          <w:rFonts w:eastAsia="SimSun" w:hint="eastAsia"/>
          <w:lang w:val="en-US" w:eastAsia="zh-CN"/>
        </w:rPr>
        <w:t>与</w:t>
      </w:r>
      <w:r>
        <w:rPr>
          <w:rFonts w:eastAsia="SimSun" w:hint="eastAsia"/>
        </w:rPr>
        <w:t>文化和背景相关的切入点，例如社区和相关需求评估。因此，预计提案将包括对处于最边缘地位的妇女和女</w:t>
      </w:r>
      <w:r>
        <w:rPr>
          <w:rFonts w:eastAsia="SimSun" w:hint="eastAsia"/>
          <w:lang w:val="en-US" w:eastAsia="zh-CN"/>
        </w:rPr>
        <w:t>童</w:t>
      </w:r>
      <w:r>
        <w:rPr>
          <w:rFonts w:eastAsia="SimSun" w:hint="eastAsia"/>
        </w:rPr>
        <w:t>，或遭受交叉形式暴力的妇女和女</w:t>
      </w:r>
      <w:r>
        <w:rPr>
          <w:rFonts w:eastAsia="SimSun" w:hint="eastAsia"/>
          <w:lang w:val="en-US" w:eastAsia="zh-CN"/>
        </w:rPr>
        <w:t>童</w:t>
      </w:r>
      <w:r>
        <w:rPr>
          <w:rFonts w:eastAsia="SimSun" w:hint="eastAsia"/>
        </w:rPr>
        <w:t>进行彻底的需求分析，最好由选民</w:t>
      </w:r>
      <w:r>
        <w:rPr>
          <w:rFonts w:eastAsia="SimSun" w:hint="eastAsia"/>
          <w:lang w:val="en-US" w:eastAsia="zh-CN"/>
        </w:rPr>
        <w:t>自身</w:t>
      </w:r>
      <w:r>
        <w:rPr>
          <w:rFonts w:eastAsia="SimSun" w:hint="eastAsia"/>
        </w:rPr>
        <w:t>知情和</w:t>
      </w:r>
      <w:r>
        <w:rPr>
          <w:rFonts w:eastAsia="SimSun" w:hint="eastAsia"/>
        </w:rPr>
        <w:t>/</w:t>
      </w:r>
      <w:r>
        <w:rPr>
          <w:rFonts w:eastAsia="SimSun" w:hint="eastAsia"/>
        </w:rPr>
        <w:t>或领导。</w:t>
      </w:r>
    </w:p>
    <w:p w14:paraId="6BB88F8F" w14:textId="77777777" w:rsidR="00FE529D" w:rsidRDefault="008A6514">
      <w:pPr>
        <w:pStyle w:val="Default"/>
        <w:overflowPunct w:val="0"/>
        <w:autoSpaceDE/>
        <w:autoSpaceDN/>
        <w:textAlignment w:val="auto"/>
        <w:rPr>
          <w:rFonts w:eastAsia="SimSun"/>
        </w:rPr>
      </w:pPr>
      <w:r>
        <w:rPr>
          <w:rFonts w:eastAsia="SimSun" w:hint="eastAsia"/>
          <w:b/>
          <w:bCs/>
        </w:rPr>
        <w:t>在这一广泛框架下，联合国信托基金欢迎有助于其三个战略成果领域中一个或多个领域的倡议提案</w:t>
      </w:r>
      <w:r>
        <w:rPr>
          <w:rFonts w:eastAsia="SimSun" w:hint="eastAsia"/>
        </w:rPr>
        <w:t>（见上文第</w:t>
      </w:r>
      <w:r>
        <w:rPr>
          <w:rFonts w:eastAsia="SimSun" w:hint="eastAsia"/>
        </w:rPr>
        <w:t>2</w:t>
      </w:r>
      <w:r>
        <w:rPr>
          <w:rFonts w:eastAsia="SimSun" w:hint="eastAsia"/>
        </w:rPr>
        <w:t>节）。为了让提案真正由需求驱动，</w:t>
      </w:r>
      <w:r>
        <w:rPr>
          <w:rFonts w:eastAsia="SimSun" w:hint="eastAsia"/>
          <w:lang w:val="en-US" w:eastAsia="zh-CN"/>
        </w:rPr>
        <w:t>本文件</w:t>
      </w:r>
      <w:r>
        <w:rPr>
          <w:rFonts w:eastAsia="SimSun" w:hint="eastAsia"/>
        </w:rPr>
        <w:t>特意没有列出具体的干预类型。</w:t>
      </w:r>
      <w:r>
        <w:rPr>
          <w:rFonts w:eastAsia="SimSun" w:hint="eastAsia"/>
          <w:lang w:val="en-US" w:eastAsia="zh-CN"/>
        </w:rPr>
        <w:t>但是</w:t>
      </w:r>
      <w:r>
        <w:rPr>
          <w:rFonts w:eastAsia="SimSun" w:hint="eastAsia"/>
        </w:rPr>
        <w:t>，第</w:t>
      </w:r>
      <w:r>
        <w:rPr>
          <w:rFonts w:eastAsia="SimSun" w:hint="eastAsia"/>
        </w:rPr>
        <w:t>8</w:t>
      </w:r>
      <w:r>
        <w:rPr>
          <w:rFonts w:eastAsia="SimSun" w:hint="eastAsia"/>
        </w:rPr>
        <w:t>节列出了联合国妇女</w:t>
      </w:r>
      <w:r>
        <w:rPr>
          <w:rFonts w:eastAsia="SimSun" w:hint="eastAsia"/>
          <w:lang w:val="en-US" w:eastAsia="zh-CN"/>
        </w:rPr>
        <w:t>署消除暴力侵害妇女和女童行为</w:t>
      </w:r>
      <w:r>
        <w:rPr>
          <w:rFonts w:eastAsia="SimSun" w:hint="eastAsia"/>
        </w:rPr>
        <w:t>方案编制原则，第</w:t>
      </w:r>
      <w:r>
        <w:rPr>
          <w:rFonts w:eastAsia="SimSun" w:hint="eastAsia"/>
        </w:rPr>
        <w:t>12</w:t>
      </w:r>
      <w:r>
        <w:rPr>
          <w:rFonts w:eastAsia="SimSun" w:hint="eastAsia"/>
        </w:rPr>
        <w:t>节列出了</w:t>
      </w:r>
      <w:r>
        <w:rPr>
          <w:rFonts w:eastAsia="SimSun" w:hint="eastAsia"/>
          <w:lang w:val="en-US" w:eastAsia="zh-CN"/>
        </w:rPr>
        <w:t>实用</w:t>
      </w:r>
      <w:r>
        <w:rPr>
          <w:rFonts w:eastAsia="SimSun" w:hint="eastAsia"/>
        </w:rPr>
        <w:t>资源。申请人还应以全球研究和现有证据以及基于实践的知识为指导，并确保申请得到基于这些见解和证据的证明。</w:t>
      </w:r>
    </w:p>
    <w:p w14:paraId="6BB88F90" w14:textId="77777777" w:rsidR="00FE529D" w:rsidRDefault="008A6514">
      <w:pPr>
        <w:pStyle w:val="Heading2"/>
        <w:overflowPunct w:val="0"/>
        <w:rPr>
          <w:rFonts w:eastAsia="SimSun"/>
        </w:rPr>
      </w:pPr>
      <w:proofErr w:type="spellStart"/>
      <w:r>
        <w:rPr>
          <w:rFonts w:eastAsia="SimSun" w:hint="eastAsia"/>
        </w:rPr>
        <w:t>重点关注边缘化以及遭受交叉歧视的妇女和</w:t>
      </w:r>
      <w:proofErr w:type="spellEnd"/>
      <w:r>
        <w:rPr>
          <w:rFonts w:eastAsia="SimSun" w:hint="eastAsia"/>
          <w:lang w:eastAsia="zh-CN"/>
        </w:rPr>
        <w:t>女童</w:t>
      </w:r>
    </w:p>
    <w:p w14:paraId="6BB88F91" w14:textId="77777777" w:rsidR="00FE529D" w:rsidRDefault="008A6514">
      <w:pPr>
        <w:pStyle w:val="Default"/>
        <w:overflowPunct w:val="0"/>
        <w:autoSpaceDE/>
        <w:autoSpaceDN/>
        <w:textAlignment w:val="auto"/>
        <w:rPr>
          <w:rFonts w:eastAsia="SimSun"/>
        </w:rPr>
      </w:pPr>
      <w:r>
        <w:rPr>
          <w:rFonts w:eastAsia="SimSun" w:hint="eastAsia"/>
          <w:b/>
          <w:bCs/>
          <w:lang w:val="en-US" w:eastAsia="zh-CN"/>
        </w:rPr>
        <w:t>提案</w:t>
      </w:r>
      <w:r>
        <w:rPr>
          <w:rFonts w:eastAsia="SimSun" w:hint="eastAsia"/>
          <w:b/>
          <w:bCs/>
        </w:rPr>
        <w:t>的重点应放在特别边缘化的妇女和女</w:t>
      </w:r>
      <w:r>
        <w:rPr>
          <w:rFonts w:eastAsia="SimSun" w:hint="eastAsia"/>
          <w:b/>
          <w:bCs/>
          <w:lang w:val="en-US" w:eastAsia="zh-CN"/>
        </w:rPr>
        <w:t>童</w:t>
      </w:r>
      <w:r>
        <w:rPr>
          <w:rFonts w:eastAsia="SimSun" w:hint="eastAsia"/>
          <w:b/>
          <w:bCs/>
        </w:rPr>
        <w:t>以及在目标环境或社区中遭受交叉形式歧视的妇女和女</w:t>
      </w:r>
      <w:r>
        <w:rPr>
          <w:rFonts w:eastAsia="SimSun" w:hint="eastAsia"/>
          <w:b/>
          <w:bCs/>
          <w:lang w:val="en-US" w:eastAsia="zh-CN"/>
        </w:rPr>
        <w:t>童</w:t>
      </w:r>
      <w:r>
        <w:rPr>
          <w:rFonts w:eastAsia="SimSun" w:hint="eastAsia"/>
          <w:b/>
          <w:bCs/>
        </w:rPr>
        <w:t>。</w:t>
      </w:r>
      <w:r>
        <w:rPr>
          <w:rFonts w:eastAsia="SimSun" w:hint="eastAsia"/>
        </w:rPr>
        <w:t>例如，暴力行为的妇女和女童幸存者、残疾妇女和女童、境内流离失所者和难民</w:t>
      </w:r>
      <w:r>
        <w:rPr>
          <w:rFonts w:eastAsia="SimSun" w:hint="eastAsia"/>
          <w:lang w:val="en-US" w:eastAsia="zh-CN"/>
        </w:rPr>
        <w:t>中的</w:t>
      </w:r>
      <w:r>
        <w:rPr>
          <w:rFonts w:eastAsia="SimSun" w:hint="eastAsia"/>
        </w:rPr>
        <w:t>妇女和女童、感染艾滋病毒和</w:t>
      </w:r>
      <w:r>
        <w:rPr>
          <w:rFonts w:eastAsia="SimSun" w:hint="eastAsia"/>
        </w:rPr>
        <w:t>/</w:t>
      </w:r>
      <w:r>
        <w:rPr>
          <w:rFonts w:eastAsia="SimSun" w:hint="eastAsia"/>
        </w:rPr>
        <w:t>或艾滋病的妇女和女童、土著妇女和女童、少数民族妇女和女童、女同性恋、双性恋和变性妇女和女童、遭受种族歧视和</w:t>
      </w:r>
      <w:r>
        <w:rPr>
          <w:rFonts w:eastAsia="SimSun" w:hint="eastAsia"/>
        </w:rPr>
        <w:t>/</w:t>
      </w:r>
      <w:r>
        <w:rPr>
          <w:rFonts w:eastAsia="SimSun" w:hint="eastAsia"/>
        </w:rPr>
        <w:t>或不公正待遇的妇女和女童，妇女人权捍卫者</w:t>
      </w:r>
      <w:r>
        <w:rPr>
          <w:rFonts w:eastAsia="SimSun" w:hint="eastAsia"/>
        </w:rPr>
        <w:t>/</w:t>
      </w:r>
      <w:r>
        <w:rPr>
          <w:rFonts w:eastAsia="SimSun" w:hint="eastAsia"/>
        </w:rPr>
        <w:t>性别倡导者和</w:t>
      </w:r>
      <w:r>
        <w:rPr>
          <w:rFonts w:eastAsia="SimSun" w:hint="eastAsia"/>
        </w:rPr>
        <w:t>/</w:t>
      </w:r>
      <w:r>
        <w:rPr>
          <w:rFonts w:eastAsia="SimSun" w:hint="eastAsia"/>
        </w:rPr>
        <w:t>或最低收入群体中的妇女和女</w:t>
      </w:r>
      <w:r>
        <w:rPr>
          <w:rFonts w:eastAsia="SimSun" w:hint="eastAsia"/>
          <w:lang w:val="en-US" w:eastAsia="zh-CN"/>
        </w:rPr>
        <w:t>童</w:t>
      </w:r>
      <w:r>
        <w:rPr>
          <w:rFonts w:eastAsia="SimSun" w:hint="eastAsia"/>
        </w:rPr>
        <w:t>。</w:t>
      </w:r>
      <w:r>
        <w:rPr>
          <w:rFonts w:eastAsia="SimSun" w:hint="eastAsia"/>
          <w:lang w:val="en-US" w:eastAsia="zh-CN"/>
        </w:rPr>
        <w:t>上述群体名单</w:t>
      </w:r>
      <w:r>
        <w:rPr>
          <w:rFonts w:eastAsia="SimSun" w:hint="eastAsia"/>
        </w:rPr>
        <w:t>并非详尽无遗，</w:t>
      </w:r>
      <w:r>
        <w:rPr>
          <w:rFonts w:eastAsia="SimSun" w:hint="eastAsia"/>
          <w:lang w:val="en-US" w:eastAsia="zh-CN"/>
        </w:rPr>
        <w:t>提案</w:t>
      </w:r>
      <w:r>
        <w:rPr>
          <w:rFonts w:eastAsia="SimSun" w:hint="eastAsia"/>
        </w:rPr>
        <w:t>的重点</w:t>
      </w:r>
      <w:r>
        <w:rPr>
          <w:rFonts w:eastAsia="SimSun" w:hint="eastAsia"/>
          <w:lang w:val="en-US" w:eastAsia="zh-CN"/>
        </w:rPr>
        <w:t>应根据</w:t>
      </w:r>
      <w:r>
        <w:rPr>
          <w:rFonts w:eastAsia="SimSun" w:hint="eastAsia"/>
        </w:rPr>
        <w:t>背景、社区和需求分析确定。我们欢迎采取交叉</w:t>
      </w:r>
      <w:r>
        <w:rPr>
          <w:rFonts w:eastAsia="SimSun" w:hint="eastAsia"/>
          <w:lang w:val="en-US" w:eastAsia="zh-CN"/>
        </w:rPr>
        <w:t>方法</w:t>
      </w:r>
      <w:r>
        <w:rPr>
          <w:rFonts w:eastAsia="SimSun" w:hint="eastAsia"/>
        </w:rPr>
        <w:t>的</w:t>
      </w:r>
      <w:r>
        <w:rPr>
          <w:rFonts w:eastAsia="SimSun" w:hint="eastAsia"/>
          <w:lang w:val="en-US" w:eastAsia="zh-CN"/>
        </w:rPr>
        <w:t>提案</w:t>
      </w:r>
      <w:r>
        <w:rPr>
          <w:rFonts w:eastAsia="SimSun" w:hint="eastAsia"/>
        </w:rPr>
        <w:t>，</w:t>
      </w:r>
      <w:r>
        <w:rPr>
          <w:rFonts w:eastAsia="SimSun" w:hint="eastAsia"/>
          <w:lang w:val="en-US" w:eastAsia="zh-CN"/>
        </w:rPr>
        <w:t>并</w:t>
      </w:r>
      <w:r>
        <w:rPr>
          <w:rFonts w:eastAsia="SimSun" w:hint="eastAsia"/>
        </w:rPr>
        <w:t>考虑到交叉身份可能导致风险增加和</w:t>
      </w:r>
      <w:r>
        <w:rPr>
          <w:rFonts w:eastAsia="SimSun" w:hint="eastAsia"/>
          <w:lang w:val="en-US" w:eastAsia="zh-CN"/>
        </w:rPr>
        <w:t>复合</w:t>
      </w:r>
      <w:r>
        <w:rPr>
          <w:rFonts w:eastAsia="SimSun" w:hint="eastAsia"/>
        </w:rPr>
        <w:t>脆弱性的</w:t>
      </w:r>
      <w:r>
        <w:rPr>
          <w:rFonts w:eastAsia="SimSun" w:hint="eastAsia"/>
          <w:lang w:val="en-US" w:eastAsia="zh-CN"/>
        </w:rPr>
        <w:t>问题</w:t>
      </w:r>
      <w:r>
        <w:rPr>
          <w:rFonts w:eastAsia="SimSun" w:hint="eastAsia"/>
        </w:rPr>
        <w:t>。</w:t>
      </w:r>
    </w:p>
    <w:p w14:paraId="6BB88F92" w14:textId="77777777" w:rsidR="00FE529D" w:rsidRDefault="008A6514">
      <w:pPr>
        <w:pStyle w:val="Heading2"/>
        <w:overflowPunct w:val="0"/>
        <w:rPr>
          <w:rFonts w:eastAsia="SimSun"/>
        </w:rPr>
      </w:pPr>
      <w:bookmarkStart w:id="6" w:name="_TOC443419977"/>
      <w:proofErr w:type="spellStart"/>
      <w:r>
        <w:rPr>
          <w:rFonts w:eastAsia="SimSun" w:hint="eastAsia"/>
        </w:rPr>
        <w:t>以联合国信托基金的价值观和原则为指导</w:t>
      </w:r>
      <w:proofErr w:type="spellEnd"/>
    </w:p>
    <w:p w14:paraId="6BB88F93" w14:textId="77777777" w:rsidR="00FE529D" w:rsidRDefault="008A6514">
      <w:pPr>
        <w:pStyle w:val="Pa20"/>
        <w:overflowPunct w:val="0"/>
        <w:autoSpaceDE/>
        <w:autoSpaceDN/>
        <w:spacing w:before="160"/>
        <w:jc w:val="both"/>
        <w:rPr>
          <w:rFonts w:ascii="Calibri" w:eastAsia="SimSun" w:hAnsi="Calibri"/>
          <w:sz w:val="22"/>
          <w:szCs w:val="22"/>
          <w:lang w:eastAsia="zh-CN"/>
        </w:rPr>
      </w:pPr>
      <w:r>
        <w:rPr>
          <w:rFonts w:ascii="Calibri" w:eastAsia="SimSun" w:hAnsi="Calibri" w:hint="eastAsia"/>
          <w:b/>
          <w:sz w:val="22"/>
          <w:szCs w:val="22"/>
        </w:rPr>
        <w:lastRenderedPageBreak/>
        <w:t>联合国信托基金根据联合国方案编制原则运作，其核心是不让任何人掉队的原则，以及联合国妇女署关于消除暴力侵害妇女和女童行为方案编制原则</w:t>
      </w:r>
      <w:r>
        <w:rPr>
          <w:rStyle w:val="FootnoteReference"/>
          <w:rFonts w:ascii="Calibri" w:eastAsia="SimSun" w:hAnsi="Calibri"/>
          <w:b/>
          <w:sz w:val="22"/>
          <w:szCs w:val="22"/>
        </w:rPr>
        <w:footnoteReference w:id="13"/>
      </w:r>
      <w:r>
        <w:rPr>
          <w:rFonts w:ascii="Calibri" w:eastAsia="SimSun" w:hAnsi="Calibri" w:hint="eastAsia"/>
          <w:b/>
          <w:sz w:val="22"/>
          <w:szCs w:val="22"/>
          <w:lang w:eastAsia="zh-CN"/>
        </w:rPr>
        <w:t>。</w:t>
      </w:r>
      <w:r>
        <w:rPr>
          <w:rFonts w:ascii="Calibri" w:eastAsia="SimSun" w:hAnsi="Calibri" w:hint="eastAsia"/>
          <w:sz w:val="22"/>
          <w:szCs w:val="22"/>
          <w:lang w:eastAsia="zh-CN"/>
        </w:rPr>
        <w:t>关于核心价值观和原则的完整内容，请参阅联合国信托基金战略计划（第</w:t>
      </w:r>
      <w:r>
        <w:rPr>
          <w:rFonts w:ascii="Calibri" w:eastAsia="SimSun" w:hAnsi="Calibri" w:hint="eastAsia"/>
          <w:sz w:val="22"/>
          <w:szCs w:val="22"/>
          <w:lang w:eastAsia="zh-CN"/>
        </w:rPr>
        <w:t>35-37</w:t>
      </w:r>
      <w:r>
        <w:rPr>
          <w:rFonts w:ascii="Calibri" w:eastAsia="SimSun" w:hAnsi="Calibri" w:hint="eastAsia"/>
          <w:sz w:val="22"/>
          <w:szCs w:val="22"/>
          <w:lang w:eastAsia="zh-CN"/>
        </w:rPr>
        <w:t>页）。考虑到本次提案征集的主要重点（针对最被边缘化的妇女和女童），请申请人特别注意：</w:t>
      </w:r>
    </w:p>
    <w:p w14:paraId="6BB88F94" w14:textId="77777777" w:rsidR="00FE529D" w:rsidRDefault="008A6514">
      <w:pPr>
        <w:pStyle w:val="Body1"/>
        <w:numPr>
          <w:ilvl w:val="0"/>
          <w:numId w:val="10"/>
        </w:numPr>
        <w:overflowPunct w:val="0"/>
        <w:spacing w:after="120"/>
        <w:jc w:val="both"/>
        <w:rPr>
          <w:rFonts w:ascii="Calibri" w:eastAsia="SimSun" w:hAnsi="Calibri"/>
          <w:sz w:val="22"/>
          <w:szCs w:val="22"/>
        </w:rPr>
      </w:pPr>
      <w:r>
        <w:rPr>
          <w:rFonts w:ascii="Calibri" w:eastAsia="SimSun" w:hAnsi="Calibri" w:hint="eastAsia"/>
          <w:b/>
          <w:bCs/>
          <w:sz w:val="22"/>
          <w:szCs w:val="22"/>
          <w:lang w:eastAsia="zh-CN"/>
        </w:rPr>
        <w:t>采用交叉方法</w:t>
      </w:r>
      <w:r>
        <w:rPr>
          <w:rFonts w:ascii="Calibri" w:eastAsia="SimSun" w:hAnsi="Calibri" w:hint="eastAsia"/>
          <w:sz w:val="22"/>
          <w:szCs w:val="22"/>
          <w:lang w:eastAsia="zh-CN"/>
        </w:rPr>
        <w:t>设计消除暴力侵害妇女和女童行为的干预措施</w:t>
      </w:r>
      <w:r>
        <w:rPr>
          <w:rStyle w:val="FootnoteReference"/>
          <w:rFonts w:ascii="Calibri" w:eastAsia="SimSun" w:hAnsi="Calibri"/>
          <w:sz w:val="22"/>
          <w:szCs w:val="22"/>
        </w:rPr>
        <w:footnoteReference w:id="14"/>
      </w:r>
    </w:p>
    <w:p w14:paraId="6BB88F95" w14:textId="77777777" w:rsidR="00FE529D" w:rsidRDefault="008A6514">
      <w:pPr>
        <w:pStyle w:val="Body1"/>
        <w:numPr>
          <w:ilvl w:val="0"/>
          <w:numId w:val="10"/>
        </w:numPr>
        <w:overflowPunct w:val="0"/>
        <w:spacing w:before="100" w:beforeAutospacing="1" w:after="120"/>
        <w:jc w:val="both"/>
        <w:rPr>
          <w:rFonts w:ascii="Calibri" w:eastAsia="SimSun" w:hAnsi="Calibri" w:cstheme="minorBidi"/>
          <w:sz w:val="22"/>
          <w:szCs w:val="22"/>
        </w:rPr>
      </w:pPr>
      <w:proofErr w:type="spellStart"/>
      <w:r>
        <w:rPr>
          <w:rFonts w:ascii="Calibri" w:eastAsia="SimSun" w:hAnsi="Calibri" w:hint="eastAsia"/>
          <w:b/>
          <w:bCs/>
          <w:sz w:val="22"/>
          <w:szCs w:val="22"/>
        </w:rPr>
        <w:t>确保组织</w:t>
      </w:r>
      <w:r>
        <w:rPr>
          <w:rFonts w:ascii="Calibri" w:eastAsia="SimSun" w:hAnsi="Calibri" w:hint="eastAsia"/>
          <w:sz w:val="22"/>
          <w:szCs w:val="22"/>
        </w:rPr>
        <w:t>在快速变化和复杂的环境中</w:t>
      </w:r>
      <w:r>
        <w:rPr>
          <w:rFonts w:ascii="Calibri" w:eastAsia="SimSun" w:hAnsi="Calibri" w:hint="eastAsia"/>
          <w:b/>
          <w:bCs/>
          <w:sz w:val="22"/>
          <w:szCs w:val="22"/>
        </w:rPr>
        <w:t>的</w:t>
      </w:r>
      <w:proofErr w:type="spellEnd"/>
      <w:r>
        <w:rPr>
          <w:rFonts w:ascii="Calibri" w:eastAsia="SimSun" w:hAnsi="Calibri" w:hint="eastAsia"/>
          <w:b/>
          <w:bCs/>
          <w:sz w:val="22"/>
          <w:szCs w:val="22"/>
          <w:lang w:eastAsia="zh-CN"/>
        </w:rPr>
        <w:t>复原力</w:t>
      </w:r>
      <w:proofErr w:type="spellStart"/>
      <w:r>
        <w:rPr>
          <w:rFonts w:ascii="Calibri" w:eastAsia="SimSun" w:hAnsi="Calibri" w:hint="eastAsia"/>
          <w:b/>
          <w:bCs/>
          <w:sz w:val="22"/>
          <w:szCs w:val="22"/>
        </w:rPr>
        <w:t>和可持续性</w:t>
      </w:r>
      <w:proofErr w:type="spellEnd"/>
      <w:r>
        <w:rPr>
          <w:rStyle w:val="FootnoteReference"/>
          <w:rFonts w:ascii="Calibri" w:eastAsia="SimSun" w:hAnsi="Calibri"/>
          <w:sz w:val="22"/>
          <w:szCs w:val="22"/>
        </w:rPr>
        <w:footnoteReference w:id="15"/>
      </w:r>
      <w:r>
        <w:rPr>
          <w:rFonts w:ascii="Calibri" w:eastAsia="SimSun" w:hAnsi="Calibri"/>
          <w:sz w:val="22"/>
          <w:szCs w:val="22"/>
        </w:rPr>
        <w:t xml:space="preserve"> </w:t>
      </w:r>
    </w:p>
    <w:p w14:paraId="6BB88F96" w14:textId="77777777" w:rsidR="00FE529D" w:rsidRDefault="008A6514">
      <w:pPr>
        <w:pStyle w:val="Pa20"/>
        <w:overflowPunct w:val="0"/>
        <w:autoSpaceDE/>
        <w:autoSpaceDN/>
        <w:spacing w:before="160"/>
        <w:jc w:val="both"/>
        <w:rPr>
          <w:rFonts w:ascii="Calibri" w:eastAsia="SimSun" w:hAnsi="Calibri" w:cstheme="minorBidi"/>
          <w:sz w:val="22"/>
          <w:szCs w:val="22"/>
        </w:rPr>
      </w:pPr>
      <w:r>
        <w:rPr>
          <w:rFonts w:ascii="Calibri" w:eastAsia="SimSun" w:hAnsi="Calibri" w:cstheme="minorBidi" w:hint="eastAsia"/>
          <w:b/>
          <w:bCs/>
          <w:sz w:val="22"/>
          <w:szCs w:val="22"/>
          <w:lang w:eastAsia="zh-CN"/>
        </w:rPr>
        <w:t>针对</w:t>
      </w:r>
      <w:proofErr w:type="spellStart"/>
      <w:r>
        <w:rPr>
          <w:rFonts w:ascii="Calibri" w:eastAsia="SimSun" w:hAnsi="Calibri" w:cstheme="minorBidi" w:hint="eastAsia"/>
          <w:b/>
          <w:bCs/>
          <w:sz w:val="22"/>
          <w:szCs w:val="22"/>
        </w:rPr>
        <w:t>暴力侵害妇女和女</w:t>
      </w:r>
      <w:proofErr w:type="spellEnd"/>
      <w:r>
        <w:rPr>
          <w:rFonts w:ascii="Calibri" w:eastAsia="SimSun" w:hAnsi="Calibri" w:cstheme="minorBidi" w:hint="eastAsia"/>
          <w:b/>
          <w:bCs/>
          <w:sz w:val="22"/>
          <w:szCs w:val="22"/>
          <w:lang w:eastAsia="zh-CN"/>
        </w:rPr>
        <w:t>童的</w:t>
      </w:r>
      <w:proofErr w:type="spellStart"/>
      <w:r>
        <w:rPr>
          <w:rFonts w:ascii="Calibri" w:eastAsia="SimSun" w:hAnsi="Calibri" w:cstheme="minorBidi" w:hint="eastAsia"/>
          <w:b/>
          <w:bCs/>
          <w:sz w:val="22"/>
          <w:szCs w:val="22"/>
        </w:rPr>
        <w:t>行为采取交叉</w:t>
      </w:r>
      <w:proofErr w:type="spellEnd"/>
      <w:r>
        <w:rPr>
          <w:rFonts w:ascii="Calibri" w:eastAsia="SimSun" w:hAnsi="Calibri" w:cstheme="minorBidi" w:hint="eastAsia"/>
          <w:b/>
          <w:bCs/>
          <w:sz w:val="22"/>
          <w:szCs w:val="22"/>
          <w:lang w:eastAsia="zh-CN"/>
        </w:rPr>
        <w:t>方法</w:t>
      </w:r>
      <w:proofErr w:type="spellStart"/>
      <w:r>
        <w:rPr>
          <w:rFonts w:ascii="Calibri" w:eastAsia="SimSun" w:hAnsi="Calibri" w:cstheme="minorBidi" w:hint="eastAsia"/>
          <w:b/>
          <w:bCs/>
          <w:sz w:val="22"/>
          <w:szCs w:val="22"/>
        </w:rPr>
        <w:t>包括考虑性别与其他不平等</w:t>
      </w:r>
      <w:proofErr w:type="spellEnd"/>
      <w:r>
        <w:rPr>
          <w:rFonts w:ascii="Calibri" w:eastAsia="SimSun" w:hAnsi="Calibri" w:cstheme="minorBidi" w:hint="eastAsia"/>
          <w:b/>
          <w:bCs/>
          <w:sz w:val="22"/>
          <w:szCs w:val="22"/>
        </w:rPr>
        <w:t>/</w:t>
      </w:r>
      <w:proofErr w:type="spellStart"/>
      <w:r>
        <w:rPr>
          <w:rFonts w:ascii="Calibri" w:eastAsia="SimSun" w:hAnsi="Calibri" w:cstheme="minorBidi" w:hint="eastAsia"/>
          <w:b/>
          <w:bCs/>
          <w:sz w:val="22"/>
          <w:szCs w:val="22"/>
        </w:rPr>
        <w:t>压迫</w:t>
      </w:r>
      <w:proofErr w:type="spellEnd"/>
      <w:r>
        <w:rPr>
          <w:rFonts w:ascii="Calibri" w:eastAsia="SimSun" w:hAnsi="Calibri" w:cstheme="minorBidi" w:hint="eastAsia"/>
          <w:b/>
          <w:bCs/>
          <w:sz w:val="22"/>
          <w:szCs w:val="22"/>
          <w:lang w:eastAsia="zh-CN"/>
        </w:rPr>
        <w:t>状态</w:t>
      </w:r>
      <w:r>
        <w:rPr>
          <w:rFonts w:ascii="Calibri" w:eastAsia="SimSun" w:hAnsi="Calibri" w:cstheme="minorBidi" w:hint="eastAsia"/>
          <w:sz w:val="22"/>
          <w:szCs w:val="22"/>
        </w:rPr>
        <w:t>（</w:t>
      </w:r>
      <w:proofErr w:type="spellStart"/>
      <w:r>
        <w:rPr>
          <w:rFonts w:ascii="Calibri" w:eastAsia="SimSun" w:hAnsi="Calibri" w:cstheme="minorBidi" w:hint="eastAsia"/>
          <w:sz w:val="22"/>
          <w:szCs w:val="22"/>
        </w:rPr>
        <w:t>性、性别认同、种族、土著、移民地位、残疾、贫困、文盲）的交叉点</w:t>
      </w:r>
      <w:proofErr w:type="spellEnd"/>
      <w:r>
        <w:rPr>
          <w:rFonts w:ascii="Calibri" w:eastAsia="SimSun" w:hAnsi="Calibri" w:cstheme="minorBidi" w:hint="eastAsia"/>
          <w:sz w:val="22"/>
          <w:szCs w:val="22"/>
          <w:lang w:eastAsia="zh-CN"/>
        </w:rPr>
        <w:t>可能产生的独特暴力经历</w:t>
      </w:r>
      <w:r>
        <w:rPr>
          <w:rFonts w:ascii="Calibri" w:eastAsia="SimSun" w:hAnsi="Calibri" w:cstheme="minorBidi" w:hint="eastAsia"/>
          <w:sz w:val="22"/>
          <w:szCs w:val="22"/>
        </w:rPr>
        <w:t>。</w:t>
      </w:r>
      <w:proofErr w:type="spellStart"/>
      <w:r>
        <w:rPr>
          <w:rFonts w:ascii="Calibri" w:eastAsia="SimSun" w:hAnsi="Calibri" w:cstheme="minorBidi" w:hint="eastAsia"/>
          <w:sz w:val="22"/>
          <w:szCs w:val="22"/>
        </w:rPr>
        <w:t>通过了解暴力</w:t>
      </w:r>
      <w:proofErr w:type="spellEnd"/>
      <w:r>
        <w:rPr>
          <w:rFonts w:ascii="Calibri" w:eastAsia="SimSun" w:hAnsi="Calibri" w:cstheme="minorBidi" w:hint="eastAsia"/>
          <w:sz w:val="22"/>
          <w:szCs w:val="22"/>
          <w:lang w:eastAsia="zh-CN"/>
        </w:rPr>
        <w:t>发生</w:t>
      </w:r>
      <w:proofErr w:type="spellStart"/>
      <w:r>
        <w:rPr>
          <w:rFonts w:ascii="Calibri" w:eastAsia="SimSun" w:hAnsi="Calibri" w:cstheme="minorBidi" w:hint="eastAsia"/>
          <w:sz w:val="22"/>
          <w:szCs w:val="22"/>
        </w:rPr>
        <w:t>和经历的不同方式</w:t>
      </w:r>
      <w:proofErr w:type="spellEnd"/>
      <w:r>
        <w:rPr>
          <w:rFonts w:ascii="Calibri" w:eastAsia="SimSun" w:hAnsi="Calibri" w:cstheme="minorBidi" w:hint="eastAsia"/>
          <w:sz w:val="22"/>
          <w:szCs w:val="22"/>
        </w:rPr>
        <w:t>，</w:t>
      </w:r>
      <w:r>
        <w:rPr>
          <w:rFonts w:ascii="Calibri" w:eastAsia="SimSun" w:hAnsi="Calibri" w:cstheme="minorBidi" w:hint="eastAsia"/>
          <w:sz w:val="22"/>
          <w:szCs w:val="22"/>
          <w:lang w:eastAsia="zh-CN"/>
        </w:rPr>
        <w:t>交叉</w:t>
      </w:r>
      <w:proofErr w:type="spellStart"/>
      <w:r>
        <w:rPr>
          <w:rFonts w:ascii="Calibri" w:eastAsia="SimSun" w:hAnsi="Calibri" w:cstheme="minorBidi" w:hint="eastAsia"/>
          <w:sz w:val="22"/>
          <w:szCs w:val="22"/>
        </w:rPr>
        <w:t>视角有助于组织在处理暴力侵害</w:t>
      </w:r>
      <w:proofErr w:type="spellEnd"/>
      <w:r>
        <w:rPr>
          <w:rFonts w:ascii="Calibri" w:eastAsia="SimSun" w:hAnsi="Calibri" w:cstheme="minorBidi" w:hint="eastAsia"/>
          <w:sz w:val="22"/>
          <w:szCs w:val="22"/>
          <w:lang w:eastAsia="zh-CN"/>
        </w:rPr>
        <w:t>妇女和女童行为</w:t>
      </w:r>
      <w:proofErr w:type="spellStart"/>
      <w:r>
        <w:rPr>
          <w:rFonts w:ascii="Calibri" w:eastAsia="SimSun" w:hAnsi="Calibri" w:cstheme="minorBidi" w:hint="eastAsia"/>
          <w:sz w:val="22"/>
          <w:szCs w:val="22"/>
        </w:rPr>
        <w:t>时针对具体情况制定适当的应对措施</w:t>
      </w:r>
      <w:proofErr w:type="spellEnd"/>
      <w:r>
        <w:rPr>
          <w:rFonts w:ascii="Calibri" w:eastAsia="SimSun" w:hAnsi="Calibri" w:cstheme="minorBidi" w:hint="eastAsia"/>
          <w:sz w:val="22"/>
          <w:szCs w:val="22"/>
        </w:rPr>
        <w:t>。”</w:t>
      </w:r>
      <w:r>
        <w:rPr>
          <w:rStyle w:val="FootnoteReference"/>
          <w:rFonts w:ascii="Calibri" w:eastAsia="SimSun" w:hAnsi="Calibri" w:cstheme="minorBidi"/>
          <w:sz w:val="22"/>
          <w:szCs w:val="22"/>
        </w:rPr>
        <w:footnoteReference w:id="16"/>
      </w:r>
      <w:r>
        <w:rPr>
          <w:rFonts w:ascii="Calibri" w:eastAsia="SimSun" w:hAnsi="Calibri" w:cstheme="minorBidi"/>
          <w:sz w:val="22"/>
          <w:szCs w:val="22"/>
        </w:rPr>
        <w:t xml:space="preserve"> </w:t>
      </w:r>
    </w:p>
    <w:p w14:paraId="6BB88F97" w14:textId="77777777" w:rsidR="00FE529D" w:rsidRDefault="008A6514">
      <w:pPr>
        <w:pStyle w:val="Pa20"/>
        <w:overflowPunct w:val="0"/>
        <w:autoSpaceDE/>
        <w:autoSpaceDN/>
        <w:spacing w:before="160"/>
        <w:jc w:val="both"/>
        <w:rPr>
          <w:rFonts w:ascii="Calibri" w:eastAsia="SimSun" w:hAnsi="Calibri" w:cstheme="minorBidi"/>
          <w:sz w:val="22"/>
          <w:szCs w:val="22"/>
        </w:rPr>
      </w:pPr>
      <w:proofErr w:type="spellStart"/>
      <w:r>
        <w:rPr>
          <w:rFonts w:ascii="Calibri" w:eastAsia="SimSun" w:hAnsi="Calibri" w:cstheme="minorBidi" w:hint="eastAsia"/>
          <w:sz w:val="22"/>
          <w:szCs w:val="22"/>
        </w:rPr>
        <w:t>将交叉方法付诸实践意味着</w:t>
      </w:r>
      <w:proofErr w:type="spellEnd"/>
      <w:r>
        <w:rPr>
          <w:rFonts w:ascii="Calibri" w:eastAsia="SimSun" w:hAnsi="Calibri" w:cstheme="minorBidi" w:hint="eastAsia"/>
          <w:sz w:val="22"/>
          <w:szCs w:val="22"/>
          <w:lang w:eastAsia="zh-CN"/>
        </w:rPr>
        <w:t>除了理论</w:t>
      </w:r>
      <w:proofErr w:type="spellStart"/>
      <w:r>
        <w:rPr>
          <w:rFonts w:ascii="Calibri" w:eastAsia="SimSun" w:hAnsi="Calibri" w:cstheme="minorBidi" w:hint="eastAsia"/>
          <w:sz w:val="22"/>
          <w:szCs w:val="22"/>
        </w:rPr>
        <w:t>分析</w:t>
      </w:r>
      <w:proofErr w:type="spellEnd"/>
      <w:r>
        <w:rPr>
          <w:rFonts w:ascii="Calibri" w:eastAsia="SimSun" w:hAnsi="Calibri" w:cstheme="minorBidi" w:hint="eastAsia"/>
          <w:sz w:val="22"/>
          <w:szCs w:val="22"/>
        </w:rPr>
        <w:t>，</w:t>
      </w:r>
      <w:r>
        <w:rPr>
          <w:rFonts w:ascii="Calibri" w:eastAsia="SimSun" w:hAnsi="Calibri" w:cstheme="minorBidi" w:hint="eastAsia"/>
          <w:sz w:val="22"/>
          <w:szCs w:val="22"/>
          <w:lang w:eastAsia="zh-CN"/>
        </w:rPr>
        <w:t>还需要颠覆</w:t>
      </w:r>
      <w:proofErr w:type="spellStart"/>
      <w:r>
        <w:rPr>
          <w:rFonts w:ascii="Calibri" w:eastAsia="SimSun" w:hAnsi="Calibri" w:cstheme="minorBidi" w:hint="eastAsia"/>
          <w:sz w:val="22"/>
          <w:szCs w:val="22"/>
        </w:rPr>
        <w:t>造成和加强</w:t>
      </w:r>
      <w:proofErr w:type="spellEnd"/>
      <w:r>
        <w:rPr>
          <w:rFonts w:ascii="Calibri" w:eastAsia="SimSun" w:hAnsi="Calibri" w:cstheme="minorBidi" w:hint="eastAsia"/>
          <w:sz w:val="22"/>
          <w:szCs w:val="22"/>
          <w:lang w:eastAsia="zh-CN"/>
        </w:rPr>
        <w:t>性别</w:t>
      </w:r>
      <w:proofErr w:type="spellStart"/>
      <w:r>
        <w:rPr>
          <w:rFonts w:ascii="Calibri" w:eastAsia="SimSun" w:hAnsi="Calibri" w:cstheme="minorBidi" w:hint="eastAsia"/>
          <w:sz w:val="22"/>
          <w:szCs w:val="22"/>
        </w:rPr>
        <w:t>不平等的结构、制度和权力关系</w:t>
      </w:r>
      <w:proofErr w:type="spellEnd"/>
      <w:r>
        <w:rPr>
          <w:rFonts w:ascii="Calibri" w:eastAsia="SimSun" w:hAnsi="Calibri" w:cstheme="minorBidi" w:hint="eastAsia"/>
          <w:sz w:val="22"/>
          <w:szCs w:val="22"/>
        </w:rPr>
        <w:t>，</w:t>
      </w:r>
      <w:r>
        <w:rPr>
          <w:rFonts w:ascii="Calibri" w:eastAsia="SimSun" w:hAnsi="Calibri" w:cstheme="minorBidi" w:hint="eastAsia"/>
          <w:sz w:val="22"/>
          <w:szCs w:val="22"/>
          <w:lang w:eastAsia="zh-CN"/>
        </w:rPr>
        <w:t>因为它们造成</w:t>
      </w:r>
      <w:proofErr w:type="spellStart"/>
      <w:r>
        <w:rPr>
          <w:rFonts w:ascii="Calibri" w:eastAsia="SimSun" w:hAnsi="Calibri" w:cstheme="minorBidi" w:hint="eastAsia"/>
          <w:sz w:val="22"/>
          <w:szCs w:val="22"/>
        </w:rPr>
        <w:t>妇女和女</w:t>
      </w:r>
      <w:proofErr w:type="spellEnd"/>
      <w:r>
        <w:rPr>
          <w:rFonts w:ascii="Calibri" w:eastAsia="SimSun" w:hAnsi="Calibri" w:cstheme="minorBidi" w:hint="eastAsia"/>
          <w:sz w:val="22"/>
          <w:szCs w:val="22"/>
          <w:lang w:eastAsia="zh-CN"/>
        </w:rPr>
        <w:t>童</w:t>
      </w:r>
      <w:proofErr w:type="spellStart"/>
      <w:r>
        <w:rPr>
          <w:rFonts w:ascii="Calibri" w:eastAsia="SimSun" w:hAnsi="Calibri" w:cstheme="minorBidi" w:hint="eastAsia"/>
          <w:sz w:val="22"/>
          <w:szCs w:val="22"/>
        </w:rPr>
        <w:t>更容易遭受暴力（例如，改变社会规范，解决歧视性结构</w:t>
      </w:r>
      <w:proofErr w:type="spellEnd"/>
      <w:r>
        <w:rPr>
          <w:rFonts w:ascii="Calibri" w:eastAsia="SimSun" w:hAnsi="Calibri" w:cstheme="minorBidi" w:hint="eastAsia"/>
          <w:sz w:val="22"/>
          <w:szCs w:val="22"/>
        </w:rPr>
        <w:t>）。</w:t>
      </w:r>
      <w:proofErr w:type="spellStart"/>
      <w:r>
        <w:rPr>
          <w:rFonts w:ascii="Calibri" w:eastAsia="SimSun" w:hAnsi="Calibri" w:cstheme="minorBidi" w:hint="eastAsia"/>
          <w:sz w:val="22"/>
          <w:szCs w:val="22"/>
        </w:rPr>
        <w:t>它需要改变基本的社会结构体系，以解决目前</w:t>
      </w:r>
      <w:proofErr w:type="spellEnd"/>
      <w:r>
        <w:rPr>
          <w:rFonts w:ascii="Calibri" w:eastAsia="SimSun" w:hAnsi="Calibri" w:cstheme="minorBidi" w:hint="eastAsia"/>
          <w:sz w:val="22"/>
          <w:szCs w:val="22"/>
          <w:lang w:eastAsia="zh-CN"/>
        </w:rPr>
        <w:t>导致某些</w:t>
      </w:r>
      <w:proofErr w:type="spellStart"/>
      <w:r>
        <w:rPr>
          <w:rFonts w:ascii="Calibri" w:eastAsia="SimSun" w:hAnsi="Calibri" w:cstheme="minorBidi" w:hint="eastAsia"/>
          <w:sz w:val="22"/>
          <w:szCs w:val="22"/>
        </w:rPr>
        <w:t>妇女和女</w:t>
      </w:r>
      <w:proofErr w:type="spellEnd"/>
      <w:r>
        <w:rPr>
          <w:rFonts w:ascii="Calibri" w:eastAsia="SimSun" w:hAnsi="Calibri" w:cstheme="minorBidi" w:hint="eastAsia"/>
          <w:sz w:val="22"/>
          <w:szCs w:val="22"/>
          <w:lang w:eastAsia="zh-CN"/>
        </w:rPr>
        <w:t>童</w:t>
      </w:r>
      <w:proofErr w:type="spellStart"/>
      <w:r>
        <w:rPr>
          <w:rFonts w:ascii="Calibri" w:eastAsia="SimSun" w:hAnsi="Calibri" w:cstheme="minorBidi" w:hint="eastAsia"/>
          <w:sz w:val="22"/>
          <w:szCs w:val="22"/>
        </w:rPr>
        <w:t>更容易遭受暴力的</w:t>
      </w:r>
      <w:proofErr w:type="spellEnd"/>
      <w:r>
        <w:rPr>
          <w:rFonts w:ascii="Calibri" w:eastAsia="SimSun" w:hAnsi="Calibri" w:cstheme="minorBidi" w:hint="eastAsia"/>
          <w:sz w:val="22"/>
          <w:szCs w:val="22"/>
          <w:lang w:eastAsia="zh-CN"/>
        </w:rPr>
        <w:t>根本原因</w:t>
      </w:r>
      <w:r>
        <w:rPr>
          <w:rFonts w:ascii="Calibri" w:eastAsia="SimSun" w:hAnsi="Calibri" w:cstheme="minorBidi" w:hint="eastAsia"/>
          <w:sz w:val="22"/>
          <w:szCs w:val="22"/>
        </w:rPr>
        <w:t>。</w:t>
      </w:r>
      <w:r>
        <w:rPr>
          <w:rStyle w:val="FootnoteReference"/>
          <w:rFonts w:ascii="Calibri" w:eastAsia="SimSun" w:hAnsi="Calibri" w:cstheme="minorBidi"/>
          <w:sz w:val="22"/>
          <w:szCs w:val="22"/>
        </w:rPr>
        <w:footnoteReference w:id="17"/>
      </w:r>
    </w:p>
    <w:p w14:paraId="6BB88F98" w14:textId="77777777" w:rsidR="00FE529D" w:rsidRDefault="008A6514">
      <w:pPr>
        <w:pStyle w:val="Default"/>
        <w:overflowPunct w:val="0"/>
        <w:autoSpaceDE/>
        <w:autoSpaceDN/>
        <w:textAlignment w:val="auto"/>
        <w:rPr>
          <w:rFonts w:eastAsia="SimSun"/>
        </w:rPr>
      </w:pPr>
      <w:r>
        <w:rPr>
          <w:rFonts w:eastAsia="SimSun" w:hint="eastAsia"/>
          <w:b/>
          <w:bCs/>
        </w:rPr>
        <w:t>在快速变化和复杂的环境中确保组织的</w:t>
      </w:r>
      <w:r>
        <w:rPr>
          <w:rFonts w:eastAsia="SimSun" w:hint="eastAsia"/>
          <w:b/>
          <w:bCs/>
          <w:lang w:val="en-US" w:eastAsia="zh-CN"/>
        </w:rPr>
        <w:t>复原力</w:t>
      </w:r>
      <w:r>
        <w:rPr>
          <w:rFonts w:eastAsia="SimSun" w:hint="eastAsia"/>
          <w:b/>
          <w:bCs/>
        </w:rPr>
        <w:t>和可持续性</w:t>
      </w:r>
      <w:r>
        <w:rPr>
          <w:rFonts w:eastAsia="SimSun" w:hint="eastAsia"/>
          <w:b/>
          <w:bCs/>
          <w:lang w:eastAsia="zh-CN"/>
        </w:rPr>
        <w:t>，</w:t>
      </w:r>
      <w:r>
        <w:rPr>
          <w:rFonts w:eastAsia="SimSun" w:hint="eastAsia"/>
          <w:b/>
          <w:bCs/>
        </w:rPr>
        <w:t>对于确保持续的转型变革和促进快速适应和从挑战性局势中恢复至关重要。</w:t>
      </w:r>
      <w:r>
        <w:rPr>
          <w:rFonts w:eastAsia="SimSun" w:hint="eastAsia"/>
        </w:rPr>
        <w:t>例如，加强复原力可包括持续监测和风险评估</w:t>
      </w:r>
      <w:r>
        <w:rPr>
          <w:rFonts w:eastAsia="SimSun" w:hint="eastAsia"/>
          <w:lang w:eastAsia="zh-CN"/>
        </w:rPr>
        <w:t>；</w:t>
      </w:r>
      <w:r>
        <w:rPr>
          <w:rFonts w:eastAsia="SimSun" w:hint="eastAsia"/>
        </w:rPr>
        <w:t>制定风险缓解计划和应急措施，将其纳入项目设计</w:t>
      </w:r>
      <w:r>
        <w:rPr>
          <w:rFonts w:eastAsia="SimSun" w:hint="eastAsia"/>
          <w:lang w:eastAsia="zh-CN"/>
        </w:rPr>
        <w:t>；</w:t>
      </w:r>
      <w:r>
        <w:rPr>
          <w:rFonts w:eastAsia="SimSun" w:hint="eastAsia"/>
        </w:rPr>
        <w:t>采用适应性和灵活的规划方法（在危机情况下</w:t>
      </w:r>
      <w:r>
        <w:rPr>
          <w:rFonts w:eastAsia="SimSun" w:hint="eastAsia"/>
          <w:lang w:eastAsia="zh-CN"/>
        </w:rPr>
        <w:t>，</w:t>
      </w:r>
      <w:r>
        <w:rPr>
          <w:rFonts w:eastAsia="SimSun" w:hint="eastAsia"/>
          <w:lang w:val="en-US" w:eastAsia="zh-CN"/>
        </w:rPr>
        <w:t>针对获取通路</w:t>
      </w:r>
      <w:r>
        <w:rPr>
          <w:rFonts w:eastAsia="SimSun" w:hint="eastAsia"/>
        </w:rPr>
        <w:t>和包容性</w:t>
      </w:r>
      <w:r>
        <w:rPr>
          <w:rFonts w:eastAsia="SimSun" w:hint="eastAsia"/>
          <w:lang w:val="en-US" w:eastAsia="zh-CN"/>
        </w:rPr>
        <w:t>转向线上</w:t>
      </w:r>
      <w:r>
        <w:rPr>
          <w:rFonts w:eastAsia="SimSun" w:hint="eastAsia"/>
        </w:rPr>
        <w:t>替代安排）</w:t>
      </w:r>
      <w:r>
        <w:rPr>
          <w:rFonts w:eastAsia="SimSun" w:hint="eastAsia"/>
          <w:lang w:eastAsia="zh-CN"/>
        </w:rPr>
        <w:t>；</w:t>
      </w:r>
      <w:r>
        <w:rPr>
          <w:rFonts w:eastAsia="SimSun" w:hint="eastAsia"/>
        </w:rPr>
        <w:t>整合措施以防止反弹和阻力</w:t>
      </w:r>
      <w:r>
        <w:rPr>
          <w:rFonts w:eastAsia="SimSun" w:hint="eastAsia"/>
          <w:lang w:eastAsia="zh-CN"/>
        </w:rPr>
        <w:t>；</w:t>
      </w:r>
      <w:r>
        <w:rPr>
          <w:rFonts w:eastAsia="SimSun" w:hint="eastAsia"/>
        </w:rPr>
        <w:t>与其他民间社会组织</w:t>
      </w:r>
      <w:r>
        <w:rPr>
          <w:rFonts w:eastAsia="SimSun" w:hint="eastAsia"/>
        </w:rPr>
        <w:t>/</w:t>
      </w:r>
      <w:r>
        <w:rPr>
          <w:rFonts w:eastAsia="SimSun" w:hint="eastAsia"/>
        </w:rPr>
        <w:t>世界妇女组织建立伙伴关系，即使在发生危机时也能保持社区联系</w:t>
      </w:r>
      <w:r>
        <w:rPr>
          <w:rFonts w:eastAsia="SimSun" w:hint="eastAsia"/>
          <w:lang w:eastAsia="zh-CN"/>
        </w:rPr>
        <w:t>；</w:t>
      </w:r>
      <w:r>
        <w:rPr>
          <w:rFonts w:eastAsia="SimSun" w:hint="eastAsia"/>
        </w:rPr>
        <w:t>采取措施确保项目成果的可持续性</w:t>
      </w:r>
      <w:r>
        <w:rPr>
          <w:rFonts w:eastAsia="SimSun" w:hint="eastAsia"/>
          <w:lang w:eastAsia="zh-CN"/>
        </w:rPr>
        <w:t>；</w:t>
      </w:r>
      <w:r>
        <w:rPr>
          <w:rFonts w:eastAsia="SimSun" w:hint="eastAsia"/>
          <w:lang w:val="en-US" w:eastAsia="zh-CN"/>
        </w:rPr>
        <w:t>以及</w:t>
      </w:r>
      <w:r>
        <w:rPr>
          <w:rFonts w:eastAsia="SimSun" w:hint="eastAsia"/>
        </w:rPr>
        <w:t>加强努力确保组织能力</w:t>
      </w:r>
      <w:r>
        <w:rPr>
          <w:rFonts w:eastAsia="SimSun" w:hint="eastAsia"/>
          <w:lang w:val="en-US" w:eastAsia="zh-CN"/>
        </w:rPr>
        <w:t>等</w:t>
      </w:r>
      <w:r>
        <w:rPr>
          <w:rFonts w:eastAsia="SimSun" w:hint="eastAsia"/>
        </w:rPr>
        <w:t>。</w:t>
      </w:r>
    </w:p>
    <w:p w14:paraId="6BB88F99" w14:textId="77777777" w:rsidR="00FE529D" w:rsidRDefault="008A6514">
      <w:pPr>
        <w:overflowPunct w:val="0"/>
        <w:spacing w:before="120" w:after="240"/>
        <w:jc w:val="both"/>
        <w:rPr>
          <w:rFonts w:ascii="Calibri" w:eastAsia="SimSun" w:hAnsi="Calibri" w:cs="Calibri"/>
          <w:color w:val="000000"/>
          <w:lang w:val="fi-FI" w:eastAsia="fi-FI" w:bidi="hi-IN"/>
        </w:rPr>
        <w:sectPr w:rsidR="00FE529D">
          <w:headerReference w:type="default" r:id="rId17"/>
          <w:footerReference w:type="default" r:id="rId18"/>
          <w:pgSz w:w="12240" w:h="15840"/>
          <w:pgMar w:top="1440" w:right="1152" w:bottom="1440" w:left="1152" w:header="720" w:footer="288" w:gutter="0"/>
          <w:pgNumType w:start="1"/>
          <w:cols w:space="720"/>
          <w:docGrid w:linePitch="326"/>
        </w:sectPr>
      </w:pPr>
      <w:r>
        <w:rPr>
          <w:rFonts w:ascii="Calibri" w:eastAsia="SimSun" w:hAnsi="Calibri" w:cs="Calibri" w:hint="eastAsia"/>
          <w:color w:val="000000"/>
          <w:lang w:eastAsia="zh-CN" w:bidi="hi-IN"/>
        </w:rPr>
        <w:t>请参考</w:t>
      </w:r>
      <w:r>
        <w:rPr>
          <w:rFonts w:ascii="Calibri" w:eastAsia="SimSun" w:hAnsi="Calibri" w:cs="Calibri" w:hint="eastAsia"/>
          <w:color w:val="000000"/>
          <w:lang w:val="fi-FI" w:eastAsia="fi-FI" w:bidi="hi-IN"/>
        </w:rPr>
        <w:t>申请表中</w:t>
      </w:r>
      <w:r>
        <w:rPr>
          <w:rFonts w:ascii="Calibri" w:eastAsia="SimSun" w:hAnsi="Calibri" w:cs="Calibri" w:hint="eastAsia"/>
          <w:color w:val="000000"/>
          <w:lang w:eastAsia="zh-CN" w:bidi="hi-IN"/>
        </w:rPr>
        <w:t>列出</w:t>
      </w:r>
      <w:r>
        <w:rPr>
          <w:rFonts w:ascii="Calibri" w:eastAsia="SimSun" w:hAnsi="Calibri" w:cs="Calibri" w:hint="eastAsia"/>
          <w:color w:val="000000"/>
          <w:lang w:val="fi-FI" w:eastAsia="fi-FI" w:bidi="hi-IN"/>
        </w:rPr>
        <w:t>的问题</w:t>
      </w:r>
      <w:r>
        <w:rPr>
          <w:rFonts w:ascii="Calibri" w:eastAsia="SimSun" w:hAnsi="Calibri" w:cs="Calibri" w:hint="eastAsia"/>
          <w:color w:val="000000"/>
          <w:lang w:val="fi-FI" w:eastAsia="zh-CN" w:bidi="hi-IN"/>
        </w:rPr>
        <w:t>，</w:t>
      </w:r>
      <w:r>
        <w:rPr>
          <w:rFonts w:ascii="Calibri" w:eastAsia="SimSun" w:hAnsi="Calibri" w:cs="Calibri" w:hint="eastAsia"/>
          <w:color w:val="000000"/>
          <w:lang w:val="fi-FI" w:eastAsia="fi-FI" w:bidi="hi-IN"/>
        </w:rPr>
        <w:t>指导组织</w:t>
      </w:r>
      <w:r>
        <w:rPr>
          <w:rFonts w:ascii="Calibri" w:eastAsia="SimSun" w:hAnsi="Calibri" w:cs="Calibri" w:hint="eastAsia"/>
          <w:color w:val="000000"/>
          <w:lang w:eastAsia="zh-CN" w:bidi="hi-IN"/>
        </w:rPr>
        <w:t>阐述</w:t>
      </w:r>
      <w:r>
        <w:rPr>
          <w:rFonts w:ascii="Calibri" w:eastAsia="SimSun" w:hAnsi="Calibri" w:cs="Calibri" w:hint="eastAsia"/>
          <w:color w:val="000000"/>
          <w:lang w:val="fi-FI" w:eastAsia="fi-FI" w:bidi="hi-IN"/>
        </w:rPr>
        <w:t>上述</w:t>
      </w:r>
      <w:r>
        <w:rPr>
          <w:rFonts w:ascii="Calibri" w:eastAsia="SimSun" w:hAnsi="Calibri" w:cs="Calibri" w:hint="eastAsia"/>
          <w:color w:val="000000"/>
          <w:lang w:eastAsia="zh-CN" w:bidi="hi-IN"/>
        </w:rPr>
        <w:t>事项</w:t>
      </w:r>
      <w:r>
        <w:rPr>
          <w:rFonts w:ascii="Calibri" w:eastAsia="SimSun" w:hAnsi="Calibri" w:cs="Calibri" w:hint="eastAsia"/>
          <w:color w:val="000000"/>
          <w:lang w:val="fi-FI" w:eastAsia="fi-FI" w:bidi="hi-IN"/>
        </w:rPr>
        <w:t>。</w:t>
      </w:r>
    </w:p>
    <w:p w14:paraId="6BB88F9A" w14:textId="77777777" w:rsidR="00FE529D" w:rsidRDefault="008A6514">
      <w:pPr>
        <w:pStyle w:val="Heading1"/>
        <w:numPr>
          <w:ilvl w:val="0"/>
          <w:numId w:val="1"/>
        </w:numPr>
        <w:pBdr>
          <w:top w:val="single" w:sz="8" w:space="1" w:color="00B0F0"/>
          <w:left w:val="single" w:sz="8" w:space="4" w:color="00B0F0"/>
        </w:pBdr>
        <w:overflowPunct w:val="0"/>
        <w:spacing w:before="240" w:after="0"/>
        <w:ind w:left="806"/>
        <w:rPr>
          <w:rFonts w:eastAsia="SimSun"/>
          <w:color w:val="0070C0"/>
        </w:rPr>
      </w:pPr>
      <w:bookmarkStart w:id="7" w:name="_Toc445820054"/>
      <w:bookmarkStart w:id="8" w:name="_TOC443419979"/>
      <w:bookmarkEnd w:id="6"/>
      <w:r>
        <w:rPr>
          <w:rFonts w:eastAsia="SimSun" w:hint="eastAsia"/>
          <w:color w:val="0070C0"/>
          <w:lang w:eastAsia="zh-CN"/>
        </w:rPr>
        <w:lastRenderedPageBreak/>
        <w:t>我们的资格标准</w:t>
      </w:r>
    </w:p>
    <w:bookmarkEnd w:id="7"/>
    <w:bookmarkEnd w:id="8"/>
    <w:p w14:paraId="6BB88F9B" w14:textId="77777777" w:rsidR="00FE529D" w:rsidRDefault="008A6514">
      <w:pPr>
        <w:overflowPunct w:val="0"/>
        <w:spacing w:before="200"/>
        <w:rPr>
          <w:rFonts w:ascii="Calibri" w:eastAsia="SimSun" w:hAnsi="Calibri" w:cstheme="minorHAnsi"/>
          <w:sz w:val="22"/>
          <w:szCs w:val="22"/>
          <w:lang w:eastAsia="zh-CN"/>
        </w:rPr>
      </w:pPr>
      <w:r>
        <w:rPr>
          <w:rFonts w:ascii="Calibri" w:eastAsia="SimSun" w:hAnsi="Calibri" w:cstheme="minorHAnsi" w:hint="eastAsia"/>
          <w:sz w:val="22"/>
          <w:szCs w:val="22"/>
          <w:lang w:eastAsia="zh-CN"/>
        </w:rPr>
        <w:t>符合下列标准的优先级组织可申请本项资助：</w:t>
      </w:r>
    </w:p>
    <w:p w14:paraId="6BB88F9C" w14:textId="77777777" w:rsidR="00FE529D" w:rsidRDefault="008A6514">
      <w:pPr>
        <w:pStyle w:val="Heading2"/>
        <w:overflowPunct w:val="0"/>
        <w:rPr>
          <w:rFonts w:eastAsia="SimSun"/>
        </w:rPr>
      </w:pPr>
      <w:r>
        <w:rPr>
          <w:rFonts w:eastAsia="SimSun" w:hint="eastAsia"/>
          <w:lang w:eastAsia="zh-CN"/>
        </w:rPr>
        <w:t>国家覆盖</w:t>
      </w:r>
    </w:p>
    <w:p w14:paraId="6BB88F9D" w14:textId="77777777" w:rsidR="00FE529D" w:rsidRDefault="008A6514">
      <w:pPr>
        <w:pStyle w:val="Body1"/>
        <w:shd w:val="clear" w:color="auto" w:fill="FFFFFF" w:themeFill="background1"/>
        <w:overflowPunct w:val="0"/>
        <w:spacing w:before="120" w:after="120"/>
        <w:jc w:val="both"/>
        <w:rPr>
          <w:rFonts w:ascii="Calibri" w:eastAsia="SimSun" w:hAnsi="Calibri"/>
          <w:sz w:val="22"/>
          <w:szCs w:val="22"/>
        </w:rPr>
      </w:pPr>
      <w:proofErr w:type="spellStart"/>
      <w:r>
        <w:rPr>
          <w:rFonts w:ascii="Calibri" w:eastAsia="SimSun" w:hAnsi="Calibri" w:hint="eastAsia"/>
          <w:sz w:val="22"/>
          <w:szCs w:val="22"/>
        </w:rPr>
        <w:t>申请人必须在列入经济合作与发展组织发展援助委员会（</w:t>
      </w:r>
      <w:r>
        <w:rPr>
          <w:rFonts w:ascii="Calibri" w:eastAsia="SimSun" w:hAnsi="Calibri" w:hint="eastAsia"/>
          <w:sz w:val="22"/>
          <w:szCs w:val="22"/>
        </w:rPr>
        <w:t>OECD</w:t>
      </w:r>
      <w:proofErr w:type="spellEnd"/>
      <w:r>
        <w:rPr>
          <w:rFonts w:ascii="Calibri" w:eastAsia="SimSun" w:hAnsi="Calibri" w:hint="eastAsia"/>
          <w:sz w:val="22"/>
          <w:szCs w:val="22"/>
        </w:rPr>
        <w:t xml:space="preserve"> </w:t>
      </w:r>
      <w:proofErr w:type="spellStart"/>
      <w:r>
        <w:rPr>
          <w:rFonts w:ascii="Calibri" w:eastAsia="SimSun" w:hAnsi="Calibri" w:hint="eastAsia"/>
          <w:sz w:val="22"/>
          <w:szCs w:val="22"/>
        </w:rPr>
        <w:t>DAC</w:t>
      </w:r>
      <w:r>
        <w:rPr>
          <w:rFonts w:ascii="Calibri" w:eastAsia="SimSun" w:hAnsi="Calibri" w:hint="eastAsia"/>
          <w:sz w:val="22"/>
          <w:szCs w:val="22"/>
        </w:rPr>
        <w:t>）官方发展援助（</w:t>
      </w:r>
      <w:r>
        <w:rPr>
          <w:rFonts w:ascii="Calibri" w:eastAsia="SimSun" w:hAnsi="Calibri" w:hint="eastAsia"/>
          <w:sz w:val="22"/>
          <w:szCs w:val="22"/>
        </w:rPr>
        <w:t>ODA</w:t>
      </w:r>
      <w:r>
        <w:rPr>
          <w:rFonts w:ascii="Calibri" w:eastAsia="SimSun" w:hAnsi="Calibri" w:hint="eastAsia"/>
          <w:sz w:val="22"/>
          <w:szCs w:val="22"/>
        </w:rPr>
        <w:t>）受援国名单的国家和</w:t>
      </w:r>
      <w:proofErr w:type="spellEnd"/>
      <w:r>
        <w:rPr>
          <w:rFonts w:ascii="Calibri" w:eastAsia="SimSun" w:hAnsi="Calibri" w:hint="eastAsia"/>
          <w:sz w:val="22"/>
          <w:szCs w:val="22"/>
        </w:rPr>
        <w:t>/</w:t>
      </w:r>
      <w:proofErr w:type="spellStart"/>
      <w:r>
        <w:rPr>
          <w:rFonts w:ascii="Calibri" w:eastAsia="SimSun" w:hAnsi="Calibri" w:hint="eastAsia"/>
          <w:sz w:val="22"/>
          <w:szCs w:val="22"/>
        </w:rPr>
        <w:t>或地区实施项目</w:t>
      </w:r>
      <w:proofErr w:type="spellEnd"/>
      <w:r>
        <w:rPr>
          <w:rFonts w:ascii="Calibri" w:eastAsia="SimSun" w:hAnsi="Calibri" w:hint="eastAsia"/>
          <w:sz w:val="22"/>
          <w:szCs w:val="22"/>
        </w:rPr>
        <w:t>。</w:t>
      </w:r>
      <w:r>
        <w:rPr>
          <w:rStyle w:val="FootnoteReference"/>
          <w:rFonts w:ascii="Calibri" w:eastAsia="SimSun" w:hAnsi="Calibri"/>
          <w:sz w:val="22"/>
          <w:szCs w:val="22"/>
        </w:rPr>
        <w:footnoteReference w:id="18"/>
      </w:r>
      <w:r>
        <w:rPr>
          <w:rFonts w:ascii="Calibri" w:eastAsia="SimSun" w:hAnsi="Calibri" w:hint="eastAsia"/>
          <w:i/>
          <w:iCs/>
          <w:sz w:val="22"/>
          <w:szCs w:val="22"/>
        </w:rPr>
        <w:t>（</w:t>
      </w:r>
      <w:proofErr w:type="spellStart"/>
      <w:r>
        <w:rPr>
          <w:rFonts w:ascii="Calibri" w:eastAsia="SimSun" w:hAnsi="Calibri" w:hint="eastAsia"/>
          <w:i/>
          <w:iCs/>
          <w:sz w:val="22"/>
          <w:szCs w:val="22"/>
        </w:rPr>
        <w:t>请参阅最后一页符合资格的国家和地区的完整列表</w:t>
      </w:r>
      <w:proofErr w:type="spellEnd"/>
      <w:r>
        <w:rPr>
          <w:rFonts w:ascii="Calibri" w:eastAsia="SimSun" w:hAnsi="Calibri" w:hint="eastAsia"/>
          <w:i/>
          <w:iCs/>
          <w:sz w:val="22"/>
          <w:szCs w:val="22"/>
        </w:rPr>
        <w:t>）。</w:t>
      </w:r>
    </w:p>
    <w:p w14:paraId="6BB88F9E" w14:textId="77777777" w:rsidR="00FE529D" w:rsidRDefault="008A6514">
      <w:pPr>
        <w:pStyle w:val="Heading2"/>
        <w:overflowPunct w:val="0"/>
        <w:rPr>
          <w:rFonts w:eastAsia="SimSun"/>
        </w:rPr>
      </w:pPr>
      <w:r>
        <w:rPr>
          <w:rFonts w:eastAsia="SimSun" w:hint="eastAsia"/>
          <w:lang w:eastAsia="zh-CN"/>
        </w:rPr>
        <w:t>法律地位和注册</w:t>
      </w:r>
    </w:p>
    <w:p w14:paraId="6BB88F9F" w14:textId="77777777" w:rsidR="00FE529D" w:rsidRDefault="008A6514">
      <w:pPr>
        <w:pStyle w:val="Body1"/>
        <w:shd w:val="clear" w:color="auto" w:fill="FFFFFF" w:themeFill="background1"/>
        <w:overflowPunct w:val="0"/>
        <w:spacing w:before="120" w:after="120"/>
        <w:jc w:val="both"/>
        <w:rPr>
          <w:rFonts w:ascii="Calibri" w:eastAsia="SimSun" w:hAnsi="Calibri" w:cstheme="minorBidi"/>
          <w:sz w:val="22"/>
          <w:szCs w:val="22"/>
        </w:rPr>
      </w:pPr>
      <w:proofErr w:type="spellStart"/>
      <w:r>
        <w:rPr>
          <w:rFonts w:ascii="Calibri" w:eastAsia="SimSun" w:hAnsi="Calibri" w:cstheme="minorBidi" w:hint="eastAsia"/>
          <w:color w:val="000000" w:themeColor="text1"/>
          <w:sz w:val="22"/>
          <w:szCs w:val="22"/>
        </w:rPr>
        <w:t>申请人必须是合法注册的实体。主申请人或其至少一个共同执行伙伴必须在实施国家或地区合法注册。我们要求与申请一起提交合法注册文件</w:t>
      </w:r>
      <w:proofErr w:type="spellEnd"/>
      <w:r>
        <w:rPr>
          <w:rFonts w:ascii="Calibri" w:eastAsia="SimSun" w:hAnsi="Calibri" w:cstheme="minorBidi" w:hint="eastAsia"/>
          <w:color w:val="000000" w:themeColor="text1"/>
          <w:sz w:val="22"/>
          <w:szCs w:val="22"/>
        </w:rPr>
        <w:t>。</w:t>
      </w:r>
      <w:r>
        <w:rPr>
          <w:rFonts w:ascii="Calibri" w:eastAsia="SimSun" w:hAnsi="Calibri" w:cstheme="minorBidi" w:hint="eastAsia"/>
          <w:color w:val="000000" w:themeColor="text1"/>
          <w:sz w:val="22"/>
          <w:szCs w:val="22"/>
        </w:rPr>
        <w:t xml:space="preserve"> </w:t>
      </w:r>
    </w:p>
    <w:p w14:paraId="6BB88FA0" w14:textId="77777777" w:rsidR="00FE529D" w:rsidRDefault="008A6514">
      <w:pPr>
        <w:pStyle w:val="Heading2"/>
        <w:overflowPunct w:val="0"/>
        <w:rPr>
          <w:rFonts w:eastAsia="SimSun"/>
        </w:rPr>
      </w:pPr>
      <w:proofErr w:type="spellStart"/>
      <w:r>
        <w:rPr>
          <w:rFonts w:eastAsia="SimSun" w:hint="eastAsia"/>
        </w:rPr>
        <w:t>具备经营、财务和人力资源管理的能力</w:t>
      </w:r>
      <w:proofErr w:type="spellEnd"/>
    </w:p>
    <w:p w14:paraId="6BB88FA1" w14:textId="77777777" w:rsidR="00FE529D" w:rsidRDefault="008A6514">
      <w:pPr>
        <w:overflowPunct w:val="0"/>
        <w:jc w:val="both"/>
        <w:rPr>
          <w:rFonts w:ascii="Calibri" w:eastAsia="SimSun" w:hAnsi="Calibri" w:cstheme="minorHAnsi"/>
          <w:sz w:val="22"/>
          <w:szCs w:val="22"/>
        </w:rPr>
      </w:pPr>
      <w:proofErr w:type="spellStart"/>
      <w:r>
        <w:rPr>
          <w:rFonts w:ascii="Calibri" w:eastAsia="SimSun" w:hAnsi="Calibri" w:cstheme="minorHAnsi" w:hint="eastAsia"/>
          <w:b/>
          <w:bCs/>
          <w:sz w:val="22"/>
          <w:szCs w:val="22"/>
        </w:rPr>
        <w:t>运营和人力资源：</w:t>
      </w:r>
      <w:r>
        <w:rPr>
          <w:rFonts w:ascii="Calibri" w:eastAsia="SimSun" w:hAnsi="Calibri" w:cstheme="minorHAnsi" w:hint="eastAsia"/>
          <w:sz w:val="22"/>
          <w:szCs w:val="22"/>
        </w:rPr>
        <w:t>申请人必须具有必要的运营和人力资源，以管理拟议的项目。项目开始实施后，应确定一个清晰的项目控制框架</w:t>
      </w:r>
      <w:proofErr w:type="spellEnd"/>
      <w:r>
        <w:rPr>
          <w:rFonts w:ascii="Calibri" w:eastAsia="SimSun" w:hAnsi="Calibri" w:cstheme="minorHAnsi" w:hint="eastAsia"/>
          <w:sz w:val="22"/>
          <w:szCs w:val="22"/>
        </w:rPr>
        <w:t>。</w:t>
      </w:r>
      <w:r>
        <w:rPr>
          <w:rFonts w:ascii="Calibri" w:eastAsia="SimSun" w:hAnsi="Calibri" w:cstheme="minorHAnsi" w:hint="eastAsia"/>
          <w:sz w:val="22"/>
          <w:szCs w:val="22"/>
        </w:rPr>
        <w:t xml:space="preserve"> </w:t>
      </w:r>
    </w:p>
    <w:p w14:paraId="6BB88FA2" w14:textId="77777777" w:rsidR="00FE529D" w:rsidRDefault="008A6514">
      <w:pPr>
        <w:overflowPunct w:val="0"/>
        <w:spacing w:before="120" w:after="120"/>
        <w:jc w:val="both"/>
        <w:rPr>
          <w:rFonts w:ascii="Calibri" w:eastAsia="SimSun" w:hAnsi="Calibri" w:cstheme="minorHAnsi"/>
          <w:sz w:val="22"/>
          <w:szCs w:val="22"/>
          <w:lang w:eastAsia="zh-CN"/>
        </w:rPr>
      </w:pPr>
      <w:proofErr w:type="spellStart"/>
      <w:r>
        <w:rPr>
          <w:rFonts w:ascii="Calibri" w:eastAsia="SimSun" w:hAnsi="Calibri" w:cstheme="minorHAnsi" w:hint="eastAsia"/>
          <w:b/>
          <w:bCs/>
          <w:sz w:val="22"/>
          <w:szCs w:val="22"/>
        </w:rPr>
        <w:t>已审核财务报表及组织审计报告</w:t>
      </w:r>
      <w:proofErr w:type="spellEnd"/>
      <w:r>
        <w:rPr>
          <w:rFonts w:ascii="Calibri" w:eastAsia="SimSun" w:hAnsi="Calibri" w:cstheme="minorHAnsi" w:hint="eastAsia"/>
          <w:b/>
          <w:bCs/>
          <w:sz w:val="22"/>
          <w:szCs w:val="22"/>
          <w:lang w:eastAsia="zh-CN"/>
        </w:rPr>
        <w:t>：</w:t>
      </w:r>
      <w:r>
        <w:rPr>
          <w:rFonts w:ascii="Calibri" w:eastAsia="SimSun" w:hAnsi="Calibri" w:hint="eastAsia"/>
          <w:sz w:val="22"/>
          <w:szCs w:val="22"/>
        </w:rPr>
        <w:t>申请人必须提交</w:t>
      </w:r>
      <w:r>
        <w:rPr>
          <w:rFonts w:ascii="Calibri" w:eastAsia="SimSun" w:hAnsi="Calibri" w:hint="eastAsia"/>
          <w:sz w:val="22"/>
          <w:szCs w:val="22"/>
        </w:rPr>
        <w:t>3</w:t>
      </w:r>
      <w:r>
        <w:rPr>
          <w:rFonts w:ascii="Calibri" w:eastAsia="SimSun" w:hAnsi="Calibri" w:hint="eastAsia"/>
          <w:sz w:val="22"/>
          <w:szCs w:val="22"/>
        </w:rPr>
        <w:t>个财年（包括</w:t>
      </w:r>
      <w:r>
        <w:rPr>
          <w:rFonts w:ascii="Calibri" w:eastAsia="SimSun" w:hAnsi="Calibri" w:hint="eastAsia"/>
          <w:sz w:val="22"/>
          <w:szCs w:val="22"/>
        </w:rPr>
        <w:t xml:space="preserve"> 201</w:t>
      </w:r>
      <w:r>
        <w:rPr>
          <w:rFonts w:ascii="Calibri" w:eastAsia="SimSun" w:hAnsi="Calibri" w:hint="eastAsia"/>
          <w:sz w:val="22"/>
          <w:szCs w:val="22"/>
          <w:lang w:eastAsia="zh-CN"/>
        </w:rPr>
        <w:t>8</w:t>
      </w:r>
      <w:r>
        <w:rPr>
          <w:rFonts w:ascii="Calibri" w:eastAsia="SimSun" w:hAnsi="Calibri" w:hint="eastAsia"/>
          <w:sz w:val="22"/>
          <w:szCs w:val="22"/>
        </w:rPr>
        <w:t>、</w:t>
      </w:r>
      <w:r>
        <w:rPr>
          <w:rFonts w:ascii="Calibri" w:eastAsia="SimSun" w:hAnsi="Calibri" w:hint="eastAsia"/>
          <w:sz w:val="22"/>
          <w:szCs w:val="22"/>
        </w:rPr>
        <w:t>201</w:t>
      </w:r>
      <w:r>
        <w:rPr>
          <w:rFonts w:ascii="Calibri" w:eastAsia="SimSun" w:hAnsi="Calibri" w:hint="eastAsia"/>
          <w:sz w:val="22"/>
          <w:szCs w:val="22"/>
          <w:lang w:eastAsia="zh-CN"/>
        </w:rPr>
        <w:t>9</w:t>
      </w:r>
      <w:r>
        <w:rPr>
          <w:rFonts w:ascii="Calibri" w:eastAsia="SimSun" w:hAnsi="Calibri" w:hint="eastAsia"/>
          <w:sz w:val="22"/>
          <w:szCs w:val="22"/>
        </w:rPr>
        <w:t>和</w:t>
      </w:r>
      <w:r>
        <w:rPr>
          <w:rFonts w:ascii="Calibri" w:eastAsia="SimSun" w:hAnsi="Calibri" w:hint="eastAsia"/>
          <w:sz w:val="22"/>
          <w:szCs w:val="22"/>
        </w:rPr>
        <w:t>20</w:t>
      </w:r>
      <w:r>
        <w:rPr>
          <w:rFonts w:ascii="Calibri" w:eastAsia="SimSun" w:hAnsi="Calibri" w:hint="eastAsia"/>
          <w:sz w:val="22"/>
          <w:szCs w:val="22"/>
          <w:lang w:eastAsia="zh-CN"/>
        </w:rPr>
        <w:t>20</w:t>
      </w:r>
      <w:r>
        <w:rPr>
          <w:rFonts w:ascii="Calibri" w:eastAsia="SimSun" w:hAnsi="Calibri" w:hint="eastAsia"/>
          <w:sz w:val="22"/>
          <w:szCs w:val="22"/>
        </w:rPr>
        <w:t>年）的已审核财务报表</w:t>
      </w:r>
      <w:r>
        <w:rPr>
          <w:rStyle w:val="FootnoteReference"/>
          <w:rFonts w:ascii="Calibri" w:eastAsia="SimSun" w:hAnsi="Calibri" w:cs="Calibri"/>
          <w:sz w:val="22"/>
          <w:szCs w:val="22"/>
        </w:rPr>
        <w:footnoteReference w:id="19"/>
      </w:r>
      <w:proofErr w:type="spellStart"/>
      <w:r>
        <w:rPr>
          <w:rFonts w:ascii="Calibri" w:eastAsia="SimSun" w:hAnsi="Calibri" w:hint="eastAsia"/>
          <w:sz w:val="22"/>
          <w:szCs w:val="22"/>
        </w:rPr>
        <w:t>及组织审计报告</w:t>
      </w:r>
      <w:proofErr w:type="spellEnd"/>
      <w:r>
        <w:rPr>
          <w:rStyle w:val="FootnoteReference"/>
          <w:rFonts w:ascii="Calibri" w:eastAsia="SimSun" w:hAnsi="Calibri" w:cs="Calibri"/>
          <w:sz w:val="22"/>
          <w:szCs w:val="22"/>
        </w:rPr>
        <w:footnoteReference w:id="20"/>
      </w:r>
      <w:r>
        <w:rPr>
          <w:rFonts w:ascii="Calibri" w:eastAsia="SimSun" w:hAnsi="Calibri" w:hint="eastAsia"/>
          <w:sz w:val="22"/>
          <w:szCs w:val="22"/>
        </w:rPr>
        <w:t>。</w:t>
      </w:r>
    </w:p>
    <w:p w14:paraId="6BB88FA3" w14:textId="77777777" w:rsidR="00FE529D" w:rsidRDefault="008A6514">
      <w:pPr>
        <w:overflowPunct w:val="0"/>
        <w:jc w:val="both"/>
        <w:rPr>
          <w:rFonts w:ascii="Calibri" w:eastAsia="SimSun" w:hAnsi="Calibri" w:cstheme="minorBidi"/>
          <w:b/>
          <w:bCs/>
          <w:sz w:val="22"/>
          <w:szCs w:val="22"/>
        </w:rPr>
      </w:pPr>
      <w:proofErr w:type="spellStart"/>
      <w:r>
        <w:rPr>
          <w:rFonts w:ascii="Calibri" w:eastAsia="SimSun" w:hAnsi="Calibri" w:cstheme="minorBidi" w:hint="eastAsia"/>
          <w:b/>
          <w:bCs/>
          <w:sz w:val="22"/>
          <w:szCs w:val="22"/>
        </w:rPr>
        <w:t>伙伴关系和问责安排</w:t>
      </w:r>
      <w:proofErr w:type="spellEnd"/>
      <w:r>
        <w:rPr>
          <w:rFonts w:ascii="Calibri" w:eastAsia="SimSun" w:hAnsi="Calibri" w:cstheme="minorBidi" w:hint="eastAsia"/>
          <w:b/>
          <w:bCs/>
          <w:sz w:val="22"/>
          <w:szCs w:val="22"/>
        </w:rPr>
        <w:t>：</w:t>
      </w:r>
      <w:r>
        <w:rPr>
          <w:rFonts w:ascii="Calibri" w:eastAsia="SimSun" w:hAnsi="Calibri" w:cstheme="minorBidi" w:hint="eastAsia"/>
          <w:sz w:val="22"/>
          <w:szCs w:val="22"/>
          <w:lang w:eastAsia="zh-CN"/>
        </w:rPr>
        <w:t>一个</w:t>
      </w:r>
      <w:proofErr w:type="spellStart"/>
      <w:r>
        <w:rPr>
          <w:rFonts w:ascii="Calibri" w:eastAsia="SimSun" w:hAnsi="Calibri" w:cstheme="minorBidi" w:hint="eastAsia"/>
          <w:sz w:val="22"/>
          <w:szCs w:val="22"/>
        </w:rPr>
        <w:t>组织</w:t>
      </w:r>
      <w:proofErr w:type="spellEnd"/>
      <w:r>
        <w:rPr>
          <w:rFonts w:ascii="Calibri" w:eastAsia="SimSun" w:hAnsi="Calibri" w:cstheme="minorBidi" w:hint="eastAsia"/>
          <w:sz w:val="22"/>
          <w:szCs w:val="22"/>
          <w:lang w:eastAsia="zh-CN"/>
        </w:rPr>
        <w:t>可</w:t>
      </w:r>
      <w:proofErr w:type="spellStart"/>
      <w:r>
        <w:rPr>
          <w:rFonts w:ascii="Calibri" w:eastAsia="SimSun" w:hAnsi="Calibri" w:cstheme="minorBidi" w:hint="eastAsia"/>
          <w:sz w:val="22"/>
          <w:szCs w:val="22"/>
        </w:rPr>
        <w:t>作为主要申请者组织或共同执行伙伴</w:t>
      </w:r>
      <w:proofErr w:type="spellEnd"/>
      <w:r>
        <w:rPr>
          <w:rFonts w:ascii="Calibri" w:eastAsia="SimSun" w:hAnsi="Calibri" w:cstheme="minorBidi" w:hint="eastAsia"/>
          <w:sz w:val="22"/>
          <w:szCs w:val="22"/>
          <w:lang w:eastAsia="zh-CN"/>
        </w:rPr>
        <w:t>，向本征集提案活动提交一次</w:t>
      </w:r>
      <w:proofErr w:type="spellStart"/>
      <w:r>
        <w:rPr>
          <w:rFonts w:ascii="Calibri" w:eastAsia="SimSun" w:hAnsi="Calibri" w:cstheme="minorBidi" w:hint="eastAsia"/>
          <w:sz w:val="22"/>
          <w:szCs w:val="22"/>
        </w:rPr>
        <w:t>申请</w:t>
      </w:r>
      <w:proofErr w:type="spellEnd"/>
      <w:r>
        <w:rPr>
          <w:rFonts w:ascii="Calibri" w:eastAsia="SimSun" w:hAnsi="Calibri" w:cstheme="minorBidi" w:hint="eastAsia"/>
          <w:sz w:val="22"/>
          <w:szCs w:val="22"/>
        </w:rPr>
        <w:t>。</w:t>
      </w:r>
    </w:p>
    <w:p w14:paraId="6BB88FA4" w14:textId="77777777" w:rsidR="00FE529D" w:rsidRDefault="008A6514">
      <w:pPr>
        <w:pStyle w:val="ListParagraph"/>
        <w:numPr>
          <w:ilvl w:val="0"/>
          <w:numId w:val="11"/>
        </w:numPr>
        <w:shd w:val="clear" w:color="auto" w:fill="FFFFFF" w:themeFill="background1"/>
        <w:overflowPunct w:val="0"/>
        <w:spacing w:before="120" w:after="120"/>
        <w:jc w:val="both"/>
        <w:rPr>
          <w:rFonts w:ascii="Calibri" w:eastAsia="SimSun" w:hAnsi="Calibri" w:cstheme="minorBidi"/>
          <w:sz w:val="22"/>
          <w:szCs w:val="22"/>
        </w:rPr>
      </w:pPr>
      <w:r>
        <w:rPr>
          <w:rFonts w:ascii="Calibri" w:eastAsia="SimSun" w:hAnsi="Calibri" w:cstheme="minorBidi" w:hint="eastAsia"/>
          <w:sz w:val="22"/>
          <w:szCs w:val="22"/>
          <w:lang w:eastAsia="zh-CN"/>
        </w:rPr>
        <w:t>申请中最多包含</w:t>
      </w:r>
      <w:r>
        <w:rPr>
          <w:rFonts w:ascii="Calibri" w:eastAsia="SimSun" w:hAnsi="Calibri" w:cstheme="minorBidi" w:hint="eastAsia"/>
          <w:sz w:val="22"/>
          <w:szCs w:val="22"/>
          <w:lang w:eastAsia="zh-CN"/>
        </w:rPr>
        <w:t>3</w:t>
      </w:r>
      <w:r>
        <w:rPr>
          <w:rFonts w:ascii="Calibri" w:eastAsia="SimSun" w:hAnsi="Calibri" w:cstheme="minorBidi" w:hint="eastAsia"/>
          <w:sz w:val="22"/>
          <w:szCs w:val="22"/>
          <w:lang w:eastAsia="zh-CN"/>
        </w:rPr>
        <w:t>个共同执行伙伴，他们将获得一部分申请资金。</w:t>
      </w:r>
      <w:r>
        <w:rPr>
          <w:rFonts w:ascii="Calibri" w:eastAsia="SimSun" w:hAnsi="Calibri" w:cstheme="minorBidi" w:hint="eastAsia"/>
          <w:sz w:val="22"/>
          <w:szCs w:val="22"/>
          <w:lang w:eastAsia="zh-CN"/>
        </w:rPr>
        <w:t xml:space="preserve"> </w:t>
      </w:r>
    </w:p>
    <w:p w14:paraId="6BB88FA5" w14:textId="77777777" w:rsidR="00FE529D" w:rsidRDefault="008A6514">
      <w:pPr>
        <w:pStyle w:val="ListParagraph"/>
        <w:numPr>
          <w:ilvl w:val="0"/>
          <w:numId w:val="11"/>
        </w:numPr>
        <w:shd w:val="clear" w:color="auto" w:fill="FFFFFF" w:themeFill="background1"/>
        <w:overflowPunct w:val="0"/>
        <w:spacing w:before="120" w:after="120"/>
        <w:jc w:val="both"/>
        <w:rPr>
          <w:rFonts w:ascii="Calibri" w:eastAsia="SimSun" w:hAnsi="Calibri" w:cstheme="minorBidi"/>
          <w:sz w:val="22"/>
          <w:szCs w:val="22"/>
        </w:rPr>
      </w:pPr>
      <w:proofErr w:type="spellStart"/>
      <w:r>
        <w:rPr>
          <w:rFonts w:ascii="Calibri" w:eastAsia="SimSun" w:hAnsi="Calibri" w:cstheme="minorBidi" w:hint="eastAsia"/>
          <w:sz w:val="22"/>
          <w:szCs w:val="22"/>
        </w:rPr>
        <w:t>在所有情况下，申请组织都应负责全权管理所获得的资助</w:t>
      </w:r>
      <w:proofErr w:type="spellEnd"/>
      <w:r>
        <w:rPr>
          <w:rFonts w:ascii="Calibri" w:eastAsia="SimSun" w:hAnsi="Calibri" w:cstheme="minorBidi" w:hint="eastAsia"/>
          <w:sz w:val="22"/>
          <w:szCs w:val="22"/>
        </w:rPr>
        <w:t>。</w:t>
      </w:r>
    </w:p>
    <w:p w14:paraId="6BB88FA6" w14:textId="77777777" w:rsidR="00FE529D" w:rsidRDefault="008A6514">
      <w:pPr>
        <w:pStyle w:val="ListParagraph"/>
        <w:numPr>
          <w:ilvl w:val="0"/>
          <w:numId w:val="11"/>
        </w:numPr>
        <w:shd w:val="clear" w:color="auto" w:fill="FFFFFF" w:themeFill="background1"/>
        <w:overflowPunct w:val="0"/>
        <w:spacing w:before="120" w:after="120"/>
        <w:jc w:val="both"/>
        <w:rPr>
          <w:rFonts w:ascii="Calibri" w:eastAsia="SimSun" w:hAnsi="Calibri" w:cstheme="minorBidi"/>
          <w:sz w:val="22"/>
          <w:szCs w:val="22"/>
        </w:rPr>
      </w:pPr>
      <w:proofErr w:type="spellStart"/>
      <w:r>
        <w:rPr>
          <w:rFonts w:ascii="Calibri" w:eastAsia="SimSun" w:hAnsi="Calibri" w:cstheme="minorBidi" w:hint="eastAsia"/>
          <w:sz w:val="22"/>
          <w:szCs w:val="22"/>
        </w:rPr>
        <w:t>如果可以，申请组织还应负责确保其共同执行伙伴充分了解并遵守资助流程的所有要求和义务</w:t>
      </w:r>
      <w:proofErr w:type="spellEnd"/>
      <w:r>
        <w:rPr>
          <w:rFonts w:ascii="Calibri" w:eastAsia="SimSun" w:hAnsi="Calibri" w:cstheme="minorBidi" w:hint="eastAsia"/>
          <w:sz w:val="22"/>
          <w:szCs w:val="22"/>
        </w:rPr>
        <w:t>。</w:t>
      </w:r>
    </w:p>
    <w:p w14:paraId="6BB88FA7" w14:textId="77777777" w:rsidR="00FE529D" w:rsidRDefault="008A6514">
      <w:pPr>
        <w:pStyle w:val="ListParagraph"/>
        <w:numPr>
          <w:ilvl w:val="0"/>
          <w:numId w:val="11"/>
        </w:numPr>
        <w:shd w:val="clear" w:color="auto" w:fill="FFFFFF" w:themeFill="background1"/>
        <w:overflowPunct w:val="0"/>
        <w:spacing w:before="120" w:after="120"/>
        <w:jc w:val="both"/>
        <w:rPr>
          <w:rFonts w:ascii="Calibri" w:eastAsia="SimSun" w:hAnsi="Calibri" w:cstheme="minorBidi"/>
          <w:sz w:val="22"/>
          <w:szCs w:val="22"/>
        </w:rPr>
      </w:pPr>
      <w:r>
        <w:rPr>
          <w:rFonts w:ascii="Calibri" w:eastAsia="SimSun" w:hAnsi="Calibri" w:cstheme="minorBidi" w:hint="eastAsia"/>
          <w:sz w:val="22"/>
          <w:szCs w:val="22"/>
          <w:lang w:eastAsia="zh-CN"/>
        </w:rPr>
        <w:t>申请组织如获得资助，则还将对其共同执行伙伴的绩效和成果交付负责。</w:t>
      </w:r>
    </w:p>
    <w:p w14:paraId="6BB88FA8" w14:textId="77777777" w:rsidR="00FE529D" w:rsidRDefault="008A6514">
      <w:pPr>
        <w:pStyle w:val="ListParagraph"/>
        <w:numPr>
          <w:ilvl w:val="0"/>
          <w:numId w:val="11"/>
        </w:numPr>
        <w:shd w:val="clear" w:color="auto" w:fill="FFFFFF" w:themeFill="background1"/>
        <w:overflowPunct w:val="0"/>
        <w:spacing w:before="120" w:after="120"/>
        <w:contextualSpacing w:val="0"/>
        <w:jc w:val="both"/>
        <w:rPr>
          <w:rFonts w:ascii="Calibri" w:eastAsia="SimSun" w:hAnsi="Calibri" w:cstheme="minorBidi"/>
          <w:sz w:val="22"/>
          <w:szCs w:val="22"/>
        </w:rPr>
      </w:pPr>
      <w:proofErr w:type="spellStart"/>
      <w:r>
        <w:rPr>
          <w:rFonts w:ascii="Calibri" w:eastAsia="SimSun" w:hAnsi="Calibri" w:cstheme="minorBidi" w:hint="eastAsia"/>
          <w:sz w:val="22"/>
          <w:szCs w:val="22"/>
        </w:rPr>
        <w:t>我们强烈鼓励所有合作伙伴使用谅解备忘录，以明确各自的作用、职责、可交付成果和责任范围</w:t>
      </w:r>
      <w:proofErr w:type="spellEnd"/>
      <w:r>
        <w:rPr>
          <w:rFonts w:ascii="Calibri" w:eastAsia="SimSun" w:hAnsi="Calibri" w:cstheme="minorBidi" w:hint="eastAsia"/>
          <w:sz w:val="22"/>
          <w:szCs w:val="22"/>
        </w:rPr>
        <w:t>。</w:t>
      </w:r>
    </w:p>
    <w:p w14:paraId="6BB88FA9" w14:textId="77777777" w:rsidR="00FE529D" w:rsidRDefault="008A6514">
      <w:pPr>
        <w:pStyle w:val="Heading2"/>
        <w:overflowPunct w:val="0"/>
        <w:rPr>
          <w:rFonts w:eastAsia="SimSun" w:cstheme="minorBidi"/>
          <w:sz w:val="22"/>
          <w:szCs w:val="22"/>
        </w:rPr>
      </w:pPr>
      <w:bookmarkStart w:id="9" w:name="_Toc87001709"/>
      <w:proofErr w:type="spellStart"/>
      <w:r>
        <w:rPr>
          <w:rFonts w:eastAsia="SimSun" w:hint="eastAsia"/>
        </w:rPr>
        <w:t>以前</w:t>
      </w:r>
      <w:proofErr w:type="spellEnd"/>
      <w:r>
        <w:rPr>
          <w:rFonts w:eastAsia="SimSun" w:hint="eastAsia"/>
          <w:lang w:eastAsia="zh-CN"/>
        </w:rPr>
        <w:t>和现有</w:t>
      </w:r>
      <w:proofErr w:type="spellStart"/>
      <w:r>
        <w:rPr>
          <w:rFonts w:eastAsia="SimSun" w:hint="eastAsia"/>
        </w:rPr>
        <w:t>的联合国信托基金资助接受者</w:t>
      </w:r>
      <w:proofErr w:type="spellEnd"/>
      <w:r>
        <w:rPr>
          <w:rStyle w:val="FootnoteReference"/>
          <w:rFonts w:eastAsia="SimSun" w:cstheme="minorBidi"/>
          <w:b w:val="0"/>
          <w:bCs w:val="0"/>
          <w:sz w:val="22"/>
          <w:szCs w:val="22"/>
        </w:rPr>
        <w:footnoteReference w:id="21"/>
      </w:r>
      <w:bookmarkEnd w:id="9"/>
    </w:p>
    <w:p w14:paraId="6BB88FAA" w14:textId="77777777" w:rsidR="00FE529D" w:rsidRDefault="008A6514">
      <w:pPr>
        <w:overflowPunct w:val="0"/>
        <w:jc w:val="both"/>
        <w:rPr>
          <w:rFonts w:ascii="Calibri" w:eastAsia="SimSun" w:hAnsi="Calibri" w:cstheme="minorHAnsi"/>
          <w:bCs/>
          <w:color w:val="0070C0"/>
          <w:sz w:val="22"/>
          <w:szCs w:val="22"/>
          <w:lang w:eastAsia="zh-CN"/>
        </w:rPr>
      </w:pPr>
      <w:r>
        <w:rPr>
          <w:rFonts w:ascii="Calibri" w:eastAsia="SimSun" w:hAnsi="Calibri" w:cstheme="minorHAnsi" w:hint="eastAsia"/>
          <w:sz w:val="20"/>
          <w:szCs w:val="20"/>
          <w:lang w:eastAsia="zh-CN"/>
        </w:rPr>
        <w:lastRenderedPageBreak/>
        <w:t>对于曾接受联合国信托基金资助的组织，如果从方案和运作的角度来看，资助到</w:t>
      </w:r>
      <w:r>
        <w:rPr>
          <w:rFonts w:ascii="Calibri" w:eastAsia="SimSun" w:hAnsi="Calibri" w:cstheme="minorHAnsi" w:hint="eastAsia"/>
          <w:sz w:val="20"/>
          <w:szCs w:val="20"/>
          <w:lang w:eastAsia="zh-CN"/>
        </w:rPr>
        <w:t>2022</w:t>
      </w:r>
      <w:r>
        <w:rPr>
          <w:rFonts w:ascii="Calibri" w:eastAsia="SimSun" w:hAnsi="Calibri" w:cstheme="minorHAnsi" w:hint="eastAsia"/>
          <w:sz w:val="20"/>
          <w:szCs w:val="20"/>
          <w:lang w:eastAsia="zh-CN"/>
        </w:rPr>
        <w:t>年</w:t>
      </w:r>
      <w:r>
        <w:rPr>
          <w:rFonts w:ascii="Calibri" w:eastAsia="SimSun" w:hAnsi="Calibri" w:cstheme="minorHAnsi" w:hint="eastAsia"/>
          <w:sz w:val="20"/>
          <w:szCs w:val="20"/>
          <w:lang w:eastAsia="zh-CN"/>
        </w:rPr>
        <w:t>3</w:t>
      </w:r>
      <w:r>
        <w:rPr>
          <w:rFonts w:ascii="Calibri" w:eastAsia="SimSun" w:hAnsi="Calibri" w:cstheme="minorHAnsi" w:hint="eastAsia"/>
          <w:sz w:val="20"/>
          <w:szCs w:val="20"/>
          <w:lang w:eastAsia="zh-CN"/>
        </w:rPr>
        <w:t>月结束，则该组织可以在本次征集中进行申请。</w:t>
      </w:r>
    </w:p>
    <w:p w14:paraId="6BB88FAB" w14:textId="77777777" w:rsidR="00FE529D" w:rsidRDefault="008A6514">
      <w:pPr>
        <w:pStyle w:val="Heading1"/>
        <w:numPr>
          <w:ilvl w:val="0"/>
          <w:numId w:val="1"/>
        </w:numPr>
        <w:pBdr>
          <w:top w:val="single" w:sz="8" w:space="1" w:color="00B0F0"/>
          <w:left w:val="single" w:sz="8" w:space="4" w:color="00B0F0"/>
        </w:pBdr>
        <w:overflowPunct w:val="0"/>
        <w:spacing w:before="240" w:after="0"/>
        <w:ind w:left="806"/>
        <w:rPr>
          <w:rFonts w:eastAsia="SimSun"/>
          <w:color w:val="0070C0"/>
        </w:rPr>
      </w:pPr>
      <w:r>
        <w:rPr>
          <w:rFonts w:eastAsia="SimSun" w:hint="eastAsia"/>
          <w:color w:val="0070C0"/>
          <w:lang w:eastAsia="zh-CN"/>
        </w:rPr>
        <w:t>不符合资格的申请人</w:t>
      </w:r>
    </w:p>
    <w:p w14:paraId="6BB88FAC" w14:textId="77777777" w:rsidR="00FE529D" w:rsidRDefault="008A6514">
      <w:pPr>
        <w:overflowPunct w:val="0"/>
        <w:spacing w:before="200" w:after="120"/>
        <w:jc w:val="both"/>
        <w:rPr>
          <w:rFonts w:ascii="Calibri" w:eastAsia="SimSun" w:hAnsi="Calibri" w:cstheme="minorBidi"/>
          <w:color w:val="000000"/>
          <w:sz w:val="22"/>
          <w:szCs w:val="22"/>
          <w:lang w:eastAsia="zh-CN"/>
        </w:rPr>
      </w:pPr>
      <w:r>
        <w:rPr>
          <w:rFonts w:ascii="Calibri" w:eastAsia="SimSun" w:hAnsi="Calibri" w:cstheme="minorBidi" w:hint="eastAsia"/>
          <w:color w:val="000000" w:themeColor="text1"/>
          <w:sz w:val="22"/>
          <w:szCs w:val="22"/>
          <w:lang w:eastAsia="zh-CN"/>
        </w:rPr>
        <w:t>以下申请人</w:t>
      </w:r>
      <w:r>
        <w:rPr>
          <w:rFonts w:ascii="Calibri" w:eastAsia="SimSun" w:hAnsi="Calibri" w:cstheme="minorBidi" w:hint="eastAsia"/>
          <w:b/>
          <w:bCs/>
          <w:color w:val="000000" w:themeColor="text1"/>
          <w:sz w:val="22"/>
          <w:szCs w:val="22"/>
          <w:lang w:eastAsia="zh-CN"/>
        </w:rPr>
        <w:t>无资格</w:t>
      </w:r>
      <w:r>
        <w:rPr>
          <w:rFonts w:ascii="Calibri" w:eastAsia="SimSun" w:hAnsi="Calibri" w:cstheme="minorBidi" w:hint="eastAsia"/>
          <w:color w:val="000000" w:themeColor="text1"/>
          <w:sz w:val="22"/>
          <w:szCs w:val="22"/>
          <w:lang w:eastAsia="zh-CN"/>
        </w:rPr>
        <w:t>申请资助：</w:t>
      </w:r>
    </w:p>
    <w:p w14:paraId="6BB88FAD" w14:textId="77777777" w:rsidR="00FE529D" w:rsidRDefault="008A6514">
      <w:pPr>
        <w:pStyle w:val="ListParagraph"/>
        <w:numPr>
          <w:ilvl w:val="0"/>
          <w:numId w:val="12"/>
        </w:numPr>
        <w:overflowPunct w:val="0"/>
        <w:contextualSpacing w:val="0"/>
        <w:jc w:val="both"/>
        <w:rPr>
          <w:rFonts w:ascii="Calibri" w:eastAsia="SimSun" w:hAnsi="Calibri" w:cstheme="minorBidi"/>
          <w:sz w:val="22"/>
          <w:szCs w:val="22"/>
        </w:rPr>
      </w:pPr>
      <w:bookmarkStart w:id="10" w:name="_Toc51262101"/>
      <w:proofErr w:type="spellStart"/>
      <w:r>
        <w:rPr>
          <w:rFonts w:ascii="Calibri" w:eastAsia="SimSun" w:hAnsi="Calibri" w:hint="eastAsia"/>
          <w:sz w:val="22"/>
          <w:szCs w:val="22"/>
        </w:rPr>
        <w:t>提议在未列入经济合作与发展组织发展援助委员会官方发展援助接受国清单的国家进行干预的组织</w:t>
      </w:r>
      <w:bookmarkEnd w:id="10"/>
      <w:proofErr w:type="spellEnd"/>
      <w:r>
        <w:rPr>
          <w:rFonts w:ascii="Calibri" w:eastAsia="SimSun" w:hAnsi="Calibri" w:hint="eastAsia"/>
          <w:sz w:val="22"/>
          <w:szCs w:val="22"/>
        </w:rPr>
        <w:t xml:space="preserve"> </w:t>
      </w:r>
    </w:p>
    <w:p w14:paraId="6BB88FAE" w14:textId="77777777" w:rsidR="00FE529D" w:rsidRDefault="008A6514">
      <w:pPr>
        <w:pStyle w:val="ListParagraph"/>
        <w:numPr>
          <w:ilvl w:val="0"/>
          <w:numId w:val="12"/>
        </w:numPr>
        <w:overflowPunct w:val="0"/>
        <w:contextualSpacing w:val="0"/>
        <w:jc w:val="both"/>
        <w:rPr>
          <w:rFonts w:ascii="Calibri" w:eastAsia="SimSun" w:hAnsi="Calibri" w:cstheme="minorBidi"/>
          <w:sz w:val="22"/>
          <w:szCs w:val="22"/>
        </w:rPr>
      </w:pPr>
      <w:bookmarkStart w:id="11" w:name="_Toc51262102"/>
      <w:proofErr w:type="spellStart"/>
      <w:r>
        <w:rPr>
          <w:rFonts w:ascii="Calibri" w:eastAsia="SimSun" w:hAnsi="Calibri" w:hint="eastAsia"/>
          <w:sz w:val="22"/>
          <w:szCs w:val="22"/>
        </w:rPr>
        <w:t>提议在一个以上国家或地区进行干预的组织</w:t>
      </w:r>
      <w:bookmarkEnd w:id="11"/>
      <w:proofErr w:type="spellEnd"/>
    </w:p>
    <w:p w14:paraId="6BB88FAF" w14:textId="77777777" w:rsidR="00FE529D" w:rsidRDefault="008A6514">
      <w:pPr>
        <w:pStyle w:val="ListParagraph"/>
        <w:numPr>
          <w:ilvl w:val="0"/>
          <w:numId w:val="12"/>
        </w:numPr>
        <w:shd w:val="clear" w:color="auto" w:fill="FFFFFF" w:themeFill="background1"/>
        <w:overflowPunct w:val="0"/>
        <w:contextualSpacing w:val="0"/>
        <w:jc w:val="both"/>
        <w:rPr>
          <w:rFonts w:ascii="Calibri" w:eastAsia="SimSun" w:hAnsi="Calibri"/>
          <w:sz w:val="22"/>
          <w:szCs w:val="22"/>
        </w:rPr>
      </w:pPr>
      <w:bookmarkStart w:id="12" w:name="_Toc51262104"/>
      <w:proofErr w:type="spellStart"/>
      <w:r>
        <w:rPr>
          <w:rFonts w:ascii="Calibri" w:eastAsia="SimSun" w:hAnsi="Calibri" w:hint="eastAsia"/>
          <w:sz w:val="22"/>
          <w:szCs w:val="22"/>
        </w:rPr>
        <w:t>其工作和使命</w:t>
      </w:r>
      <w:proofErr w:type="spellEnd"/>
      <w:r>
        <w:rPr>
          <w:rFonts w:ascii="Calibri" w:eastAsia="SimSun" w:hAnsi="Calibri" w:hint="eastAsia"/>
          <w:sz w:val="22"/>
          <w:szCs w:val="22"/>
        </w:rPr>
        <w:t>/</w:t>
      </w:r>
      <w:proofErr w:type="spellStart"/>
      <w:r>
        <w:rPr>
          <w:rFonts w:ascii="Calibri" w:eastAsia="SimSun" w:hAnsi="Calibri" w:hint="eastAsia"/>
          <w:sz w:val="22"/>
          <w:szCs w:val="22"/>
        </w:rPr>
        <w:t>愿景声明没有关注或明确提到性别平等和</w:t>
      </w:r>
      <w:proofErr w:type="spellEnd"/>
      <w:r>
        <w:rPr>
          <w:rFonts w:ascii="Calibri" w:eastAsia="SimSun" w:hAnsi="Calibri" w:hint="eastAsia"/>
          <w:sz w:val="22"/>
          <w:szCs w:val="22"/>
          <w:lang w:eastAsia="zh-CN"/>
        </w:rPr>
        <w:t>消除暴力侵害妇女和女童行为</w:t>
      </w:r>
      <w:r>
        <w:rPr>
          <w:rFonts w:ascii="Calibri" w:eastAsia="SimSun" w:hAnsi="Calibri" w:hint="eastAsia"/>
          <w:sz w:val="22"/>
          <w:szCs w:val="22"/>
        </w:rPr>
        <w:t>的</w:t>
      </w:r>
      <w:r>
        <w:rPr>
          <w:rFonts w:ascii="Calibri" w:eastAsia="SimSun" w:hAnsi="Calibri" w:hint="eastAsia"/>
          <w:sz w:val="22"/>
          <w:szCs w:val="22"/>
          <w:lang w:eastAsia="zh-CN"/>
        </w:rPr>
        <w:t>组织</w:t>
      </w:r>
    </w:p>
    <w:p w14:paraId="6BB88FB0" w14:textId="77777777" w:rsidR="00FE529D" w:rsidRDefault="008A6514">
      <w:pPr>
        <w:pStyle w:val="ListParagraph"/>
        <w:numPr>
          <w:ilvl w:val="0"/>
          <w:numId w:val="12"/>
        </w:numPr>
        <w:shd w:val="clear" w:color="auto" w:fill="FFFFFF" w:themeFill="background1"/>
        <w:overflowPunct w:val="0"/>
        <w:contextualSpacing w:val="0"/>
        <w:jc w:val="both"/>
        <w:rPr>
          <w:rFonts w:ascii="Calibri" w:eastAsia="SimSun" w:hAnsi="Calibri"/>
          <w:sz w:val="22"/>
          <w:szCs w:val="22"/>
        </w:rPr>
      </w:pPr>
      <w:proofErr w:type="spellStart"/>
      <w:r>
        <w:rPr>
          <w:rFonts w:ascii="Calibri" w:eastAsia="SimSun" w:hAnsi="Calibri" w:hint="eastAsia"/>
          <w:sz w:val="22"/>
          <w:szCs w:val="22"/>
        </w:rPr>
        <w:t>在执行国家或地区不具有法律地位，且其任何共同执行伙伴都不具有法律地位的组织</w:t>
      </w:r>
      <w:bookmarkEnd w:id="12"/>
      <w:proofErr w:type="spellEnd"/>
    </w:p>
    <w:p w14:paraId="6BB88FB1" w14:textId="77777777" w:rsidR="00FE529D" w:rsidRDefault="008A6514">
      <w:pPr>
        <w:pStyle w:val="ListParagraph"/>
        <w:numPr>
          <w:ilvl w:val="0"/>
          <w:numId w:val="12"/>
        </w:numPr>
        <w:shd w:val="clear" w:color="auto" w:fill="FFFFFF" w:themeFill="background1"/>
        <w:overflowPunct w:val="0"/>
        <w:contextualSpacing w:val="0"/>
        <w:jc w:val="both"/>
        <w:rPr>
          <w:rFonts w:ascii="Calibri" w:eastAsia="SimSun" w:hAnsi="Calibri" w:cstheme="minorBidi"/>
          <w:sz w:val="22"/>
          <w:szCs w:val="22"/>
        </w:rPr>
      </w:pPr>
      <w:bookmarkStart w:id="13" w:name="_Toc51262105"/>
      <w:proofErr w:type="spellStart"/>
      <w:r>
        <w:rPr>
          <w:rFonts w:ascii="Calibri" w:eastAsia="SimSun" w:hAnsi="Calibri" w:hint="eastAsia"/>
          <w:sz w:val="22"/>
          <w:szCs w:val="22"/>
        </w:rPr>
        <w:t>政府部门或机构</w:t>
      </w:r>
      <w:bookmarkEnd w:id="13"/>
      <w:proofErr w:type="spellEnd"/>
    </w:p>
    <w:p w14:paraId="6BB88FB2" w14:textId="77777777" w:rsidR="00FE529D" w:rsidRDefault="008A6514">
      <w:pPr>
        <w:pStyle w:val="ListParagraph"/>
        <w:numPr>
          <w:ilvl w:val="0"/>
          <w:numId w:val="12"/>
        </w:numPr>
        <w:shd w:val="clear" w:color="auto" w:fill="FFFFFF" w:themeFill="background1"/>
        <w:overflowPunct w:val="0"/>
        <w:contextualSpacing w:val="0"/>
        <w:jc w:val="both"/>
        <w:rPr>
          <w:rFonts w:ascii="Calibri" w:eastAsia="SimSun" w:hAnsi="Calibri" w:cstheme="minorBidi"/>
          <w:sz w:val="22"/>
          <w:szCs w:val="22"/>
        </w:rPr>
      </w:pPr>
      <w:bookmarkStart w:id="14" w:name="_Toc51262106"/>
      <w:proofErr w:type="spellStart"/>
      <w:r>
        <w:rPr>
          <w:rFonts w:ascii="Calibri" w:eastAsia="SimSun" w:hAnsi="Calibri" w:hint="eastAsia"/>
          <w:sz w:val="22"/>
          <w:szCs w:val="22"/>
        </w:rPr>
        <w:t>联合国机构或联合国国家工作队</w:t>
      </w:r>
      <w:bookmarkEnd w:id="14"/>
      <w:proofErr w:type="spellEnd"/>
    </w:p>
    <w:p w14:paraId="6BB88FB3" w14:textId="77777777" w:rsidR="00FE529D" w:rsidRDefault="008A6514">
      <w:pPr>
        <w:pStyle w:val="ListParagraph"/>
        <w:numPr>
          <w:ilvl w:val="0"/>
          <w:numId w:val="12"/>
        </w:numPr>
        <w:shd w:val="clear" w:color="auto" w:fill="FFFFFF" w:themeFill="background1"/>
        <w:overflowPunct w:val="0"/>
        <w:contextualSpacing w:val="0"/>
        <w:jc w:val="both"/>
        <w:rPr>
          <w:rFonts w:ascii="Calibri" w:eastAsia="SimSun" w:hAnsi="Calibri" w:cstheme="minorBidi"/>
          <w:sz w:val="22"/>
          <w:szCs w:val="22"/>
        </w:rPr>
      </w:pPr>
      <w:bookmarkStart w:id="15" w:name="_Toc51262107"/>
      <w:proofErr w:type="spellStart"/>
      <w:r>
        <w:rPr>
          <w:rFonts w:ascii="Calibri" w:eastAsia="SimSun" w:hAnsi="Calibri" w:hint="eastAsia"/>
          <w:sz w:val="22"/>
          <w:szCs w:val="22"/>
        </w:rPr>
        <w:t>个人</w:t>
      </w:r>
      <w:bookmarkEnd w:id="15"/>
      <w:proofErr w:type="spellEnd"/>
    </w:p>
    <w:p w14:paraId="6BB88FB4" w14:textId="77777777" w:rsidR="00FE529D" w:rsidRDefault="008A6514">
      <w:pPr>
        <w:pStyle w:val="ListParagraph"/>
        <w:numPr>
          <w:ilvl w:val="0"/>
          <w:numId w:val="12"/>
        </w:numPr>
        <w:shd w:val="clear" w:color="auto" w:fill="FFFFFF" w:themeFill="background1"/>
        <w:overflowPunct w:val="0"/>
        <w:contextualSpacing w:val="0"/>
        <w:jc w:val="both"/>
        <w:rPr>
          <w:rFonts w:ascii="Calibri" w:eastAsia="SimSun" w:hAnsi="Calibri" w:cstheme="minorBidi"/>
          <w:sz w:val="22"/>
          <w:szCs w:val="22"/>
        </w:rPr>
      </w:pPr>
      <w:bookmarkStart w:id="16" w:name="_Toc51262108"/>
      <w:proofErr w:type="spellStart"/>
      <w:r>
        <w:rPr>
          <w:rFonts w:ascii="Calibri" w:eastAsia="SimSun" w:hAnsi="Calibri" w:hint="eastAsia"/>
          <w:sz w:val="22"/>
          <w:szCs w:val="22"/>
        </w:rPr>
        <w:t>私营部门实体</w:t>
      </w:r>
      <w:bookmarkEnd w:id="16"/>
      <w:proofErr w:type="spellEnd"/>
    </w:p>
    <w:p w14:paraId="6BB88FB5" w14:textId="77777777" w:rsidR="00FE529D" w:rsidRDefault="008A6514">
      <w:pPr>
        <w:pStyle w:val="ListParagraph"/>
        <w:numPr>
          <w:ilvl w:val="0"/>
          <w:numId w:val="12"/>
        </w:numPr>
        <w:shd w:val="clear" w:color="auto" w:fill="FFFFFF" w:themeFill="background1"/>
        <w:overflowPunct w:val="0"/>
        <w:spacing w:after="480"/>
        <w:contextualSpacing w:val="0"/>
        <w:jc w:val="both"/>
        <w:rPr>
          <w:rFonts w:ascii="Calibri" w:eastAsia="SimSun" w:hAnsi="Calibri" w:cstheme="minorBidi"/>
          <w:sz w:val="22"/>
          <w:szCs w:val="22"/>
        </w:rPr>
      </w:pPr>
      <w:bookmarkStart w:id="17" w:name="_Toc51262109"/>
      <w:r>
        <w:rPr>
          <w:rFonts w:ascii="Calibri" w:eastAsia="SimSun" w:hAnsi="Calibri" w:hint="eastAsia"/>
          <w:sz w:val="22"/>
          <w:szCs w:val="22"/>
        </w:rPr>
        <w:t>当前正在执行联合国信托基金资助的组织，但资助截止日期为</w:t>
      </w:r>
      <w:r>
        <w:rPr>
          <w:rFonts w:ascii="Calibri" w:eastAsia="SimSun" w:hAnsi="Calibri" w:hint="eastAsia"/>
          <w:sz w:val="22"/>
          <w:szCs w:val="22"/>
        </w:rPr>
        <w:t>202</w:t>
      </w:r>
      <w:r>
        <w:rPr>
          <w:rFonts w:ascii="Calibri" w:eastAsia="SimSun" w:hAnsi="Calibri" w:hint="eastAsia"/>
          <w:sz w:val="22"/>
          <w:szCs w:val="22"/>
          <w:lang w:eastAsia="zh-CN"/>
        </w:rPr>
        <w:t>2</w:t>
      </w:r>
      <w:r>
        <w:rPr>
          <w:rFonts w:ascii="Calibri" w:eastAsia="SimSun" w:hAnsi="Calibri" w:hint="eastAsia"/>
          <w:sz w:val="22"/>
          <w:szCs w:val="22"/>
        </w:rPr>
        <w:t>年</w:t>
      </w:r>
      <w:r>
        <w:rPr>
          <w:rFonts w:ascii="Calibri" w:eastAsia="SimSun" w:hAnsi="Calibri" w:hint="eastAsia"/>
          <w:sz w:val="22"/>
          <w:szCs w:val="22"/>
          <w:lang w:eastAsia="zh-CN"/>
        </w:rPr>
        <w:t>3</w:t>
      </w:r>
      <w:r>
        <w:rPr>
          <w:rFonts w:ascii="Calibri" w:eastAsia="SimSun" w:hAnsi="Calibri" w:hint="eastAsia"/>
          <w:sz w:val="22"/>
          <w:szCs w:val="22"/>
        </w:rPr>
        <w:t>月的除外</w:t>
      </w:r>
      <w:bookmarkEnd w:id="17"/>
    </w:p>
    <w:p w14:paraId="6BB88FB6" w14:textId="77777777" w:rsidR="00FE529D" w:rsidRDefault="008A6514">
      <w:pPr>
        <w:pStyle w:val="Heading1"/>
        <w:numPr>
          <w:ilvl w:val="0"/>
          <w:numId w:val="1"/>
        </w:numPr>
        <w:pBdr>
          <w:top w:val="single" w:sz="8" w:space="1" w:color="00B0F0"/>
          <w:left w:val="single" w:sz="8" w:space="4" w:color="00B0F0"/>
        </w:pBdr>
        <w:overflowPunct w:val="0"/>
        <w:spacing w:before="240" w:after="0"/>
        <w:ind w:left="806"/>
        <w:rPr>
          <w:rFonts w:eastAsia="SimSun"/>
          <w:color w:val="0070C0"/>
        </w:rPr>
      </w:pPr>
      <w:r>
        <w:rPr>
          <w:rFonts w:eastAsia="SimSun" w:hint="eastAsia"/>
          <w:color w:val="0070C0"/>
          <w:lang w:eastAsia="zh-CN"/>
        </w:rPr>
        <w:t>我们的资金参数</w:t>
      </w:r>
    </w:p>
    <w:p w14:paraId="6BB88FB7" w14:textId="77777777" w:rsidR="00FE529D" w:rsidRDefault="008A6514">
      <w:pPr>
        <w:overflowPunct w:val="0"/>
        <w:spacing w:before="200"/>
        <w:jc w:val="both"/>
        <w:rPr>
          <w:rFonts w:ascii="Calibri" w:eastAsia="SimSun" w:hAnsi="Calibri" w:cstheme="minorBidi"/>
          <w:color w:val="000000" w:themeColor="text1"/>
          <w:sz w:val="22"/>
          <w:szCs w:val="22"/>
        </w:rPr>
      </w:pPr>
      <w:r>
        <w:rPr>
          <w:rFonts w:ascii="Calibri" w:eastAsia="SimSun" w:hAnsi="Calibri" w:hint="eastAsia"/>
          <w:b/>
          <w:bCs/>
          <w:color w:val="000000" w:themeColor="text1"/>
          <w:sz w:val="22"/>
          <w:szCs w:val="22"/>
        </w:rPr>
        <w:t>我们将为所有选定的组织提供为期三年的资助。</w:t>
      </w:r>
      <w:r>
        <w:rPr>
          <w:rFonts w:ascii="Calibri" w:eastAsia="SimSun" w:hAnsi="Calibri" w:hint="eastAsia"/>
          <w:color w:val="000000" w:themeColor="text1"/>
          <w:sz w:val="22"/>
          <w:szCs w:val="22"/>
        </w:rPr>
        <w:t>我们这样做，是希望确保资金的可预测性，为我们选择的组织提供技术援助，以便相关组织持续为妇女和女童提供服务。</w:t>
      </w:r>
      <w:r>
        <w:rPr>
          <w:rFonts w:ascii="Calibri" w:eastAsia="SimSun" w:hAnsi="Calibri" w:hint="eastAsia"/>
          <w:color w:val="000000" w:themeColor="text1"/>
          <w:sz w:val="22"/>
          <w:szCs w:val="22"/>
        </w:rPr>
        <w:t xml:space="preserve"> </w:t>
      </w:r>
    </w:p>
    <w:p w14:paraId="6BB88FB8" w14:textId="77777777" w:rsidR="00FE529D" w:rsidRDefault="008A6514">
      <w:pPr>
        <w:overflowPunct w:val="0"/>
        <w:spacing w:before="120" w:after="120"/>
        <w:jc w:val="both"/>
        <w:rPr>
          <w:rFonts w:ascii="Calibri" w:eastAsia="SimSun" w:hAnsi="Calibri" w:cstheme="minorBidi"/>
          <w:sz w:val="22"/>
          <w:szCs w:val="22"/>
          <w:lang w:eastAsia="zh-CN"/>
        </w:rPr>
      </w:pPr>
      <w:r>
        <w:rPr>
          <w:rFonts w:ascii="Calibri" w:eastAsia="SimSun" w:hAnsi="Calibri" w:cstheme="minorBidi" w:hint="eastAsia"/>
          <w:b/>
          <w:bCs/>
          <w:sz w:val="22"/>
          <w:szCs w:val="22"/>
          <w:lang w:eastAsia="zh-CN"/>
        </w:rPr>
        <w:t>我们将向小型民间社会组织提供</w:t>
      </w:r>
      <w:r>
        <w:rPr>
          <w:rFonts w:ascii="Calibri" w:eastAsia="SimSun" w:hAnsi="Calibri" w:cstheme="minorBidi" w:hint="eastAsia"/>
          <w:b/>
          <w:bCs/>
          <w:sz w:val="22"/>
          <w:szCs w:val="22"/>
          <w:lang w:eastAsia="zh-CN"/>
        </w:rPr>
        <w:t>5</w:t>
      </w:r>
      <w:r>
        <w:rPr>
          <w:rFonts w:ascii="Calibri" w:eastAsia="SimSun" w:hAnsi="Calibri" w:cstheme="minorBidi" w:hint="eastAsia"/>
          <w:b/>
          <w:bCs/>
          <w:sz w:val="22"/>
          <w:szCs w:val="22"/>
          <w:lang w:eastAsia="zh-CN"/>
        </w:rPr>
        <w:t>万美元至</w:t>
      </w:r>
      <w:r>
        <w:rPr>
          <w:rFonts w:ascii="Calibri" w:eastAsia="SimSun" w:hAnsi="Calibri" w:cstheme="minorBidi" w:hint="eastAsia"/>
          <w:b/>
          <w:bCs/>
          <w:sz w:val="22"/>
          <w:szCs w:val="22"/>
          <w:lang w:eastAsia="zh-CN"/>
        </w:rPr>
        <w:t>15</w:t>
      </w:r>
      <w:r>
        <w:rPr>
          <w:rFonts w:ascii="Calibri" w:eastAsia="SimSun" w:hAnsi="Calibri" w:cstheme="minorBidi" w:hint="eastAsia"/>
          <w:b/>
          <w:bCs/>
          <w:sz w:val="22"/>
          <w:szCs w:val="22"/>
          <w:lang w:eastAsia="zh-CN"/>
        </w:rPr>
        <w:t>万美元的资助。</w:t>
      </w:r>
      <w:r>
        <w:rPr>
          <w:rFonts w:ascii="Calibri" w:eastAsia="SimSun" w:hAnsi="Calibri" w:cstheme="minorBidi" w:hint="eastAsia"/>
          <w:sz w:val="22"/>
          <w:szCs w:val="22"/>
          <w:lang w:eastAsia="zh-CN"/>
        </w:rPr>
        <w:t>若要被视为“</w:t>
      </w:r>
      <w:r>
        <w:rPr>
          <w:rFonts w:ascii="Calibri" w:eastAsia="SimSun" w:hAnsi="Calibri" w:cstheme="minorBidi" w:hint="eastAsia"/>
          <w:b/>
          <w:bCs/>
          <w:sz w:val="22"/>
          <w:szCs w:val="22"/>
          <w:lang w:eastAsia="zh-CN"/>
        </w:rPr>
        <w:t>小型组织</w:t>
      </w:r>
      <w:r>
        <w:rPr>
          <w:rFonts w:ascii="Calibri" w:eastAsia="SimSun" w:hAnsi="Calibri" w:cstheme="minorBidi" w:hint="eastAsia"/>
          <w:sz w:val="22"/>
          <w:szCs w:val="22"/>
          <w:lang w:eastAsia="zh-CN"/>
        </w:rPr>
        <w:t>”，相关组织在过去三年的年度运营预算均值应低于</w:t>
      </w:r>
      <w:r>
        <w:rPr>
          <w:rFonts w:ascii="Calibri" w:eastAsia="SimSun" w:hAnsi="Calibri" w:cstheme="minorBidi" w:hint="eastAsia"/>
          <w:sz w:val="22"/>
          <w:szCs w:val="22"/>
          <w:lang w:eastAsia="zh-CN"/>
        </w:rPr>
        <w:t>20</w:t>
      </w:r>
      <w:r>
        <w:rPr>
          <w:rFonts w:ascii="Calibri" w:eastAsia="SimSun" w:hAnsi="Calibri" w:cstheme="minorBidi" w:hint="eastAsia"/>
          <w:sz w:val="22"/>
          <w:szCs w:val="22"/>
          <w:lang w:eastAsia="zh-CN"/>
        </w:rPr>
        <w:t>万美元。</w:t>
      </w:r>
    </w:p>
    <w:p w14:paraId="6BB88FB9" w14:textId="77777777" w:rsidR="00FE529D" w:rsidRDefault="008A6514">
      <w:pPr>
        <w:pStyle w:val="Body1"/>
        <w:overflowPunct w:val="0"/>
        <w:spacing w:after="120"/>
        <w:jc w:val="both"/>
        <w:rPr>
          <w:rFonts w:ascii="Calibri" w:eastAsia="SimSun" w:hAnsi="Calibri"/>
          <w:b/>
          <w:sz w:val="22"/>
        </w:rPr>
      </w:pPr>
      <w:r>
        <w:rPr>
          <w:rFonts w:ascii="Calibri" w:eastAsia="SimSun" w:hAnsi="Calibri" w:cstheme="minorBidi" w:hint="eastAsia"/>
          <w:b/>
          <w:bCs/>
          <w:sz w:val="22"/>
          <w:szCs w:val="22"/>
          <w:lang w:eastAsia="zh-CN"/>
        </w:rPr>
        <w:t>我们将向所有其他民间社会组织提供</w:t>
      </w:r>
      <w:r>
        <w:rPr>
          <w:rFonts w:ascii="Calibri" w:eastAsia="SimSun" w:hAnsi="Calibri" w:hint="eastAsia"/>
          <w:b/>
          <w:sz w:val="22"/>
        </w:rPr>
        <w:t>150,001</w:t>
      </w:r>
      <w:r>
        <w:rPr>
          <w:rFonts w:ascii="Calibri" w:eastAsia="SimSun" w:hAnsi="Calibri" w:hint="eastAsia"/>
          <w:b/>
          <w:sz w:val="22"/>
        </w:rPr>
        <w:t>美元至</w:t>
      </w:r>
      <w:r>
        <w:rPr>
          <w:rFonts w:ascii="Calibri" w:eastAsia="SimSun" w:hAnsi="Calibri" w:hint="eastAsia"/>
          <w:b/>
          <w:sz w:val="22"/>
        </w:rPr>
        <w:t>100</w:t>
      </w:r>
      <w:r>
        <w:rPr>
          <w:rFonts w:ascii="Calibri" w:eastAsia="SimSun" w:hAnsi="Calibri" w:hint="eastAsia"/>
          <w:b/>
          <w:sz w:val="22"/>
        </w:rPr>
        <w:t>万美元</w:t>
      </w:r>
      <w:r>
        <w:rPr>
          <w:rFonts w:ascii="Calibri" w:eastAsia="SimSun" w:hAnsi="Calibri" w:cstheme="minorBidi" w:hint="eastAsia"/>
          <w:b/>
          <w:bCs/>
          <w:sz w:val="22"/>
          <w:szCs w:val="22"/>
          <w:lang w:eastAsia="zh-CN"/>
        </w:rPr>
        <w:t>的资助。</w:t>
      </w:r>
    </w:p>
    <w:p w14:paraId="6BB88FBA" w14:textId="77777777" w:rsidR="00FE529D" w:rsidRDefault="008A6514">
      <w:pPr>
        <w:pStyle w:val="Body1"/>
        <w:overflowPunct w:val="0"/>
        <w:spacing w:after="120"/>
        <w:jc w:val="both"/>
        <w:rPr>
          <w:rFonts w:ascii="Calibri" w:eastAsia="SimSun" w:hAnsi="Calibri"/>
          <w:sz w:val="22"/>
          <w:szCs w:val="22"/>
        </w:rPr>
      </w:pPr>
      <w:proofErr w:type="spellStart"/>
      <w:r>
        <w:rPr>
          <w:rFonts w:ascii="Calibri" w:eastAsia="SimSun" w:hAnsi="Calibri" w:hint="eastAsia"/>
          <w:sz w:val="22"/>
          <w:szCs w:val="22"/>
        </w:rPr>
        <w:t>组织在提交资金申请时应考虑自己的运营和吸收能力。一般而言，</w:t>
      </w:r>
      <w:r>
        <w:rPr>
          <w:rFonts w:ascii="Calibri" w:eastAsia="SimSun" w:hAnsi="Calibri" w:hint="eastAsia"/>
          <w:b/>
          <w:bCs/>
          <w:sz w:val="22"/>
          <w:szCs w:val="22"/>
        </w:rPr>
        <w:t>一个组织不得申请超过其年度组织预算</w:t>
      </w:r>
      <w:proofErr w:type="spellEnd"/>
      <w:r>
        <w:rPr>
          <w:rFonts w:ascii="Calibri" w:eastAsia="SimSun" w:hAnsi="Calibri" w:hint="eastAsia"/>
          <w:sz w:val="22"/>
          <w:szCs w:val="22"/>
          <w:lang w:eastAsia="zh-CN"/>
        </w:rPr>
        <w:t>（根据过去三年的组织预算均值）</w:t>
      </w:r>
      <w:proofErr w:type="spellStart"/>
      <w:r>
        <w:rPr>
          <w:rFonts w:ascii="Calibri" w:eastAsia="SimSun" w:hAnsi="Calibri" w:hint="eastAsia"/>
          <w:b/>
          <w:bCs/>
          <w:sz w:val="22"/>
          <w:szCs w:val="22"/>
        </w:rPr>
        <w:t>两倍的资助金额</w:t>
      </w:r>
      <w:proofErr w:type="spellEnd"/>
      <w:r>
        <w:rPr>
          <w:rFonts w:ascii="Calibri" w:eastAsia="SimSun" w:hAnsi="Calibri" w:hint="eastAsia"/>
          <w:b/>
          <w:bCs/>
          <w:sz w:val="22"/>
          <w:szCs w:val="22"/>
        </w:rPr>
        <w:t>。</w:t>
      </w:r>
      <w:r>
        <w:rPr>
          <w:rFonts w:ascii="Calibri" w:eastAsia="SimSun" w:hAnsi="Calibri" w:hint="eastAsia"/>
          <w:sz w:val="22"/>
          <w:szCs w:val="22"/>
          <w:lang w:eastAsia="zh-CN"/>
        </w:rPr>
        <w:t>我们还</w:t>
      </w:r>
      <w:proofErr w:type="spellStart"/>
      <w:r>
        <w:rPr>
          <w:rFonts w:ascii="Calibri" w:eastAsia="SimSun" w:hAnsi="Calibri" w:hint="eastAsia"/>
          <w:sz w:val="22"/>
          <w:szCs w:val="22"/>
        </w:rPr>
        <w:t>将根据申请人提供的财务和审计报告以及年度组织预算信息评估其吸收能力</w:t>
      </w:r>
      <w:proofErr w:type="spellEnd"/>
      <w:r>
        <w:rPr>
          <w:rFonts w:ascii="Calibri" w:eastAsia="SimSun" w:hAnsi="Calibri" w:hint="eastAsia"/>
          <w:sz w:val="22"/>
          <w:szCs w:val="22"/>
        </w:rPr>
        <w:t>。</w:t>
      </w:r>
    </w:p>
    <w:p w14:paraId="6BB88FBB" w14:textId="77777777" w:rsidR="00FE529D" w:rsidRDefault="008A6514">
      <w:pPr>
        <w:pStyle w:val="Body1"/>
        <w:overflowPunct w:val="0"/>
        <w:spacing w:after="120"/>
        <w:jc w:val="both"/>
        <w:rPr>
          <w:rFonts w:ascii="Calibri" w:eastAsia="SimSun" w:hAnsi="Calibri"/>
          <w:sz w:val="22"/>
        </w:rPr>
      </w:pPr>
      <w:proofErr w:type="gramStart"/>
      <w:r>
        <w:rPr>
          <w:rFonts w:ascii="Calibri" w:eastAsia="SimSun" w:hAnsi="Calibri" w:hint="eastAsia"/>
          <w:sz w:val="22"/>
        </w:rPr>
        <w:t>请参阅“</w:t>
      </w:r>
      <w:proofErr w:type="gramEnd"/>
      <w:r>
        <w:rPr>
          <w:rFonts w:ascii="Calibri" w:eastAsia="SimSun" w:hAnsi="Calibri" w:hint="eastAsia"/>
          <w:sz w:val="22"/>
        </w:rPr>
        <w:t>附件</w:t>
      </w:r>
      <w:r>
        <w:rPr>
          <w:rFonts w:ascii="Calibri" w:eastAsia="SimSun" w:hAnsi="Calibri" w:hint="eastAsia"/>
          <w:sz w:val="22"/>
        </w:rPr>
        <w:t>2</w:t>
      </w:r>
      <w:r>
        <w:rPr>
          <w:rFonts w:ascii="Calibri" w:eastAsia="SimSun" w:hAnsi="Calibri" w:hint="eastAsia"/>
          <w:sz w:val="22"/>
        </w:rPr>
        <w:t>：预算简表”，了解一般费用类别的更多信息。</w:t>
      </w:r>
      <w:r>
        <w:rPr>
          <w:rFonts w:ascii="Calibri" w:eastAsia="SimSun" w:hAnsi="Calibri" w:hint="eastAsia"/>
          <w:sz w:val="22"/>
        </w:rPr>
        <w:t xml:space="preserve"> </w:t>
      </w:r>
    </w:p>
    <w:tbl>
      <w:tblPr>
        <w:tblStyle w:val="TableGrid"/>
        <w:tblW w:w="998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9980"/>
      </w:tblGrid>
      <w:tr w:rsidR="00FE529D" w14:paraId="6BB88FC0" w14:textId="77777777">
        <w:tc>
          <w:tcPr>
            <w:tcW w:w="9980" w:type="dxa"/>
          </w:tcPr>
          <w:p w14:paraId="6BB88FBC" w14:textId="77777777" w:rsidR="00FE529D" w:rsidRDefault="008A6514">
            <w:pPr>
              <w:overflowPunct w:val="0"/>
              <w:spacing w:before="120" w:after="120"/>
              <w:jc w:val="center"/>
              <w:rPr>
                <w:rFonts w:ascii="Calibri" w:eastAsia="SimSun" w:hAnsi="Calibri" w:cstheme="minorBidi"/>
                <w:b/>
                <w:bCs/>
                <w:color w:val="0070C0"/>
                <w:sz w:val="21"/>
                <w:szCs w:val="21"/>
              </w:rPr>
            </w:pPr>
            <w:bookmarkStart w:id="18" w:name="_Hlk50642517"/>
            <w:proofErr w:type="spellStart"/>
            <w:r>
              <w:rPr>
                <w:rFonts w:ascii="Calibri" w:eastAsia="SimSun" w:hAnsi="Calibri" w:cstheme="minorBidi" w:hint="eastAsia"/>
                <w:b/>
                <w:bCs/>
                <w:color w:val="0070C0"/>
                <w:sz w:val="21"/>
                <w:szCs w:val="21"/>
              </w:rPr>
              <w:t>为支持组织复原力的特殊预算考虑</w:t>
            </w:r>
            <w:proofErr w:type="spellEnd"/>
          </w:p>
          <w:p w14:paraId="6BB88FBD" w14:textId="77777777" w:rsidR="00FE529D" w:rsidRDefault="008A6514">
            <w:pPr>
              <w:overflowPunct w:val="0"/>
              <w:spacing w:before="120" w:after="120"/>
              <w:jc w:val="both"/>
              <w:rPr>
                <w:rFonts w:ascii="Calibri" w:eastAsia="SimSun" w:hAnsi="Calibri" w:cs="Calibri"/>
                <w:color w:val="000000" w:themeColor="text1"/>
                <w:sz w:val="21"/>
                <w:szCs w:val="21"/>
              </w:rPr>
            </w:pPr>
            <w:proofErr w:type="spellStart"/>
            <w:r>
              <w:rPr>
                <w:rFonts w:ascii="Calibri" w:eastAsia="SimSun" w:hAnsi="Calibri" w:hint="eastAsia"/>
                <w:color w:val="000000" w:themeColor="text1"/>
                <w:sz w:val="21"/>
                <w:szCs w:val="21"/>
              </w:rPr>
              <w:lastRenderedPageBreak/>
              <w:t>联合国消除暴力侵害妇女行为信托基金</w:t>
            </w:r>
            <w:r>
              <w:rPr>
                <w:rFonts w:ascii="Calibri" w:eastAsia="SimSun" w:hAnsi="Calibri" w:cs="Calibri" w:hint="eastAsia"/>
                <w:color w:val="000000" w:themeColor="text1"/>
                <w:sz w:val="21"/>
                <w:szCs w:val="21"/>
              </w:rPr>
              <w:t>认识到，民间社会组织需要致力于解决暴力侵害妇女和女</w:t>
            </w:r>
            <w:proofErr w:type="spellEnd"/>
            <w:r>
              <w:rPr>
                <w:rFonts w:ascii="Calibri" w:eastAsia="SimSun" w:hAnsi="Calibri" w:cs="Calibri" w:hint="eastAsia"/>
                <w:color w:val="000000" w:themeColor="text1"/>
                <w:sz w:val="21"/>
                <w:szCs w:val="21"/>
                <w:lang w:eastAsia="zh-CN"/>
              </w:rPr>
              <w:t>童行为</w:t>
            </w:r>
            <w:r>
              <w:rPr>
                <w:rFonts w:ascii="Calibri" w:eastAsia="SimSun" w:hAnsi="Calibri" w:cs="Calibri" w:hint="eastAsia"/>
                <w:color w:val="000000" w:themeColor="text1"/>
                <w:sz w:val="21"/>
                <w:szCs w:val="21"/>
              </w:rPr>
              <w:t>，</w:t>
            </w:r>
            <w:proofErr w:type="spellStart"/>
            <w:r>
              <w:rPr>
                <w:rFonts w:ascii="Calibri" w:eastAsia="SimSun" w:hAnsi="Calibri" w:cs="Calibri" w:hint="eastAsia"/>
                <w:color w:val="000000" w:themeColor="text1"/>
                <w:sz w:val="21"/>
                <w:szCs w:val="21"/>
              </w:rPr>
              <w:t>确保其组织职能的可持续性，使</w:t>
            </w:r>
            <w:proofErr w:type="spellEnd"/>
            <w:r>
              <w:rPr>
                <w:rFonts w:ascii="Calibri" w:eastAsia="SimSun" w:hAnsi="Calibri" w:cs="Calibri" w:hint="eastAsia"/>
                <w:color w:val="000000" w:themeColor="text1"/>
                <w:sz w:val="21"/>
                <w:szCs w:val="21"/>
                <w:lang w:eastAsia="zh-CN"/>
              </w:rPr>
              <w:t>他们</w:t>
            </w:r>
            <w:proofErr w:type="spellStart"/>
            <w:r>
              <w:rPr>
                <w:rFonts w:ascii="Calibri" w:eastAsia="SimSun" w:hAnsi="Calibri" w:cs="Calibri" w:hint="eastAsia"/>
                <w:color w:val="000000" w:themeColor="text1"/>
                <w:sz w:val="21"/>
                <w:szCs w:val="21"/>
              </w:rPr>
              <w:t>能够战略性地完成使命和愿景，与</w:t>
            </w:r>
            <w:proofErr w:type="spellEnd"/>
            <w:r>
              <w:rPr>
                <w:rFonts w:ascii="Calibri" w:eastAsia="SimSun" w:hAnsi="Calibri" w:cs="Calibri" w:hint="eastAsia"/>
                <w:color w:val="000000" w:themeColor="text1"/>
                <w:sz w:val="21"/>
                <w:szCs w:val="21"/>
                <w:lang w:eastAsia="zh-CN"/>
              </w:rPr>
              <w:t>主要</w:t>
            </w:r>
            <w:proofErr w:type="spellStart"/>
            <w:r>
              <w:rPr>
                <w:rFonts w:ascii="Calibri" w:eastAsia="SimSun" w:hAnsi="Calibri" w:cs="Calibri" w:hint="eastAsia"/>
                <w:color w:val="000000" w:themeColor="text1"/>
                <w:sz w:val="21"/>
                <w:szCs w:val="21"/>
              </w:rPr>
              <w:t>盟友建立联系，并</w:t>
            </w:r>
            <w:r>
              <w:rPr>
                <w:rFonts w:ascii="Calibri" w:eastAsia="SimSun" w:hAnsi="Calibri" w:hint="eastAsia"/>
                <w:color w:val="000000" w:themeColor="text1"/>
                <w:sz w:val="21"/>
                <w:szCs w:val="21"/>
              </w:rPr>
              <w:t>在其社区内推动有意义的变革</w:t>
            </w:r>
            <w:proofErr w:type="spellEnd"/>
            <w:r>
              <w:rPr>
                <w:rFonts w:ascii="Calibri" w:eastAsia="SimSun" w:hAnsi="Calibri" w:cs="Calibri" w:hint="eastAsia"/>
                <w:color w:val="000000" w:themeColor="text1"/>
                <w:sz w:val="21"/>
                <w:szCs w:val="21"/>
              </w:rPr>
              <w:t>。</w:t>
            </w:r>
          </w:p>
          <w:p w14:paraId="6BB88FBE" w14:textId="77777777" w:rsidR="00FE529D" w:rsidRDefault="008A6514">
            <w:pPr>
              <w:overflowPunct w:val="0"/>
              <w:spacing w:before="120" w:after="120"/>
              <w:jc w:val="both"/>
              <w:rPr>
                <w:rFonts w:ascii="Calibri" w:eastAsia="SimSun" w:hAnsi="Calibri" w:cs="Calibri"/>
                <w:color w:val="000000" w:themeColor="text1"/>
                <w:sz w:val="21"/>
                <w:szCs w:val="21"/>
              </w:rPr>
            </w:pPr>
            <w:proofErr w:type="spellStart"/>
            <w:r>
              <w:rPr>
                <w:rFonts w:ascii="Calibri" w:eastAsia="SimSun" w:hAnsi="Calibri" w:cs="Calibri" w:hint="eastAsia"/>
                <w:color w:val="000000" w:themeColor="text1"/>
                <w:sz w:val="21"/>
                <w:szCs w:val="21"/>
              </w:rPr>
              <w:t>根据过去几年的实践，我们将继续支持民间社会，无论申请的</w:t>
            </w:r>
            <w:proofErr w:type="spellEnd"/>
            <w:r>
              <w:rPr>
                <w:rFonts w:ascii="Calibri" w:eastAsia="SimSun" w:hAnsi="Calibri" w:cs="Calibri" w:hint="eastAsia"/>
                <w:color w:val="000000" w:themeColor="text1"/>
                <w:sz w:val="21"/>
                <w:szCs w:val="21"/>
                <w:lang w:eastAsia="zh-CN"/>
              </w:rPr>
              <w:t>资助</w:t>
            </w:r>
            <w:proofErr w:type="spellStart"/>
            <w:r>
              <w:rPr>
                <w:rFonts w:ascii="Calibri" w:eastAsia="SimSun" w:hAnsi="Calibri" w:cs="Calibri" w:hint="eastAsia"/>
                <w:color w:val="000000" w:themeColor="text1"/>
                <w:sz w:val="21"/>
                <w:szCs w:val="21"/>
              </w:rPr>
              <w:t>数额</w:t>
            </w:r>
            <w:proofErr w:type="spellEnd"/>
            <w:r>
              <w:rPr>
                <w:rFonts w:ascii="Calibri" w:eastAsia="SimSun" w:hAnsi="Calibri" w:cs="Calibri" w:hint="eastAsia"/>
                <w:color w:val="000000" w:themeColor="text1"/>
                <w:sz w:val="21"/>
                <w:szCs w:val="21"/>
                <w:lang w:eastAsia="zh-CN"/>
              </w:rPr>
              <w:t>如何</w:t>
            </w:r>
            <w:r>
              <w:rPr>
                <w:rFonts w:ascii="Calibri" w:eastAsia="SimSun" w:hAnsi="Calibri" w:cs="Calibri" w:hint="eastAsia"/>
                <w:color w:val="000000" w:themeColor="text1"/>
                <w:sz w:val="21"/>
                <w:szCs w:val="21"/>
              </w:rPr>
              <w:t>，我们都将向所有组织提供以下支持：</w:t>
            </w:r>
            <w:r>
              <w:rPr>
                <w:rFonts w:ascii="Calibri" w:eastAsia="SimSun" w:hAnsi="Calibri" w:cs="Calibri" w:hint="eastAsia"/>
                <w:color w:val="000000" w:themeColor="text1"/>
                <w:sz w:val="21"/>
                <w:szCs w:val="21"/>
                <w:lang w:eastAsia="zh-CN"/>
              </w:rPr>
              <w:t>(</w:t>
            </w:r>
            <w:proofErr w:type="gramStart"/>
            <w:r>
              <w:rPr>
                <w:rFonts w:ascii="Calibri" w:eastAsia="SimSun" w:hAnsi="Calibri" w:cs="Calibri" w:hint="eastAsia"/>
                <w:color w:val="000000" w:themeColor="text1"/>
                <w:sz w:val="21"/>
                <w:szCs w:val="21"/>
                <w:lang w:eastAsia="zh-CN"/>
              </w:rPr>
              <w:t>1)</w:t>
            </w:r>
            <w:r>
              <w:rPr>
                <w:rFonts w:ascii="Calibri" w:eastAsia="SimSun" w:hAnsi="Calibri" w:cs="Calibri" w:hint="eastAsia"/>
                <w:b/>
                <w:bCs/>
                <w:color w:val="000000" w:themeColor="text1"/>
                <w:sz w:val="21"/>
                <w:szCs w:val="21"/>
              </w:rPr>
              <w:t>提供一般运营和其他直接成本</w:t>
            </w:r>
            <w:proofErr w:type="gramEnd"/>
            <w:r>
              <w:rPr>
                <w:rFonts w:ascii="Calibri" w:eastAsia="SimSun" w:hAnsi="Calibri" w:cs="Calibri" w:hint="eastAsia"/>
                <w:color w:val="000000" w:themeColor="text1"/>
                <w:sz w:val="21"/>
                <w:szCs w:val="21"/>
              </w:rPr>
              <w:t>，最高不超过直接活动成本的</w:t>
            </w:r>
            <w:r>
              <w:rPr>
                <w:rFonts w:ascii="Calibri" w:eastAsia="SimSun" w:hAnsi="Calibri" w:cs="Calibri" w:hint="eastAsia"/>
                <w:color w:val="000000" w:themeColor="text1"/>
                <w:sz w:val="21"/>
                <w:szCs w:val="21"/>
              </w:rPr>
              <w:t>3%</w:t>
            </w:r>
            <w:r>
              <w:rPr>
                <w:rFonts w:ascii="Calibri" w:eastAsia="SimSun" w:hAnsi="Calibri" w:cs="Calibri" w:hint="eastAsia"/>
                <w:color w:val="000000" w:themeColor="text1"/>
                <w:sz w:val="21"/>
                <w:szCs w:val="21"/>
              </w:rPr>
              <w:t>；</w:t>
            </w:r>
            <w:r>
              <w:rPr>
                <w:rFonts w:ascii="Calibri" w:eastAsia="SimSun" w:hAnsi="Calibri" w:cs="Calibri" w:hint="eastAsia"/>
                <w:color w:val="000000" w:themeColor="text1"/>
                <w:sz w:val="21"/>
                <w:szCs w:val="21"/>
                <w:lang w:eastAsia="zh-CN"/>
              </w:rPr>
              <w:t>(2)</w:t>
            </w:r>
            <w:r>
              <w:rPr>
                <w:rFonts w:ascii="Calibri" w:eastAsia="SimSun" w:hAnsi="Calibri" w:cs="Calibri" w:hint="eastAsia"/>
                <w:b/>
                <w:bCs/>
                <w:color w:val="000000" w:themeColor="text1"/>
                <w:sz w:val="21"/>
                <w:szCs w:val="21"/>
              </w:rPr>
              <w:t>将自我护理和集体护理预算项目增加并扩大</w:t>
            </w:r>
            <w:r>
              <w:rPr>
                <w:rFonts w:ascii="Calibri" w:eastAsia="SimSun" w:hAnsi="Calibri" w:cs="Calibri" w:hint="eastAsia"/>
                <w:color w:val="000000" w:themeColor="text1"/>
                <w:sz w:val="21"/>
                <w:szCs w:val="21"/>
              </w:rPr>
              <w:t>到</w:t>
            </w:r>
            <w:r>
              <w:rPr>
                <w:rFonts w:ascii="Calibri" w:eastAsia="SimSun" w:hAnsi="Calibri" w:cs="Calibri" w:hint="eastAsia"/>
                <w:color w:val="000000" w:themeColor="text1"/>
                <w:sz w:val="21"/>
                <w:szCs w:val="21"/>
              </w:rPr>
              <w:t>5000</w:t>
            </w:r>
            <w:r>
              <w:rPr>
                <w:rFonts w:ascii="Calibri" w:eastAsia="SimSun" w:hAnsi="Calibri" w:cs="Calibri" w:hint="eastAsia"/>
                <w:color w:val="000000" w:themeColor="text1"/>
                <w:sz w:val="21"/>
                <w:szCs w:val="21"/>
              </w:rPr>
              <w:t>美元，以支持各组织照顾其工作人员的身心健康和福祉；</w:t>
            </w:r>
            <w:r>
              <w:rPr>
                <w:rFonts w:ascii="Calibri" w:eastAsia="SimSun" w:hAnsi="Calibri" w:cs="Calibri" w:hint="eastAsia"/>
                <w:color w:val="000000" w:themeColor="text1"/>
                <w:sz w:val="21"/>
                <w:szCs w:val="21"/>
                <w:lang w:eastAsia="zh-CN"/>
              </w:rPr>
              <w:t>(3)</w:t>
            </w:r>
            <w:r>
              <w:rPr>
                <w:rFonts w:ascii="Calibri" w:eastAsia="SimSun" w:hAnsi="Calibri" w:cs="Calibri" w:hint="eastAsia"/>
                <w:b/>
                <w:bCs/>
                <w:color w:val="000000" w:themeColor="text1"/>
                <w:sz w:val="21"/>
                <w:szCs w:val="21"/>
              </w:rPr>
              <w:t>提供</w:t>
            </w:r>
            <w:r>
              <w:rPr>
                <w:rFonts w:ascii="Calibri" w:eastAsia="SimSun" w:hAnsi="Calibri" w:cs="Calibri" w:hint="eastAsia"/>
                <w:color w:val="000000" w:themeColor="text1"/>
                <w:sz w:val="21"/>
                <w:szCs w:val="21"/>
              </w:rPr>
              <w:t>不超过直接项目成本</w:t>
            </w:r>
            <w:r>
              <w:rPr>
                <w:rFonts w:ascii="Calibri" w:eastAsia="SimSun" w:hAnsi="Calibri" w:cs="Calibri" w:hint="eastAsia"/>
                <w:color w:val="000000" w:themeColor="text1"/>
                <w:sz w:val="21"/>
                <w:szCs w:val="21"/>
              </w:rPr>
              <w:t>3%</w:t>
            </w:r>
            <w:r>
              <w:rPr>
                <w:rFonts w:ascii="Calibri" w:eastAsia="SimSun" w:hAnsi="Calibri" w:cs="Calibri" w:hint="eastAsia"/>
                <w:color w:val="000000" w:themeColor="text1"/>
                <w:sz w:val="21"/>
                <w:szCs w:val="21"/>
              </w:rPr>
              <w:t>的</w:t>
            </w:r>
            <w:r>
              <w:rPr>
                <w:rFonts w:ascii="Calibri" w:eastAsia="SimSun" w:hAnsi="Calibri" w:cs="Calibri" w:hint="eastAsia"/>
                <w:b/>
                <w:bCs/>
                <w:color w:val="000000" w:themeColor="text1"/>
                <w:sz w:val="21"/>
                <w:szCs w:val="21"/>
              </w:rPr>
              <w:t>应急预算额度</w:t>
            </w:r>
            <w:r>
              <w:rPr>
                <w:rFonts w:ascii="Calibri" w:eastAsia="SimSun" w:hAnsi="Calibri" w:cs="Calibri" w:hint="eastAsia"/>
                <w:color w:val="000000" w:themeColor="text1"/>
                <w:sz w:val="21"/>
                <w:szCs w:val="21"/>
              </w:rPr>
              <w:t>，以使组织能够满足不可预见的需求。</w:t>
            </w:r>
          </w:p>
          <w:p w14:paraId="6BB88FBF" w14:textId="77777777" w:rsidR="00FE529D" w:rsidRDefault="008A6514">
            <w:pPr>
              <w:overflowPunct w:val="0"/>
              <w:spacing w:before="120" w:after="120"/>
              <w:jc w:val="both"/>
              <w:rPr>
                <w:rFonts w:ascii="Calibri" w:eastAsia="SimSun" w:hAnsi="Calibri" w:cs="Calibri"/>
                <w:color w:val="000000" w:themeColor="text1"/>
                <w:sz w:val="21"/>
                <w:szCs w:val="21"/>
              </w:rPr>
            </w:pPr>
            <w:proofErr w:type="spellStart"/>
            <w:r>
              <w:rPr>
                <w:rFonts w:ascii="Calibri" w:eastAsia="SimSun" w:hAnsi="Calibri" w:cs="Calibri" w:hint="eastAsia"/>
                <w:color w:val="000000" w:themeColor="text1"/>
                <w:sz w:val="21"/>
                <w:szCs w:val="21"/>
              </w:rPr>
              <w:t>此外，我们将继续</w:t>
            </w:r>
            <w:r>
              <w:rPr>
                <w:rFonts w:ascii="Calibri" w:eastAsia="SimSun" w:hAnsi="Calibri" w:cs="Calibri" w:hint="eastAsia"/>
                <w:b/>
                <w:bCs/>
                <w:color w:val="000000" w:themeColor="text1"/>
                <w:sz w:val="21"/>
                <w:szCs w:val="21"/>
              </w:rPr>
              <w:t>向</w:t>
            </w:r>
            <w:r>
              <w:rPr>
                <w:rFonts w:ascii="Calibri" w:eastAsia="SimSun" w:hAnsi="Calibri" w:cs="Calibri" w:hint="eastAsia"/>
                <w:color w:val="000000" w:themeColor="text1"/>
                <w:sz w:val="21"/>
                <w:szCs w:val="21"/>
              </w:rPr>
              <w:t>要求小额</w:t>
            </w:r>
            <w:proofErr w:type="spellEnd"/>
            <w:r>
              <w:rPr>
                <w:rFonts w:ascii="Calibri" w:eastAsia="SimSun" w:hAnsi="Calibri" w:cs="Calibri" w:hint="eastAsia"/>
                <w:color w:val="000000" w:themeColor="text1"/>
                <w:sz w:val="21"/>
                <w:szCs w:val="21"/>
                <w:lang w:eastAsia="zh-CN"/>
              </w:rPr>
              <w:t>资助</w:t>
            </w:r>
            <w:r>
              <w:rPr>
                <w:rFonts w:ascii="Calibri" w:eastAsia="SimSun" w:hAnsi="Calibri" w:cs="Calibri" w:hint="eastAsia"/>
                <w:color w:val="000000" w:themeColor="text1"/>
                <w:sz w:val="21"/>
                <w:szCs w:val="21"/>
              </w:rPr>
              <w:t>（少于</w:t>
            </w:r>
            <w:r>
              <w:rPr>
                <w:rFonts w:ascii="Calibri" w:eastAsia="SimSun" w:hAnsi="Calibri" w:cs="Calibri" w:hint="eastAsia"/>
                <w:color w:val="000000" w:themeColor="text1"/>
                <w:sz w:val="21"/>
                <w:szCs w:val="21"/>
              </w:rPr>
              <w:t>15</w:t>
            </w:r>
            <w:r>
              <w:rPr>
                <w:rFonts w:ascii="Calibri" w:eastAsia="SimSun" w:hAnsi="Calibri" w:cs="Calibri" w:hint="eastAsia"/>
                <w:color w:val="000000" w:themeColor="text1"/>
                <w:sz w:val="21"/>
                <w:szCs w:val="21"/>
              </w:rPr>
              <w:t>万美元）的</w:t>
            </w:r>
            <w:r>
              <w:rPr>
                <w:rFonts w:ascii="Calibri" w:eastAsia="SimSun" w:hAnsi="Calibri" w:cs="Calibri" w:hint="eastAsia"/>
                <w:b/>
                <w:bCs/>
                <w:color w:val="000000" w:themeColor="text1"/>
                <w:sz w:val="21"/>
                <w:szCs w:val="21"/>
              </w:rPr>
              <w:t>小型组织提供核心资金</w:t>
            </w:r>
            <w:r>
              <w:rPr>
                <w:rFonts w:ascii="Calibri" w:eastAsia="SimSun" w:hAnsi="Calibri" w:cs="Calibri" w:hint="eastAsia"/>
                <w:color w:val="000000" w:themeColor="text1"/>
                <w:sz w:val="21"/>
                <w:szCs w:val="21"/>
              </w:rPr>
              <w:t>。这项资金最高可达直接活动成本的</w:t>
            </w:r>
            <w:r>
              <w:rPr>
                <w:rFonts w:ascii="Calibri" w:eastAsia="SimSun" w:hAnsi="Calibri" w:cs="Calibri" w:hint="eastAsia"/>
                <w:color w:val="000000" w:themeColor="text1"/>
                <w:sz w:val="21"/>
                <w:szCs w:val="21"/>
              </w:rPr>
              <w:t>7%</w:t>
            </w:r>
            <w:r>
              <w:rPr>
                <w:rFonts w:ascii="Calibri" w:eastAsia="SimSun" w:hAnsi="Calibri" w:cs="Calibri" w:hint="eastAsia"/>
                <w:color w:val="000000" w:themeColor="text1"/>
                <w:sz w:val="21"/>
                <w:szCs w:val="21"/>
                <w:lang w:eastAsia="zh-CN"/>
              </w:rPr>
              <w:t>，</w:t>
            </w:r>
            <w:r>
              <w:rPr>
                <w:rFonts w:ascii="Calibri" w:eastAsia="SimSun" w:hAnsi="Calibri" w:cs="Calibri" w:hint="eastAsia"/>
                <w:color w:val="000000" w:themeColor="text1"/>
                <w:sz w:val="21"/>
                <w:szCs w:val="21"/>
              </w:rPr>
              <w:t>与组织目前可在间接成本项下申请的</w:t>
            </w:r>
            <w:r>
              <w:rPr>
                <w:rFonts w:ascii="Calibri" w:eastAsia="SimSun" w:hAnsi="Calibri" w:cs="Calibri" w:hint="eastAsia"/>
                <w:color w:val="000000" w:themeColor="text1"/>
                <w:sz w:val="21"/>
                <w:szCs w:val="21"/>
              </w:rPr>
              <w:t>8%</w:t>
            </w:r>
            <w:r>
              <w:rPr>
                <w:rFonts w:ascii="Calibri" w:eastAsia="SimSun" w:hAnsi="Calibri" w:cs="Calibri" w:hint="eastAsia"/>
                <w:color w:val="000000" w:themeColor="text1"/>
                <w:sz w:val="21"/>
                <w:szCs w:val="21"/>
              </w:rPr>
              <w:t>标准分开，并作为</w:t>
            </w:r>
            <w:r>
              <w:rPr>
                <w:rFonts w:ascii="Calibri" w:eastAsia="SimSun" w:hAnsi="Calibri" w:cs="Calibri" w:hint="eastAsia"/>
                <w:color w:val="000000" w:themeColor="text1"/>
                <w:sz w:val="21"/>
                <w:szCs w:val="21"/>
                <w:lang w:eastAsia="zh-CN"/>
              </w:rPr>
              <w:t>其</w:t>
            </w:r>
            <w:proofErr w:type="spellStart"/>
            <w:r>
              <w:rPr>
                <w:rFonts w:ascii="Calibri" w:eastAsia="SimSun" w:hAnsi="Calibri" w:cs="Calibri" w:hint="eastAsia"/>
                <w:color w:val="000000" w:themeColor="text1"/>
                <w:sz w:val="21"/>
                <w:szCs w:val="21"/>
              </w:rPr>
              <w:t>补充</w:t>
            </w:r>
            <w:proofErr w:type="spellEnd"/>
            <w:r>
              <w:rPr>
                <w:rFonts w:ascii="Calibri" w:eastAsia="SimSun" w:hAnsi="Calibri" w:cs="Calibri" w:hint="eastAsia"/>
                <w:color w:val="000000" w:themeColor="text1"/>
                <w:sz w:val="21"/>
                <w:szCs w:val="21"/>
              </w:rPr>
              <w:t>。</w:t>
            </w:r>
          </w:p>
        </w:tc>
      </w:tr>
    </w:tbl>
    <w:bookmarkEnd w:id="18"/>
    <w:p w14:paraId="6BB88FC1" w14:textId="77777777" w:rsidR="00FE529D" w:rsidRDefault="008A6514">
      <w:pPr>
        <w:pStyle w:val="Heading1"/>
        <w:numPr>
          <w:ilvl w:val="0"/>
          <w:numId w:val="1"/>
        </w:numPr>
        <w:pBdr>
          <w:top w:val="single" w:sz="8" w:space="1" w:color="00B0F0"/>
          <w:left w:val="single" w:sz="8" w:space="4" w:color="00B0F0"/>
        </w:pBdr>
        <w:overflowPunct w:val="0"/>
        <w:spacing w:before="240" w:after="0"/>
        <w:ind w:left="806"/>
        <w:rPr>
          <w:rFonts w:eastAsia="SimSun"/>
          <w:color w:val="0070C0"/>
        </w:rPr>
      </w:pPr>
      <w:r>
        <w:rPr>
          <w:rFonts w:eastAsia="SimSun" w:hint="eastAsia"/>
          <w:color w:val="0070C0"/>
          <w:lang w:eastAsia="zh-CN"/>
        </w:rPr>
        <w:lastRenderedPageBreak/>
        <w:t>联合国妇女署消除暴力侵害妇女和女童行为方案编制原则</w:t>
      </w:r>
    </w:p>
    <w:p w14:paraId="6BB88FC2" w14:textId="77777777" w:rsidR="00FE529D" w:rsidRDefault="008A6514">
      <w:pPr>
        <w:pStyle w:val="Body1"/>
        <w:shd w:val="clear" w:color="auto" w:fill="FFFFFF" w:themeFill="background1"/>
        <w:overflowPunct w:val="0"/>
        <w:spacing w:before="120" w:after="120"/>
        <w:jc w:val="both"/>
        <w:rPr>
          <w:rFonts w:ascii="Calibri" w:eastAsia="SimSun" w:hAnsi="Calibri" w:cstheme="minorBidi"/>
          <w:sz w:val="22"/>
          <w:szCs w:val="22"/>
          <w:lang w:eastAsia="zh-CN"/>
        </w:rPr>
      </w:pPr>
      <w:r>
        <w:rPr>
          <w:rFonts w:ascii="Calibri" w:eastAsia="SimSun" w:hAnsi="Calibri" w:cstheme="minorBidi" w:hint="eastAsia"/>
          <w:i/>
          <w:iCs/>
          <w:sz w:val="22"/>
          <w:szCs w:val="22"/>
          <w:lang w:eastAsia="zh-CN"/>
        </w:rPr>
        <w:t>在考虑背景相关性和灵活性基础上</w:t>
      </w:r>
      <w:r>
        <w:rPr>
          <w:rFonts w:ascii="Calibri" w:eastAsia="SimSun" w:hAnsi="Calibri" w:cstheme="minorBidi" w:hint="eastAsia"/>
          <w:sz w:val="22"/>
          <w:szCs w:val="22"/>
          <w:lang w:eastAsia="zh-CN"/>
        </w:rPr>
        <w:t>，所有提案都应在项目设计中涵盖联合国妇女署消除暴力侵害妇女和女童行为的方案编制原则</w:t>
      </w:r>
      <w:r>
        <w:rPr>
          <w:rStyle w:val="FootnoteReference"/>
          <w:rFonts w:ascii="Calibri" w:eastAsia="SimSun" w:hAnsi="Calibri" w:cstheme="minorBidi"/>
          <w:sz w:val="22"/>
          <w:szCs w:val="22"/>
        </w:rPr>
        <w:footnoteReference w:id="22"/>
      </w:r>
      <w:r>
        <w:rPr>
          <w:rFonts w:ascii="Calibri" w:eastAsia="SimSun" w:hAnsi="Calibri" w:cstheme="minorBidi" w:hint="eastAsia"/>
          <w:sz w:val="22"/>
          <w:szCs w:val="22"/>
          <w:lang w:eastAsia="zh-CN"/>
        </w:rPr>
        <w:t>。</w:t>
      </w:r>
    </w:p>
    <w:p w14:paraId="6BB88FC3" w14:textId="77777777" w:rsidR="00FE529D" w:rsidRDefault="008A6514">
      <w:pPr>
        <w:numPr>
          <w:ilvl w:val="0"/>
          <w:numId w:val="13"/>
        </w:numPr>
        <w:overflowPunct w:val="0"/>
        <w:spacing w:after="120"/>
        <w:jc w:val="both"/>
        <w:rPr>
          <w:rFonts w:ascii="Calibri" w:eastAsia="SimSun" w:hAnsi="Calibri" w:cs="Calibri"/>
          <w:color w:val="000000"/>
          <w:sz w:val="22"/>
          <w:szCs w:val="22"/>
          <w:lang w:eastAsia="zh-CN"/>
        </w:rPr>
      </w:pPr>
      <w:r>
        <w:rPr>
          <w:rStyle w:val="Hyperlink"/>
          <w:rFonts w:ascii="Calibri" w:eastAsia="SimSun" w:hAnsi="Calibri" w:cs="Calibri" w:hint="eastAsia"/>
          <w:b/>
          <w:bCs/>
          <w:color w:val="0070C0"/>
          <w:szCs w:val="22"/>
          <w:lang w:eastAsia="zh-CN"/>
        </w:rPr>
        <w:t>采取基于人权的方法</w:t>
      </w:r>
      <w:r>
        <w:rPr>
          <w:rFonts w:ascii="Calibri" w:eastAsia="SimSun" w:hAnsi="Calibri" w:cs="Calibri" w:hint="eastAsia"/>
          <w:color w:val="000000" w:themeColor="text1"/>
          <w:lang w:eastAsia="zh-CN"/>
        </w:rPr>
        <w:t>，它将促进、保护和实现所有妇女和女童的人权放在首位。基于人权的方法要求发展“责任承担者”和“权利持有者”的能力。</w:t>
      </w:r>
      <w:r>
        <w:rPr>
          <w:rFonts w:ascii="Calibri" w:eastAsia="SimSun" w:hAnsi="Calibri" w:cs="Calibri" w:hint="eastAsia"/>
          <w:color w:val="000000" w:themeColor="text1"/>
          <w:lang w:eastAsia="zh-CN"/>
        </w:rPr>
        <w:t> </w:t>
      </w:r>
    </w:p>
    <w:p w14:paraId="6BB88FC4" w14:textId="77777777" w:rsidR="00FE529D" w:rsidRDefault="008A6514">
      <w:pPr>
        <w:numPr>
          <w:ilvl w:val="0"/>
          <w:numId w:val="13"/>
        </w:numPr>
        <w:overflowPunct w:val="0"/>
        <w:spacing w:after="120"/>
        <w:jc w:val="both"/>
        <w:rPr>
          <w:rFonts w:ascii="Calibri" w:eastAsia="SimSun" w:hAnsi="Calibri" w:cs="Calibri"/>
          <w:color w:val="000000"/>
          <w:sz w:val="22"/>
          <w:szCs w:val="22"/>
        </w:rPr>
      </w:pPr>
      <w:proofErr w:type="spellStart"/>
      <w:r>
        <w:rPr>
          <w:rStyle w:val="Hyperlink"/>
          <w:rFonts w:ascii="Calibri" w:eastAsia="SimSun" w:hAnsi="Calibri" w:cs="Calibri" w:hint="eastAsia"/>
          <w:b/>
          <w:bCs/>
          <w:color w:val="0070C0"/>
          <w:szCs w:val="22"/>
        </w:rPr>
        <w:t>以幸存者为中心，增强她们权能</w:t>
      </w:r>
      <w:r>
        <w:rPr>
          <w:rFonts w:ascii="Calibri" w:eastAsia="SimSun" w:hAnsi="Calibri" w:cs="Calibri" w:hint="eastAsia"/>
          <w:color w:val="000000" w:themeColor="text1"/>
        </w:rPr>
        <w:t>，将妇女和女童的经验和意见纳入所有倡议和战略中，确保这类方法成为拟订成功方案不可或缺的</w:t>
      </w:r>
      <w:proofErr w:type="spellEnd"/>
      <w:r>
        <w:rPr>
          <w:rFonts w:ascii="Calibri" w:eastAsia="SimSun" w:hAnsi="Calibri" w:cs="Calibri" w:hint="eastAsia"/>
          <w:color w:val="000000" w:themeColor="text1"/>
          <w:lang w:eastAsia="zh-CN"/>
        </w:rPr>
        <w:t>一</w:t>
      </w:r>
      <w:proofErr w:type="spellStart"/>
      <w:r>
        <w:rPr>
          <w:rFonts w:ascii="Calibri" w:eastAsia="SimSun" w:hAnsi="Calibri" w:cs="Calibri" w:hint="eastAsia"/>
          <w:color w:val="000000" w:themeColor="text1"/>
        </w:rPr>
        <w:t>部分。以幸存者为中心的方法对于保护和促进受影响的妇女和女童的人权和增强她们的权能至关重要</w:t>
      </w:r>
      <w:proofErr w:type="spellEnd"/>
      <w:r>
        <w:rPr>
          <w:rFonts w:ascii="Calibri" w:eastAsia="SimSun" w:hAnsi="Calibri" w:cs="Calibri" w:hint="eastAsia"/>
          <w:color w:val="000000" w:themeColor="text1"/>
        </w:rPr>
        <w:t>。</w:t>
      </w:r>
      <w:r>
        <w:rPr>
          <w:rFonts w:ascii="Calibri" w:eastAsia="SimSun" w:hAnsi="Calibri" w:cs="Calibri" w:hint="eastAsia"/>
          <w:color w:val="000000" w:themeColor="text1"/>
        </w:rPr>
        <w:t> </w:t>
      </w:r>
    </w:p>
    <w:p w14:paraId="6BB88FC5" w14:textId="77777777" w:rsidR="00FE529D" w:rsidRDefault="008A6514">
      <w:pPr>
        <w:numPr>
          <w:ilvl w:val="0"/>
          <w:numId w:val="13"/>
        </w:numPr>
        <w:overflowPunct w:val="0"/>
        <w:spacing w:after="120"/>
        <w:jc w:val="both"/>
        <w:rPr>
          <w:rFonts w:ascii="Calibri" w:eastAsia="SimSun" w:hAnsi="Calibri" w:cs="Calibri"/>
          <w:color w:val="000000"/>
          <w:sz w:val="22"/>
          <w:szCs w:val="22"/>
        </w:rPr>
      </w:pPr>
      <w:proofErr w:type="spellStart"/>
      <w:r>
        <w:rPr>
          <w:rStyle w:val="Hyperlink"/>
          <w:rFonts w:ascii="Calibri" w:eastAsia="SimSun" w:hAnsi="Calibri" w:cs="Calibri" w:hint="eastAsia"/>
          <w:b/>
          <w:bCs/>
          <w:color w:val="0070C0"/>
          <w:szCs w:val="22"/>
        </w:rPr>
        <w:t>按照道德准则运作</w:t>
      </w:r>
      <w:r>
        <w:rPr>
          <w:rFonts w:ascii="Calibri" w:eastAsia="SimSun" w:hAnsi="Calibri" w:cs="Calibri" w:hint="eastAsia"/>
          <w:color w:val="000000" w:themeColor="text1"/>
        </w:rPr>
        <w:t>，这些准则确保干预措施和服务优先考虑和保障妇女和女童享有安全和保障、保密和隐私、表达意见和自主决策权利</w:t>
      </w:r>
      <w:proofErr w:type="spellEnd"/>
      <w:r>
        <w:rPr>
          <w:rFonts w:ascii="Calibri" w:eastAsia="SimSun" w:hAnsi="Calibri" w:cs="Calibri" w:hint="eastAsia"/>
          <w:color w:val="000000" w:themeColor="text1"/>
        </w:rPr>
        <w:t>。</w:t>
      </w:r>
      <w:r>
        <w:rPr>
          <w:rFonts w:ascii="Calibri" w:eastAsia="SimSun" w:hAnsi="Calibri" w:cs="Calibri" w:hint="eastAsia"/>
          <w:color w:val="000000" w:themeColor="text1"/>
        </w:rPr>
        <w:t>  </w:t>
      </w:r>
    </w:p>
    <w:p w14:paraId="6BB88FC6" w14:textId="77777777" w:rsidR="00FE529D" w:rsidRDefault="008A6514">
      <w:pPr>
        <w:numPr>
          <w:ilvl w:val="0"/>
          <w:numId w:val="13"/>
        </w:numPr>
        <w:overflowPunct w:val="0"/>
        <w:spacing w:after="120"/>
        <w:jc w:val="both"/>
        <w:rPr>
          <w:rFonts w:ascii="Calibri" w:eastAsia="SimSun" w:hAnsi="Calibri" w:cs="Calibri"/>
          <w:color w:val="000000" w:themeColor="text1"/>
          <w:sz w:val="22"/>
          <w:szCs w:val="22"/>
        </w:rPr>
      </w:pPr>
      <w:r>
        <w:rPr>
          <w:rStyle w:val="Hyperlink"/>
          <w:rFonts w:ascii="Calibri" w:eastAsia="SimSun" w:hAnsi="Calibri" w:cs="Calibri" w:hint="eastAsia"/>
          <w:b/>
          <w:bCs/>
          <w:color w:val="0070C0"/>
          <w:szCs w:val="22"/>
          <w:lang w:eastAsia="zh-CN"/>
        </w:rPr>
        <w:t>确保对性别平等问题的敏感度并采取变革性做法</w:t>
      </w:r>
      <w:r>
        <w:rPr>
          <w:rFonts w:ascii="Calibri" w:eastAsia="SimSun" w:hAnsi="Calibri" w:cs="Calibri" w:hint="eastAsia"/>
          <w:color w:val="000000" w:themeColor="text1"/>
          <w:sz w:val="22"/>
          <w:szCs w:val="22"/>
          <w:lang w:eastAsia="zh-CN"/>
        </w:rPr>
        <w:t>，力求建立或加强公平的性别规范和动力，为妇女和女童带来根本性的持久变化。</w:t>
      </w:r>
      <w:r>
        <w:rPr>
          <w:rFonts w:ascii="Calibri" w:eastAsia="SimSun" w:hAnsi="Calibri" w:cs="Calibri" w:hint="eastAsia"/>
          <w:color w:val="000000" w:themeColor="text1"/>
          <w:sz w:val="22"/>
          <w:szCs w:val="22"/>
          <w:lang w:eastAsia="zh-CN"/>
        </w:rPr>
        <w:t> </w:t>
      </w:r>
    </w:p>
    <w:p w14:paraId="6BB88FC7" w14:textId="77777777" w:rsidR="00FE529D" w:rsidRDefault="008A6514">
      <w:pPr>
        <w:numPr>
          <w:ilvl w:val="0"/>
          <w:numId w:val="13"/>
        </w:numPr>
        <w:overflowPunct w:val="0"/>
        <w:spacing w:after="120"/>
        <w:jc w:val="both"/>
        <w:rPr>
          <w:rFonts w:ascii="Calibri" w:eastAsia="SimSun" w:hAnsi="Calibri" w:cs="Calibri"/>
          <w:color w:val="0070C0"/>
          <w:sz w:val="22"/>
          <w:szCs w:val="22"/>
        </w:rPr>
      </w:pPr>
      <w:proofErr w:type="spellStart"/>
      <w:r>
        <w:rPr>
          <w:rStyle w:val="Hyperlink"/>
          <w:rFonts w:ascii="Calibri" w:eastAsia="SimSun" w:hAnsi="Calibri" w:cs="Calibri" w:hint="eastAsia"/>
          <w:b/>
          <w:bCs/>
          <w:color w:val="0070C0"/>
          <w:szCs w:val="22"/>
        </w:rPr>
        <w:t>在干预中</w:t>
      </w:r>
      <w:proofErr w:type="spellEnd"/>
      <w:r>
        <w:rPr>
          <w:rStyle w:val="Hyperlink"/>
          <w:rFonts w:ascii="Calibri" w:eastAsia="SimSun" w:hAnsi="Calibri" w:cs="Calibri" w:hint="eastAsia"/>
          <w:b/>
          <w:bCs/>
          <w:color w:val="0070C0"/>
          <w:szCs w:val="22"/>
          <w:lang w:eastAsia="zh-CN"/>
        </w:rPr>
        <w:t>找准</w:t>
      </w:r>
      <w:proofErr w:type="spellStart"/>
      <w:r>
        <w:rPr>
          <w:rStyle w:val="Hyperlink"/>
          <w:rFonts w:ascii="Calibri" w:eastAsia="SimSun" w:hAnsi="Calibri" w:cs="Calibri" w:hint="eastAsia"/>
          <w:b/>
          <w:bCs/>
          <w:color w:val="0070C0"/>
          <w:szCs w:val="22"/>
        </w:rPr>
        <w:t>适应当地文化</w:t>
      </w:r>
      <w:proofErr w:type="spellEnd"/>
      <w:r>
        <w:rPr>
          <w:rStyle w:val="Hyperlink"/>
          <w:rFonts w:ascii="Calibri" w:eastAsia="SimSun" w:hAnsi="Calibri" w:cs="Calibri" w:hint="eastAsia"/>
          <w:b/>
          <w:bCs/>
          <w:color w:val="0070C0"/>
          <w:szCs w:val="22"/>
          <w:lang w:eastAsia="zh-CN"/>
        </w:rPr>
        <w:t>和背景的</w:t>
      </w:r>
      <w:proofErr w:type="spellStart"/>
      <w:r>
        <w:rPr>
          <w:rStyle w:val="Hyperlink"/>
          <w:rFonts w:ascii="Calibri" w:eastAsia="SimSun" w:hAnsi="Calibri" w:cs="Calibri" w:hint="eastAsia"/>
          <w:b/>
          <w:bCs/>
          <w:color w:val="0070C0"/>
          <w:szCs w:val="22"/>
        </w:rPr>
        <w:t>切入点</w:t>
      </w:r>
      <w:r>
        <w:rPr>
          <w:rFonts w:ascii="Calibri" w:eastAsia="SimSun" w:hAnsi="Calibri" w:cs="Calibri" w:hint="eastAsia"/>
          <w:color w:val="000000" w:themeColor="text1"/>
        </w:rPr>
        <w:t>，并让文化、社区</w:t>
      </w:r>
      <w:proofErr w:type="spellEnd"/>
      <w:r>
        <w:rPr>
          <w:rFonts w:ascii="Calibri" w:eastAsia="SimSun" w:hAnsi="Calibri" w:cs="Calibri" w:hint="eastAsia"/>
          <w:color w:val="000000" w:themeColor="text1"/>
        </w:rPr>
        <w:t>、</w:t>
      </w:r>
      <w:r>
        <w:rPr>
          <w:rFonts w:ascii="Calibri" w:eastAsia="SimSun" w:hAnsi="Calibri" w:cs="Calibri" w:hint="eastAsia"/>
          <w:color w:val="000000" w:themeColor="text1"/>
          <w:lang w:eastAsia="zh-CN"/>
        </w:rPr>
        <w:t>宗教领袖、青年</w:t>
      </w:r>
      <w:proofErr w:type="spellStart"/>
      <w:r>
        <w:rPr>
          <w:rFonts w:ascii="Calibri" w:eastAsia="SimSun" w:hAnsi="Calibri" w:cs="Calibri" w:hint="eastAsia"/>
          <w:color w:val="000000" w:themeColor="text1"/>
        </w:rPr>
        <w:t>和其他</w:t>
      </w:r>
      <w:proofErr w:type="spellEnd"/>
      <w:r>
        <w:rPr>
          <w:rFonts w:ascii="Calibri" w:eastAsia="SimSun" w:hAnsi="Calibri" w:cs="Calibri" w:hint="eastAsia"/>
          <w:color w:val="000000" w:themeColor="text1"/>
          <w:lang w:eastAsia="zh-CN"/>
        </w:rPr>
        <w:t>领袖</w:t>
      </w:r>
      <w:proofErr w:type="spellStart"/>
      <w:r>
        <w:rPr>
          <w:rFonts w:ascii="Calibri" w:eastAsia="SimSun" w:hAnsi="Calibri" w:cs="Calibri" w:hint="eastAsia"/>
          <w:color w:val="000000" w:themeColor="text1"/>
        </w:rPr>
        <w:t>参与进来</w:t>
      </w:r>
      <w:proofErr w:type="spellEnd"/>
      <w:r>
        <w:rPr>
          <w:rFonts w:ascii="Calibri" w:eastAsia="SimSun" w:hAnsi="Calibri" w:cs="Calibri" w:hint="eastAsia"/>
          <w:color w:val="000000" w:themeColor="text1"/>
        </w:rPr>
        <w:t>。</w:t>
      </w:r>
      <w:r>
        <w:rPr>
          <w:rFonts w:ascii="Calibri" w:eastAsia="SimSun" w:hAnsi="Calibri" w:cs="Calibri" w:hint="eastAsia"/>
          <w:color w:val="000000" w:themeColor="text1"/>
        </w:rPr>
        <w:t> </w:t>
      </w:r>
    </w:p>
    <w:p w14:paraId="6BB88FC8" w14:textId="77777777" w:rsidR="00FE529D" w:rsidRDefault="008A6514">
      <w:pPr>
        <w:numPr>
          <w:ilvl w:val="0"/>
          <w:numId w:val="13"/>
        </w:numPr>
        <w:overflowPunct w:val="0"/>
        <w:spacing w:after="120"/>
        <w:jc w:val="both"/>
        <w:rPr>
          <w:rFonts w:ascii="Calibri" w:eastAsia="SimSun" w:hAnsi="Calibri" w:cs="Calibri"/>
          <w:color w:val="000000"/>
          <w:sz w:val="22"/>
          <w:szCs w:val="22"/>
        </w:rPr>
      </w:pPr>
      <w:r>
        <w:rPr>
          <w:rFonts w:ascii="Calibri" w:eastAsia="SimSun" w:hAnsi="Calibri" w:cs="Calibri" w:hint="eastAsia"/>
          <w:color w:val="000000" w:themeColor="text1"/>
        </w:rPr>
        <w:t>在明确了解暴力发生的具体背景的基础上，</w:t>
      </w:r>
      <w:r>
        <w:rPr>
          <w:rStyle w:val="Hyperlink"/>
          <w:rFonts w:ascii="Calibri" w:eastAsia="SimSun" w:hAnsi="Calibri" w:cs="Calibri" w:hint="eastAsia"/>
          <w:i w:val="0"/>
          <w:iCs/>
          <w:color w:val="000000" w:themeColor="text1"/>
          <w:szCs w:val="22"/>
        </w:rPr>
        <w:t>通过干预措施</w:t>
      </w:r>
      <w:r>
        <w:rPr>
          <w:rStyle w:val="Hyperlink"/>
          <w:rFonts w:ascii="Calibri" w:eastAsia="SimSun" w:hAnsi="Calibri" w:cs="Calibri" w:hint="eastAsia"/>
          <w:b/>
          <w:bCs/>
          <w:color w:val="0070C0"/>
          <w:szCs w:val="22"/>
        </w:rPr>
        <w:t>处理暴力侵害妇女和女童行为的具体形式及其背景</w:t>
      </w:r>
      <w:r>
        <w:rPr>
          <w:rFonts w:ascii="Calibri" w:eastAsia="SimSun" w:hAnsi="Calibri" w:cs="Calibri" w:hint="eastAsia"/>
          <w:color w:val="000000" w:themeColor="text1"/>
        </w:rPr>
        <w:t>，以有效地设计和实施方案，并了解具体形式、环境和受影响的人群。</w:t>
      </w:r>
      <w:r>
        <w:rPr>
          <w:rFonts w:ascii="Calibri" w:eastAsia="SimSun" w:hAnsi="Calibri" w:cs="Calibri" w:hint="eastAsia"/>
          <w:color w:val="000000" w:themeColor="text1"/>
        </w:rPr>
        <w:t> </w:t>
      </w:r>
    </w:p>
    <w:p w14:paraId="6BB88FC9" w14:textId="77777777" w:rsidR="00FE529D" w:rsidRDefault="008A6514">
      <w:pPr>
        <w:numPr>
          <w:ilvl w:val="0"/>
          <w:numId w:val="13"/>
        </w:numPr>
        <w:overflowPunct w:val="0"/>
        <w:spacing w:after="120"/>
        <w:jc w:val="both"/>
        <w:rPr>
          <w:rFonts w:ascii="Calibri" w:eastAsia="SimSun" w:hAnsi="Calibri" w:cs="Calibri"/>
          <w:color w:val="000000"/>
          <w:sz w:val="22"/>
          <w:szCs w:val="22"/>
        </w:rPr>
      </w:pPr>
      <w:r>
        <w:rPr>
          <w:rStyle w:val="Hyperlink"/>
          <w:rFonts w:ascii="Calibri" w:eastAsia="SimSun" w:hAnsi="Calibri" w:cs="Calibri" w:hint="eastAsia"/>
          <w:b/>
          <w:bCs/>
          <w:color w:val="0070C0"/>
          <w:szCs w:val="22"/>
          <w:lang w:eastAsia="zh-CN"/>
        </w:rPr>
        <w:t>采用交叉方法并</w:t>
      </w:r>
      <w:proofErr w:type="spellStart"/>
      <w:r>
        <w:rPr>
          <w:rStyle w:val="Hyperlink"/>
          <w:rFonts w:ascii="Calibri" w:eastAsia="SimSun" w:hAnsi="Calibri" w:cs="Calibri" w:hint="eastAsia"/>
          <w:b/>
          <w:bCs/>
          <w:color w:val="0070C0"/>
          <w:szCs w:val="22"/>
        </w:rPr>
        <w:t>重点关注</w:t>
      </w:r>
      <w:proofErr w:type="spellEnd"/>
      <w:r>
        <w:rPr>
          <w:rStyle w:val="Hyperlink"/>
          <w:rFonts w:ascii="Calibri" w:eastAsia="SimSun" w:hAnsi="Calibri" w:cs="Calibri" w:hint="eastAsia"/>
          <w:b/>
          <w:bCs/>
          <w:color w:val="0070C0"/>
          <w:szCs w:val="22"/>
          <w:lang w:eastAsia="zh-CN"/>
        </w:rPr>
        <w:t>容易</w:t>
      </w:r>
      <w:r>
        <w:rPr>
          <w:rStyle w:val="Hyperlink"/>
          <w:rFonts w:ascii="Calibri" w:eastAsia="SimSun" w:hAnsi="Calibri" w:cs="Calibri" w:hint="eastAsia"/>
          <w:b/>
          <w:bCs/>
          <w:color w:val="0070C0"/>
          <w:szCs w:val="22"/>
        </w:rPr>
        <w:t>被落在最后面的群体</w:t>
      </w:r>
      <w:r>
        <w:rPr>
          <w:rFonts w:ascii="Calibri" w:eastAsia="SimSun" w:hAnsi="Calibri" w:cs="Calibri" w:hint="eastAsia"/>
          <w:color w:val="000000" w:themeColor="text1"/>
        </w:rPr>
        <w:t>，尤其是受到排斥或处境不利的妇女和女童（例如残疾妇女和女童、女同性恋、双性恋和跨性别女人、国内流离失所者和难民、土著人民、老年人和少数民族成员）。</w:t>
      </w:r>
      <w:r>
        <w:rPr>
          <w:rFonts w:ascii="Calibri" w:eastAsia="SimSun" w:hAnsi="Calibri" w:cs="Calibri" w:hint="eastAsia"/>
          <w:color w:val="000000" w:themeColor="text1"/>
        </w:rPr>
        <w:t> </w:t>
      </w:r>
    </w:p>
    <w:p w14:paraId="6BB88FCA" w14:textId="77777777" w:rsidR="00FE529D" w:rsidRDefault="008A6514">
      <w:pPr>
        <w:numPr>
          <w:ilvl w:val="0"/>
          <w:numId w:val="13"/>
        </w:numPr>
        <w:overflowPunct w:val="0"/>
        <w:spacing w:after="120"/>
        <w:jc w:val="both"/>
        <w:rPr>
          <w:rFonts w:ascii="Calibri" w:eastAsia="SimSun" w:hAnsi="Calibri" w:cs="Calibri"/>
          <w:color w:val="000000"/>
          <w:sz w:val="22"/>
          <w:szCs w:val="22"/>
        </w:rPr>
      </w:pPr>
      <w:r>
        <w:rPr>
          <w:rStyle w:val="Hyperlink"/>
          <w:rFonts w:ascii="Calibri" w:eastAsia="SimSun" w:hAnsi="Calibri" w:cs="Calibri" w:hint="eastAsia"/>
          <w:b/>
          <w:bCs/>
          <w:color w:val="0070C0"/>
          <w:szCs w:val="22"/>
        </w:rPr>
        <w:lastRenderedPageBreak/>
        <w:t>在</w:t>
      </w:r>
      <w:r>
        <w:rPr>
          <w:rStyle w:val="Hyperlink"/>
          <w:rFonts w:ascii="Calibri" w:eastAsia="SimSun" w:hAnsi="Calibri" w:cs="Calibri" w:hint="eastAsia"/>
          <w:b/>
          <w:bCs/>
          <w:color w:val="0070C0"/>
          <w:szCs w:val="22"/>
          <w:lang w:eastAsia="zh-CN"/>
        </w:rPr>
        <w:t>了解暴力的社会</w:t>
      </w:r>
      <w:proofErr w:type="spellStart"/>
      <w:r>
        <w:rPr>
          <w:rStyle w:val="Hyperlink"/>
          <w:rFonts w:ascii="Calibri" w:eastAsia="SimSun" w:hAnsi="Calibri" w:cs="Calibri" w:hint="eastAsia"/>
          <w:b/>
          <w:bCs/>
          <w:color w:val="0070C0"/>
          <w:szCs w:val="22"/>
        </w:rPr>
        <w:t>生态模式内运作</w:t>
      </w:r>
      <w:r>
        <w:rPr>
          <w:rFonts w:ascii="Calibri" w:eastAsia="SimSun" w:hAnsi="Calibri" w:cs="Calibri" w:hint="eastAsia"/>
          <w:color w:val="000000" w:themeColor="text1"/>
        </w:rPr>
        <w:t>，目的是确保干预措施考虑并解决在不同层面（例如个人、家庭、社区和社会）影响妇女和女童遭受暴力风险的情况</w:t>
      </w:r>
      <w:proofErr w:type="spellEnd"/>
      <w:r>
        <w:rPr>
          <w:rFonts w:ascii="Calibri" w:eastAsia="SimSun" w:hAnsi="Calibri" w:cs="Calibri" w:hint="eastAsia"/>
          <w:color w:val="000000" w:themeColor="text1"/>
        </w:rPr>
        <w:t>。</w:t>
      </w:r>
      <w:r>
        <w:rPr>
          <w:rFonts w:ascii="Calibri" w:eastAsia="SimSun" w:hAnsi="Calibri" w:cs="Calibri" w:hint="eastAsia"/>
          <w:color w:val="000000" w:themeColor="text1"/>
        </w:rPr>
        <w:t> </w:t>
      </w:r>
    </w:p>
    <w:p w14:paraId="6BB88FCB" w14:textId="77777777" w:rsidR="00FE529D" w:rsidRDefault="008A6514">
      <w:pPr>
        <w:numPr>
          <w:ilvl w:val="0"/>
          <w:numId w:val="13"/>
        </w:numPr>
        <w:overflowPunct w:val="0"/>
        <w:spacing w:after="120"/>
        <w:jc w:val="both"/>
        <w:rPr>
          <w:rFonts w:ascii="Calibri" w:eastAsia="SimSun" w:hAnsi="Calibri" w:cs="Calibri"/>
          <w:b/>
          <w:color w:val="0070C0"/>
          <w:sz w:val="22"/>
          <w:szCs w:val="22"/>
        </w:rPr>
      </w:pPr>
      <w:r>
        <w:rPr>
          <w:rStyle w:val="Hyperlink"/>
          <w:rFonts w:ascii="Calibri" w:eastAsia="SimSun" w:hAnsi="Calibri" w:cs="Calibri" w:hint="eastAsia"/>
          <w:b/>
          <w:bCs/>
          <w:color w:val="0070C0"/>
          <w:szCs w:val="22"/>
          <w:lang w:eastAsia="zh-CN"/>
        </w:rPr>
        <w:t>与</w:t>
      </w:r>
      <w:r>
        <w:rPr>
          <w:rFonts w:ascii="Calibri" w:eastAsia="SimSun" w:hAnsi="Calibri" w:cs="Calibri" w:hint="eastAsia"/>
          <w:color w:val="000000" w:themeColor="text1"/>
          <w:lang w:eastAsia="zh-CN"/>
        </w:rPr>
        <w:t>政府、民间社会和社区团体、学术和研究机构等</w:t>
      </w:r>
      <w:r>
        <w:rPr>
          <w:rStyle w:val="Hyperlink"/>
          <w:rFonts w:ascii="Calibri" w:eastAsia="SimSun" w:hAnsi="Calibri" w:cs="Calibri" w:hint="eastAsia"/>
          <w:b/>
          <w:bCs/>
          <w:color w:val="0070C0"/>
          <w:szCs w:val="22"/>
          <w:lang w:eastAsia="zh-CN"/>
        </w:rPr>
        <w:t>不同利益攸关方合作</w:t>
      </w:r>
      <w:r>
        <w:rPr>
          <w:rFonts w:ascii="Calibri" w:eastAsia="SimSun" w:hAnsi="Calibri" w:cs="Calibri" w:hint="eastAsia"/>
          <w:color w:val="000000" w:themeColor="text1"/>
          <w:lang w:eastAsia="zh-CN"/>
        </w:rPr>
        <w:t>；重点是与妇女和女童幸存者以及由妇女领导的组织合作。</w:t>
      </w:r>
      <w:r>
        <w:rPr>
          <w:rFonts w:ascii="Calibri" w:eastAsia="SimSun" w:hAnsi="Calibri" w:cs="Calibri" w:hint="eastAsia"/>
          <w:color w:val="000000" w:themeColor="text1"/>
          <w:lang w:eastAsia="zh-CN"/>
        </w:rPr>
        <w:t> </w:t>
      </w:r>
    </w:p>
    <w:p w14:paraId="6BB88FCC" w14:textId="77777777" w:rsidR="00FE529D" w:rsidRDefault="008A6514">
      <w:pPr>
        <w:numPr>
          <w:ilvl w:val="0"/>
          <w:numId w:val="13"/>
        </w:numPr>
        <w:overflowPunct w:val="0"/>
        <w:spacing w:after="120"/>
        <w:jc w:val="both"/>
        <w:rPr>
          <w:rFonts w:ascii="Calibri" w:eastAsia="SimSun" w:hAnsi="Calibri" w:cs="Calibri"/>
          <w:color w:val="000000" w:themeColor="text1"/>
        </w:rPr>
      </w:pPr>
      <w:r>
        <w:rPr>
          <w:rStyle w:val="Hyperlink"/>
          <w:rFonts w:ascii="Calibri" w:eastAsia="SimSun" w:hAnsi="Calibri" w:cs="Calibri" w:hint="eastAsia"/>
          <w:b/>
          <w:bCs/>
          <w:color w:val="0070C0"/>
          <w:szCs w:val="22"/>
          <w:lang w:eastAsia="zh-CN"/>
        </w:rPr>
        <w:t>借鉴</w:t>
      </w:r>
      <w:r>
        <w:rPr>
          <w:rFonts w:ascii="Calibri" w:eastAsia="SimSun" w:hAnsi="Calibri" w:cs="Calibri" w:hint="eastAsia"/>
          <w:color w:val="000000" w:themeColor="text1"/>
          <w:lang w:eastAsia="zh-CN"/>
        </w:rPr>
        <w:t>关于应对和预防暴力侵害妇女和女童行为</w:t>
      </w:r>
      <w:r>
        <w:rPr>
          <w:rStyle w:val="Hyperlink"/>
          <w:rFonts w:ascii="Calibri" w:eastAsia="SimSun" w:hAnsi="Calibri" w:cs="Calibri" w:hint="eastAsia"/>
          <w:b/>
          <w:bCs/>
          <w:color w:val="0070C0"/>
          <w:szCs w:val="22"/>
          <w:lang w:eastAsia="zh-CN"/>
        </w:rPr>
        <w:t>“是否行之有效”的现有证据</w:t>
      </w:r>
      <w:r>
        <w:rPr>
          <w:rFonts w:ascii="Calibri" w:eastAsia="SimSun" w:hAnsi="Calibri" w:cs="Calibri" w:hint="eastAsia"/>
          <w:color w:val="000000" w:themeColor="text1"/>
          <w:lang w:eastAsia="zh-CN"/>
        </w:rPr>
        <w:t>。</w:t>
      </w:r>
      <w:r>
        <w:rPr>
          <w:rFonts w:ascii="Calibri" w:eastAsia="SimSun" w:hAnsi="Calibri" w:cs="Calibri" w:hint="eastAsia"/>
          <w:color w:val="000000" w:themeColor="text1"/>
        </w:rPr>
        <w:t>这些知识来自正式评价和评估、调查和研究，专家共识和建议、从业人员分享的经验，以及幸存者和面临风险的妇女和女童（这一点很重要）的反馈。</w:t>
      </w:r>
      <w:r>
        <w:rPr>
          <w:rFonts w:ascii="Calibri" w:eastAsia="SimSun" w:hAnsi="Calibri" w:cs="Calibri" w:hint="eastAsia"/>
          <w:color w:val="000000" w:themeColor="text1"/>
        </w:rPr>
        <w:t> </w:t>
      </w:r>
      <w:r>
        <w:rPr>
          <w:rFonts w:ascii="Calibri" w:eastAsia="SimSun" w:hAnsi="Calibri" w:cs="Calibri"/>
          <w:color w:val="000000" w:themeColor="text1"/>
        </w:rPr>
        <w:br w:type="page"/>
      </w:r>
    </w:p>
    <w:p w14:paraId="6BB88FCD" w14:textId="77777777" w:rsidR="00FE529D" w:rsidRDefault="008A6514">
      <w:pPr>
        <w:pStyle w:val="Heading1"/>
        <w:numPr>
          <w:ilvl w:val="0"/>
          <w:numId w:val="1"/>
        </w:numPr>
        <w:pBdr>
          <w:top w:val="single" w:sz="8" w:space="1" w:color="00B0F0"/>
          <w:left w:val="single" w:sz="8" w:space="4" w:color="00B0F0"/>
        </w:pBdr>
        <w:overflowPunct w:val="0"/>
        <w:spacing w:before="240" w:after="0"/>
        <w:ind w:left="806"/>
        <w:rPr>
          <w:rFonts w:eastAsia="SimSun"/>
          <w:color w:val="0070C0"/>
        </w:rPr>
      </w:pPr>
      <w:r>
        <w:rPr>
          <w:rFonts w:eastAsia="SimSun" w:hint="eastAsia"/>
          <w:color w:val="0070C0"/>
          <w:lang w:eastAsia="zh-CN"/>
        </w:rPr>
        <w:lastRenderedPageBreak/>
        <w:t>我们的申请流程</w:t>
      </w:r>
    </w:p>
    <w:p w14:paraId="6BB88FCE" w14:textId="77777777" w:rsidR="00FE529D" w:rsidRDefault="008A6514">
      <w:pPr>
        <w:overflowPunct w:val="0"/>
        <w:spacing w:before="200" w:after="120"/>
        <w:jc w:val="both"/>
        <w:rPr>
          <w:rFonts w:ascii="Calibri" w:eastAsia="SimSun" w:hAnsi="Calibri" w:cstheme="minorHAnsi"/>
          <w:color w:val="0070C0"/>
          <w:sz w:val="22"/>
          <w:szCs w:val="22"/>
        </w:rPr>
      </w:pPr>
      <w:bookmarkStart w:id="19" w:name="_Hlk47976885"/>
      <w:r>
        <w:rPr>
          <w:rFonts w:ascii="Calibri" w:eastAsia="SimSun" w:hAnsi="Calibri" w:hint="eastAsia"/>
          <w:sz w:val="22"/>
          <w:szCs w:val="22"/>
        </w:rPr>
        <w:t>申请人须在线提交提案，提交形式为一份简要的</w:t>
      </w:r>
      <w:r>
        <w:rPr>
          <w:rFonts w:ascii="Calibri" w:eastAsia="SimSun" w:hAnsi="Calibri" w:hint="eastAsia"/>
          <w:b/>
          <w:bCs/>
          <w:sz w:val="22"/>
          <w:szCs w:val="22"/>
        </w:rPr>
        <w:t>概念说明</w:t>
      </w:r>
      <w:r>
        <w:rPr>
          <w:rFonts w:ascii="Calibri" w:eastAsia="SimSun" w:hAnsi="Calibri" w:hint="eastAsia"/>
          <w:sz w:val="22"/>
          <w:szCs w:val="22"/>
        </w:rPr>
        <w:t>。</w:t>
      </w:r>
      <w:r>
        <w:rPr>
          <w:rFonts w:ascii="Calibri" w:eastAsia="SimSun" w:hAnsi="Calibri" w:hint="eastAsia"/>
        </w:rPr>
        <w:t>在线提交</w:t>
      </w:r>
      <w:r>
        <w:rPr>
          <w:rFonts w:ascii="Calibri" w:eastAsia="SimSun" w:hAnsi="Calibri" w:hint="eastAsia"/>
          <w:b/>
          <w:bCs/>
        </w:rPr>
        <w:t>概念说明申请的开放时间为</w:t>
      </w:r>
      <w:r>
        <w:rPr>
          <w:rFonts w:ascii="Calibri" w:eastAsia="SimSun" w:hAnsi="Calibri" w:cstheme="minorBidi" w:hint="eastAsia"/>
          <w:b/>
          <w:bCs/>
          <w:color w:val="FF0000"/>
          <w:sz w:val="22"/>
          <w:szCs w:val="22"/>
        </w:rPr>
        <w:t>202</w:t>
      </w:r>
      <w:r>
        <w:rPr>
          <w:rFonts w:ascii="Calibri" w:eastAsia="SimSun" w:hAnsi="Calibri" w:cstheme="minorBidi" w:hint="eastAsia"/>
          <w:b/>
          <w:bCs/>
          <w:color w:val="FF0000"/>
          <w:sz w:val="22"/>
          <w:szCs w:val="22"/>
          <w:lang w:eastAsia="zh-CN"/>
        </w:rPr>
        <w:t>1</w:t>
      </w:r>
      <w:r>
        <w:rPr>
          <w:rFonts w:ascii="Calibri" w:eastAsia="SimSun" w:hAnsi="Calibri" w:cstheme="minorBidi" w:hint="eastAsia"/>
          <w:b/>
          <w:bCs/>
          <w:color w:val="FF0000"/>
          <w:sz w:val="22"/>
          <w:szCs w:val="22"/>
        </w:rPr>
        <w:t>年</w:t>
      </w:r>
      <w:r>
        <w:rPr>
          <w:rFonts w:ascii="Calibri" w:eastAsia="SimSun" w:hAnsi="Calibri" w:cstheme="minorBidi" w:hint="eastAsia"/>
          <w:b/>
          <w:bCs/>
          <w:color w:val="FF0000"/>
          <w:sz w:val="22"/>
          <w:szCs w:val="22"/>
          <w:lang w:eastAsia="zh-CN"/>
        </w:rPr>
        <w:t>11</w:t>
      </w:r>
      <w:r>
        <w:rPr>
          <w:rFonts w:ascii="Calibri" w:eastAsia="SimSun" w:hAnsi="Calibri" w:cstheme="minorBidi" w:hint="eastAsia"/>
          <w:b/>
          <w:bCs/>
          <w:color w:val="FF0000"/>
          <w:sz w:val="22"/>
          <w:szCs w:val="22"/>
        </w:rPr>
        <w:t>月</w:t>
      </w:r>
      <w:r>
        <w:rPr>
          <w:rFonts w:ascii="Calibri" w:eastAsia="SimSun" w:hAnsi="Calibri" w:cstheme="minorBidi" w:hint="eastAsia"/>
          <w:b/>
          <w:bCs/>
          <w:color w:val="FF0000"/>
          <w:sz w:val="22"/>
          <w:szCs w:val="22"/>
        </w:rPr>
        <w:t>2</w:t>
      </w:r>
      <w:r>
        <w:rPr>
          <w:rFonts w:ascii="Calibri" w:eastAsia="SimSun" w:hAnsi="Calibri" w:cstheme="minorBidi" w:hint="eastAsia"/>
          <w:b/>
          <w:bCs/>
          <w:color w:val="FF0000"/>
          <w:sz w:val="22"/>
          <w:szCs w:val="22"/>
          <w:lang w:eastAsia="zh-CN"/>
        </w:rPr>
        <w:t>5</w:t>
      </w:r>
      <w:r>
        <w:rPr>
          <w:rFonts w:ascii="Calibri" w:eastAsia="SimSun" w:hAnsi="Calibri" w:cstheme="minorBidi" w:hint="eastAsia"/>
          <w:b/>
          <w:bCs/>
          <w:color w:val="FF0000"/>
          <w:sz w:val="22"/>
          <w:szCs w:val="22"/>
        </w:rPr>
        <w:t>日至</w:t>
      </w:r>
      <w:r>
        <w:rPr>
          <w:rFonts w:ascii="Calibri" w:eastAsia="SimSun" w:hAnsi="Calibri" w:cstheme="minorBidi" w:hint="eastAsia"/>
          <w:b/>
          <w:bCs/>
          <w:color w:val="FF0000"/>
          <w:sz w:val="22"/>
          <w:szCs w:val="22"/>
        </w:rPr>
        <w:t>202</w:t>
      </w:r>
      <w:r>
        <w:rPr>
          <w:rFonts w:ascii="Calibri" w:eastAsia="SimSun" w:hAnsi="Calibri" w:cstheme="minorBidi" w:hint="eastAsia"/>
          <w:b/>
          <w:bCs/>
          <w:color w:val="FF0000"/>
          <w:sz w:val="22"/>
          <w:szCs w:val="22"/>
          <w:lang w:eastAsia="zh-CN"/>
        </w:rPr>
        <w:t>2</w:t>
      </w:r>
      <w:r>
        <w:rPr>
          <w:rFonts w:ascii="Calibri" w:eastAsia="SimSun" w:hAnsi="Calibri" w:cstheme="minorBidi" w:hint="eastAsia"/>
          <w:b/>
          <w:bCs/>
          <w:color w:val="FF0000"/>
          <w:sz w:val="22"/>
          <w:szCs w:val="22"/>
        </w:rPr>
        <w:t>年</w:t>
      </w:r>
      <w:r>
        <w:rPr>
          <w:rFonts w:ascii="Calibri" w:eastAsia="SimSun" w:hAnsi="Calibri" w:cstheme="minorBidi" w:hint="eastAsia"/>
          <w:b/>
          <w:bCs/>
          <w:color w:val="FF0000"/>
          <w:sz w:val="22"/>
          <w:szCs w:val="22"/>
        </w:rPr>
        <w:t>1</w:t>
      </w:r>
      <w:r>
        <w:rPr>
          <w:rFonts w:ascii="Calibri" w:eastAsia="SimSun" w:hAnsi="Calibri" w:cstheme="minorBidi" w:hint="eastAsia"/>
          <w:b/>
          <w:bCs/>
          <w:color w:val="FF0000"/>
          <w:sz w:val="22"/>
          <w:szCs w:val="22"/>
        </w:rPr>
        <w:t>月</w:t>
      </w:r>
      <w:r>
        <w:rPr>
          <w:rFonts w:ascii="Calibri" w:eastAsia="SimSun" w:hAnsi="Calibri" w:cstheme="minorBidi" w:hint="eastAsia"/>
          <w:b/>
          <w:bCs/>
          <w:color w:val="FF0000"/>
          <w:sz w:val="22"/>
          <w:szCs w:val="22"/>
          <w:lang w:eastAsia="zh-CN"/>
        </w:rPr>
        <w:t>6</w:t>
      </w:r>
      <w:r>
        <w:rPr>
          <w:rFonts w:ascii="Calibri" w:eastAsia="SimSun" w:hAnsi="Calibri" w:cstheme="minorBidi" w:hint="eastAsia"/>
          <w:b/>
          <w:bCs/>
          <w:color w:val="FF0000"/>
          <w:sz w:val="22"/>
          <w:szCs w:val="22"/>
        </w:rPr>
        <w:t>日，</w:t>
      </w:r>
      <w:r>
        <w:rPr>
          <w:rFonts w:ascii="Calibri" w:eastAsia="SimSun" w:hAnsi="Calibri" w:hint="eastAsia"/>
        </w:rPr>
        <w:t>网址：</w:t>
      </w:r>
      <w:r>
        <w:rPr>
          <w:rFonts w:ascii="Calibri" w:eastAsia="SimSun" w:hAnsi="Calibri" w:cstheme="minorBidi"/>
          <w:color w:val="4472C4" w:themeColor="accent1"/>
          <w:sz w:val="22"/>
          <w:szCs w:val="22"/>
          <w:u w:val="single"/>
        </w:rPr>
        <w:t>https://grants.untf.unwomen.org/</w:t>
      </w:r>
      <w:r>
        <w:rPr>
          <w:rFonts w:ascii="Calibri" w:eastAsia="SimSun" w:hAnsi="Calibri" w:hint="eastAsia"/>
          <w:i/>
          <w:iCs/>
          <w:color w:val="0070C0"/>
          <w:sz w:val="22"/>
          <w:szCs w:val="22"/>
        </w:rPr>
        <w:t>.</w:t>
      </w:r>
      <w:r>
        <w:rPr>
          <w:rFonts w:ascii="Calibri" w:eastAsia="SimSun" w:hAnsi="Calibri" w:hint="eastAsia"/>
          <w:color w:val="0070C0"/>
          <w:sz w:val="22"/>
          <w:szCs w:val="22"/>
        </w:rPr>
        <w:t xml:space="preserve">  </w:t>
      </w:r>
    </w:p>
    <w:p w14:paraId="6BB88FCF" w14:textId="77777777" w:rsidR="00FE529D" w:rsidRDefault="008A6514">
      <w:pPr>
        <w:overflowPunct w:val="0"/>
        <w:spacing w:after="120"/>
        <w:jc w:val="both"/>
        <w:rPr>
          <w:rFonts w:ascii="Calibri" w:eastAsia="SimSun" w:hAnsi="Calibri" w:cstheme="minorHAnsi"/>
          <w:sz w:val="22"/>
          <w:szCs w:val="22"/>
        </w:rPr>
      </w:pPr>
      <w:proofErr w:type="spellStart"/>
      <w:r>
        <w:rPr>
          <w:rFonts w:ascii="Calibri" w:eastAsia="SimSun" w:hAnsi="Calibri" w:hint="eastAsia"/>
          <w:b/>
          <w:bCs/>
          <w:sz w:val="22"/>
          <w:szCs w:val="22"/>
        </w:rPr>
        <w:t>提交概念说明的截止日期为</w:t>
      </w:r>
      <w:proofErr w:type="spellEnd"/>
      <w:r>
        <w:rPr>
          <w:rFonts w:ascii="Calibri" w:eastAsia="SimSun" w:hAnsi="Calibri" w:hint="eastAsia"/>
          <w:b/>
          <w:bCs/>
          <w:color w:val="C45911" w:themeColor="accent2" w:themeShade="BF"/>
          <w:sz w:val="22"/>
          <w:szCs w:val="22"/>
        </w:rPr>
        <w:t xml:space="preserve"> </w:t>
      </w:r>
      <w:r>
        <w:rPr>
          <w:rFonts w:ascii="Calibri" w:eastAsia="SimSun" w:hAnsi="Calibri" w:cstheme="minorHAnsi" w:hint="eastAsia"/>
          <w:b/>
          <w:bCs/>
          <w:color w:val="FF0000"/>
          <w:sz w:val="22"/>
          <w:szCs w:val="22"/>
        </w:rPr>
        <w:t>202</w:t>
      </w:r>
      <w:r>
        <w:rPr>
          <w:rFonts w:ascii="Calibri" w:eastAsia="SimSun" w:hAnsi="Calibri" w:cstheme="minorHAnsi" w:hint="eastAsia"/>
          <w:b/>
          <w:bCs/>
          <w:color w:val="FF0000"/>
          <w:sz w:val="22"/>
          <w:szCs w:val="22"/>
          <w:lang w:eastAsia="zh-CN"/>
        </w:rPr>
        <w:t>2</w:t>
      </w:r>
      <w:r>
        <w:rPr>
          <w:rFonts w:ascii="Calibri" w:eastAsia="SimSun" w:hAnsi="Calibri" w:cstheme="minorHAnsi" w:hint="eastAsia"/>
          <w:b/>
          <w:bCs/>
          <w:color w:val="FF0000"/>
          <w:sz w:val="22"/>
          <w:szCs w:val="22"/>
        </w:rPr>
        <w:t>年</w:t>
      </w:r>
      <w:r>
        <w:rPr>
          <w:rFonts w:ascii="Calibri" w:eastAsia="SimSun" w:hAnsi="Calibri" w:cstheme="minorHAnsi" w:hint="eastAsia"/>
          <w:b/>
          <w:bCs/>
          <w:color w:val="FF0000"/>
          <w:sz w:val="22"/>
          <w:szCs w:val="22"/>
        </w:rPr>
        <w:t>1</w:t>
      </w:r>
      <w:r>
        <w:rPr>
          <w:rFonts w:ascii="Calibri" w:eastAsia="SimSun" w:hAnsi="Calibri" w:cstheme="minorHAnsi" w:hint="eastAsia"/>
          <w:b/>
          <w:bCs/>
          <w:color w:val="FF0000"/>
          <w:sz w:val="22"/>
          <w:szCs w:val="22"/>
        </w:rPr>
        <w:t>月</w:t>
      </w:r>
      <w:r>
        <w:rPr>
          <w:rFonts w:ascii="Calibri" w:eastAsia="SimSun" w:hAnsi="Calibri" w:cstheme="minorHAnsi" w:hint="eastAsia"/>
          <w:b/>
          <w:bCs/>
          <w:color w:val="FF0000"/>
          <w:sz w:val="22"/>
          <w:szCs w:val="22"/>
          <w:lang w:eastAsia="zh-CN"/>
        </w:rPr>
        <w:t>6</w:t>
      </w:r>
      <w:r>
        <w:rPr>
          <w:rFonts w:ascii="Calibri" w:eastAsia="SimSun" w:hAnsi="Calibri" w:cstheme="minorHAnsi" w:hint="eastAsia"/>
          <w:b/>
          <w:bCs/>
          <w:color w:val="FF0000"/>
          <w:sz w:val="22"/>
          <w:szCs w:val="22"/>
        </w:rPr>
        <w:t>日，纽约时间（</w:t>
      </w:r>
      <w:r>
        <w:rPr>
          <w:rFonts w:ascii="Calibri" w:eastAsia="SimSun" w:hAnsi="Calibri" w:cstheme="minorHAnsi" w:hint="eastAsia"/>
          <w:b/>
          <w:bCs/>
          <w:color w:val="FF0000"/>
          <w:sz w:val="22"/>
          <w:szCs w:val="22"/>
        </w:rPr>
        <w:t>EDT</w:t>
      </w:r>
      <w:r>
        <w:rPr>
          <w:rFonts w:ascii="Calibri" w:eastAsia="SimSun" w:hAnsi="Calibri" w:cstheme="minorHAnsi" w:hint="eastAsia"/>
          <w:b/>
          <w:bCs/>
          <w:color w:val="FF0000"/>
          <w:sz w:val="22"/>
          <w:szCs w:val="22"/>
        </w:rPr>
        <w:t>）晚上</w:t>
      </w:r>
      <w:r>
        <w:rPr>
          <w:rFonts w:ascii="Calibri" w:eastAsia="SimSun" w:hAnsi="Calibri" w:cstheme="minorHAnsi" w:hint="eastAsia"/>
          <w:b/>
          <w:bCs/>
          <w:color w:val="FF0000"/>
          <w:sz w:val="22"/>
          <w:szCs w:val="22"/>
        </w:rPr>
        <w:t>11:59</w:t>
      </w:r>
      <w:r>
        <w:rPr>
          <w:rFonts w:ascii="Calibri" w:eastAsia="SimSun" w:hAnsi="Calibri" w:cstheme="minorHAnsi" w:hint="eastAsia"/>
          <w:b/>
          <w:bCs/>
          <w:color w:val="FF0000"/>
          <w:sz w:val="22"/>
          <w:szCs w:val="22"/>
        </w:rPr>
        <w:t>。</w:t>
      </w:r>
      <w:r>
        <w:rPr>
          <w:rFonts w:ascii="Calibri" w:eastAsia="SimSun" w:hAnsi="Calibri" w:hint="eastAsia"/>
          <w:sz w:val="22"/>
          <w:szCs w:val="22"/>
        </w:rPr>
        <w:t>在该截止日期后收到的概念说明将不予受理。</w:t>
      </w:r>
    </w:p>
    <w:p w14:paraId="6BB88FD0" w14:textId="77777777" w:rsidR="00FE529D" w:rsidRDefault="008A6514">
      <w:pPr>
        <w:overflowPunct w:val="0"/>
        <w:spacing w:after="120"/>
        <w:jc w:val="both"/>
        <w:rPr>
          <w:rFonts w:ascii="Calibri" w:eastAsia="SimSun" w:hAnsi="Calibri" w:cstheme="minorBidi"/>
          <w:sz w:val="22"/>
          <w:szCs w:val="22"/>
        </w:rPr>
      </w:pPr>
      <w:proofErr w:type="spellStart"/>
      <w:r>
        <w:rPr>
          <w:rFonts w:ascii="Calibri" w:eastAsia="SimSun" w:hAnsi="Calibri" w:hint="eastAsia"/>
          <w:sz w:val="22"/>
          <w:szCs w:val="22"/>
        </w:rPr>
        <w:t>申请仅可以用以下语言提交：</w:t>
      </w:r>
      <w:r>
        <w:rPr>
          <w:rFonts w:ascii="Calibri" w:eastAsia="SimSun" w:hAnsi="Calibri" w:cstheme="minorBidi" w:hint="eastAsia"/>
          <w:b/>
          <w:color w:val="FF0000"/>
          <w:sz w:val="22"/>
          <w:szCs w:val="22"/>
        </w:rPr>
        <w:t>英文、法文和西班牙文。</w:t>
      </w:r>
      <w:r>
        <w:rPr>
          <w:rFonts w:ascii="Calibri" w:eastAsia="SimSun" w:hAnsi="Calibri" w:hint="eastAsia"/>
          <w:b/>
          <w:bCs/>
          <w:sz w:val="22"/>
          <w:szCs w:val="22"/>
        </w:rPr>
        <w:t>每个组织仅受理一份申请。</w:t>
      </w:r>
      <w:r>
        <w:rPr>
          <w:rFonts w:ascii="Calibri" w:eastAsia="SimSun" w:hAnsi="Calibri" w:hint="eastAsia"/>
          <w:sz w:val="22"/>
          <w:szCs w:val="22"/>
        </w:rPr>
        <w:t>来自同一组织</w:t>
      </w:r>
      <w:proofErr w:type="spellEnd"/>
      <w:r>
        <w:rPr>
          <w:rFonts w:ascii="Calibri" w:eastAsia="SimSun" w:hAnsi="Calibri" w:hint="eastAsia"/>
          <w:sz w:val="22"/>
          <w:szCs w:val="22"/>
          <w:lang w:eastAsia="zh-CN"/>
        </w:rPr>
        <w:t>（</w:t>
      </w:r>
      <w:proofErr w:type="spellStart"/>
      <w:r>
        <w:rPr>
          <w:rFonts w:ascii="Calibri" w:eastAsia="SimSun" w:hAnsi="Calibri" w:hint="eastAsia"/>
          <w:sz w:val="22"/>
          <w:szCs w:val="22"/>
        </w:rPr>
        <w:t>包括同一国际非政府组织的国家分支机构</w:t>
      </w:r>
      <w:proofErr w:type="spellEnd"/>
      <w:r>
        <w:rPr>
          <w:rFonts w:ascii="Calibri" w:eastAsia="SimSun" w:hAnsi="Calibri" w:hint="eastAsia"/>
          <w:sz w:val="22"/>
          <w:szCs w:val="22"/>
          <w:lang w:eastAsia="zh-CN"/>
        </w:rPr>
        <w:t>）</w:t>
      </w:r>
      <w:proofErr w:type="spellStart"/>
      <w:r>
        <w:rPr>
          <w:rFonts w:ascii="Calibri" w:eastAsia="SimSun" w:hAnsi="Calibri" w:hint="eastAsia"/>
          <w:sz w:val="22"/>
          <w:szCs w:val="22"/>
        </w:rPr>
        <w:t>或就同一提案提交的多份申请将被自动取消资格</w:t>
      </w:r>
      <w:proofErr w:type="spellEnd"/>
      <w:r>
        <w:rPr>
          <w:rFonts w:ascii="Calibri" w:eastAsia="SimSun" w:hAnsi="Calibri" w:hint="eastAsia"/>
          <w:sz w:val="22"/>
          <w:szCs w:val="22"/>
        </w:rPr>
        <w:t>。</w:t>
      </w:r>
    </w:p>
    <w:p w14:paraId="6BB88FD1" w14:textId="77777777" w:rsidR="00FE529D" w:rsidRDefault="008A6514">
      <w:pPr>
        <w:overflowPunct w:val="0"/>
        <w:spacing w:after="120"/>
        <w:jc w:val="both"/>
        <w:rPr>
          <w:rFonts w:ascii="Calibri" w:eastAsia="SimSun" w:hAnsi="Calibri" w:cstheme="minorHAnsi"/>
          <w:sz w:val="22"/>
          <w:szCs w:val="22"/>
        </w:rPr>
      </w:pPr>
      <w:proofErr w:type="spellStart"/>
      <w:r>
        <w:rPr>
          <w:rFonts w:ascii="Calibri" w:eastAsia="SimSun" w:hAnsi="Calibri" w:hint="eastAsia"/>
          <w:sz w:val="22"/>
          <w:szCs w:val="22"/>
        </w:rPr>
        <w:t>在线申请必须包含以下所有</w:t>
      </w:r>
      <w:r>
        <w:rPr>
          <w:rFonts w:ascii="Calibri" w:eastAsia="SimSun" w:hAnsi="Calibri" w:hint="eastAsia"/>
          <w:b/>
          <w:bCs/>
          <w:sz w:val="22"/>
          <w:szCs w:val="22"/>
        </w:rPr>
        <w:t>规定</w:t>
      </w:r>
      <w:r>
        <w:rPr>
          <w:rFonts w:ascii="Calibri" w:eastAsia="SimSun" w:hAnsi="Calibri" w:hint="eastAsia"/>
          <w:sz w:val="22"/>
          <w:szCs w:val="22"/>
        </w:rPr>
        <w:t>的文件，方可视为完整</w:t>
      </w:r>
      <w:proofErr w:type="spellEnd"/>
      <w:r>
        <w:rPr>
          <w:rFonts w:ascii="Calibri" w:eastAsia="SimSun" w:hAnsi="Calibri" w:hint="eastAsia"/>
          <w:sz w:val="22"/>
          <w:szCs w:val="22"/>
        </w:rPr>
        <w:t>。</w:t>
      </w:r>
      <w:r>
        <w:rPr>
          <w:rFonts w:ascii="Calibri" w:eastAsia="SimSun" w:hAnsi="Calibri" w:hint="eastAsia"/>
          <w:sz w:val="22"/>
          <w:szCs w:val="22"/>
        </w:rPr>
        <w:t xml:space="preserve"> </w:t>
      </w:r>
    </w:p>
    <w:p w14:paraId="6BB88FD2" w14:textId="77777777" w:rsidR="00FE529D" w:rsidRDefault="008A6514">
      <w:pPr>
        <w:pStyle w:val="ListParagraph"/>
        <w:numPr>
          <w:ilvl w:val="0"/>
          <w:numId w:val="14"/>
        </w:numPr>
        <w:overflowPunct w:val="0"/>
        <w:spacing w:after="120"/>
        <w:jc w:val="both"/>
        <w:rPr>
          <w:rFonts w:ascii="Calibri" w:eastAsia="SimSun" w:hAnsi="Calibri" w:cstheme="minorHAnsi"/>
          <w:sz w:val="22"/>
          <w:szCs w:val="22"/>
        </w:rPr>
      </w:pPr>
      <w:bookmarkStart w:id="20" w:name="_Toc51262110"/>
      <w:proofErr w:type="spellStart"/>
      <w:r>
        <w:rPr>
          <w:rFonts w:ascii="Calibri" w:eastAsia="SimSun" w:hAnsi="Calibri" w:hint="eastAsia"/>
          <w:sz w:val="22"/>
          <w:szCs w:val="22"/>
        </w:rPr>
        <w:t>法律注册文件</w:t>
      </w:r>
      <w:bookmarkEnd w:id="20"/>
      <w:proofErr w:type="spellEnd"/>
    </w:p>
    <w:p w14:paraId="6BB88FD3" w14:textId="77777777" w:rsidR="00FE529D" w:rsidRDefault="008A6514">
      <w:pPr>
        <w:pStyle w:val="ListParagraph"/>
        <w:numPr>
          <w:ilvl w:val="0"/>
          <w:numId w:val="14"/>
        </w:numPr>
        <w:overflowPunct w:val="0"/>
        <w:spacing w:after="120"/>
        <w:jc w:val="both"/>
        <w:rPr>
          <w:rFonts w:ascii="Calibri" w:eastAsia="SimSun" w:hAnsi="Calibri" w:cstheme="minorHAnsi"/>
          <w:sz w:val="22"/>
          <w:szCs w:val="22"/>
        </w:rPr>
      </w:pPr>
      <w:bookmarkStart w:id="21" w:name="_Toc51262111"/>
      <w:proofErr w:type="spellStart"/>
      <w:r>
        <w:rPr>
          <w:rFonts w:ascii="Calibri" w:eastAsia="SimSun" w:hAnsi="Calibri" w:hint="eastAsia"/>
          <w:sz w:val="22"/>
          <w:szCs w:val="22"/>
        </w:rPr>
        <w:t>已审核财务报表</w:t>
      </w:r>
      <w:bookmarkEnd w:id="21"/>
      <w:proofErr w:type="spellEnd"/>
    </w:p>
    <w:p w14:paraId="6BB88FD4" w14:textId="77777777" w:rsidR="00FE529D" w:rsidRDefault="008A6514">
      <w:pPr>
        <w:pStyle w:val="ListParagraph"/>
        <w:numPr>
          <w:ilvl w:val="0"/>
          <w:numId w:val="14"/>
        </w:numPr>
        <w:overflowPunct w:val="0"/>
        <w:spacing w:after="120"/>
        <w:jc w:val="both"/>
        <w:rPr>
          <w:rFonts w:ascii="Calibri" w:eastAsia="SimSun" w:hAnsi="Calibri" w:cstheme="minorBidi"/>
          <w:sz w:val="22"/>
          <w:szCs w:val="22"/>
        </w:rPr>
      </w:pPr>
      <w:bookmarkStart w:id="22" w:name="_Toc51262112"/>
      <w:proofErr w:type="spellStart"/>
      <w:r>
        <w:rPr>
          <w:rFonts w:ascii="Calibri" w:eastAsia="SimSun" w:hAnsi="Calibri" w:hint="eastAsia"/>
          <w:sz w:val="22"/>
          <w:szCs w:val="22"/>
        </w:rPr>
        <w:t>提供证明组织为妇女权利组织或由妇女领导的组织的证据的文件</w:t>
      </w:r>
      <w:bookmarkEnd w:id="22"/>
      <w:proofErr w:type="spellEnd"/>
    </w:p>
    <w:p w14:paraId="6BB88FD5" w14:textId="77777777" w:rsidR="00FE529D" w:rsidRDefault="008A6514">
      <w:pPr>
        <w:overflowPunct w:val="0"/>
        <w:spacing w:after="120"/>
        <w:jc w:val="both"/>
        <w:rPr>
          <w:rFonts w:ascii="Calibri" w:eastAsia="SimSun" w:hAnsi="Calibri" w:cstheme="minorHAnsi"/>
          <w:b/>
          <w:sz w:val="22"/>
          <w:szCs w:val="22"/>
        </w:rPr>
      </w:pPr>
      <w:proofErr w:type="spellStart"/>
      <w:r>
        <w:rPr>
          <w:rFonts w:ascii="Calibri" w:eastAsia="SimSun" w:hAnsi="Calibri" w:hint="eastAsia"/>
          <w:sz w:val="22"/>
          <w:szCs w:val="22"/>
        </w:rPr>
        <w:t>所有规定的文件只能通过</w:t>
      </w:r>
      <w:r>
        <w:rPr>
          <w:rFonts w:ascii="Calibri" w:eastAsia="SimSun" w:hAnsi="Calibri" w:hint="eastAsia"/>
          <w:b/>
          <w:bCs/>
          <w:sz w:val="22"/>
          <w:szCs w:val="22"/>
        </w:rPr>
        <w:t>在线申请系统</w:t>
      </w:r>
      <w:r>
        <w:rPr>
          <w:rFonts w:ascii="Calibri" w:eastAsia="SimSun" w:hAnsi="Calibri" w:hint="eastAsia"/>
          <w:sz w:val="22"/>
          <w:szCs w:val="22"/>
        </w:rPr>
        <w:t>上传（不接受电子邮件或纸质文件</w:t>
      </w:r>
      <w:proofErr w:type="spellEnd"/>
      <w:r>
        <w:rPr>
          <w:rFonts w:ascii="Calibri" w:eastAsia="SimSun" w:hAnsi="Calibri" w:hint="eastAsia"/>
          <w:sz w:val="22"/>
          <w:szCs w:val="22"/>
        </w:rPr>
        <w:t>）。</w:t>
      </w:r>
      <w:proofErr w:type="spellStart"/>
      <w:r>
        <w:rPr>
          <w:rFonts w:ascii="Calibri" w:eastAsia="SimSun" w:hAnsi="Calibri" w:hint="eastAsia"/>
          <w:b/>
          <w:sz w:val="22"/>
          <w:szCs w:val="22"/>
        </w:rPr>
        <w:t>请注意，不完整的申请将被自动取消资格</w:t>
      </w:r>
      <w:proofErr w:type="spellEnd"/>
      <w:r>
        <w:rPr>
          <w:rFonts w:ascii="Calibri" w:eastAsia="SimSun" w:hAnsi="Calibri" w:hint="eastAsia"/>
          <w:b/>
          <w:sz w:val="22"/>
          <w:szCs w:val="22"/>
        </w:rPr>
        <w:t>。</w:t>
      </w:r>
    </w:p>
    <w:p w14:paraId="6BB88FD6" w14:textId="77777777" w:rsidR="00FE529D" w:rsidRDefault="008A6514">
      <w:pPr>
        <w:overflowPunct w:val="0"/>
        <w:spacing w:after="120"/>
        <w:jc w:val="both"/>
        <w:rPr>
          <w:rFonts w:ascii="Calibri" w:eastAsia="SimSun" w:hAnsi="Calibri" w:cstheme="minorHAnsi"/>
          <w:sz w:val="22"/>
          <w:szCs w:val="22"/>
        </w:rPr>
      </w:pPr>
      <w:proofErr w:type="spellStart"/>
      <w:r>
        <w:rPr>
          <w:rFonts w:ascii="Calibri" w:eastAsia="SimSun" w:hAnsi="Calibri" w:hint="eastAsia"/>
          <w:b/>
          <w:bCs/>
          <w:sz w:val="22"/>
          <w:szCs w:val="22"/>
        </w:rPr>
        <w:t>您必须做好计划，留出足够的时间通过在线申请系统上传文件。</w:t>
      </w:r>
      <w:r>
        <w:rPr>
          <w:rFonts w:ascii="Calibri" w:eastAsia="SimSun" w:hAnsi="Calibri" w:hint="eastAsia"/>
          <w:bCs/>
          <w:sz w:val="22"/>
          <w:szCs w:val="22"/>
        </w:rPr>
        <w:t>请注意，在提交截止日期临近时，系统可能会出现重大延迟</w:t>
      </w:r>
      <w:proofErr w:type="spellEnd"/>
      <w:r>
        <w:rPr>
          <w:rFonts w:ascii="Calibri" w:eastAsia="SimSun" w:hAnsi="Calibri" w:hint="eastAsia"/>
          <w:bCs/>
          <w:sz w:val="22"/>
          <w:szCs w:val="22"/>
        </w:rPr>
        <w:t>。</w:t>
      </w:r>
    </w:p>
    <w:p w14:paraId="6BB88FD7" w14:textId="5C78C8D9" w:rsidR="00FE529D" w:rsidRDefault="008A6514">
      <w:pPr>
        <w:overflowPunct w:val="0"/>
        <w:spacing w:after="120"/>
        <w:jc w:val="both"/>
        <w:rPr>
          <w:rFonts w:ascii="Calibri" w:eastAsia="SimSun" w:hAnsi="Calibri" w:cstheme="minorHAnsi"/>
          <w:color w:val="0070C0"/>
          <w:sz w:val="22"/>
          <w:szCs w:val="22"/>
        </w:rPr>
      </w:pPr>
      <w:bookmarkStart w:id="23" w:name="_Hlk50642484"/>
      <w:r>
        <w:rPr>
          <w:rFonts w:ascii="Calibri" w:eastAsia="SimSun" w:hAnsi="Calibri" w:hint="eastAsia"/>
          <w:b/>
          <w:sz w:val="22"/>
          <w:szCs w:val="22"/>
        </w:rPr>
        <w:t>我们将通过确认电子邮件确认收到所提交的在线申请。如果您没有收到确认电子邮件，请立即联系我们。</w:t>
      </w:r>
      <w:r>
        <w:rPr>
          <w:rFonts w:ascii="Calibri" w:eastAsia="SimSun" w:hAnsi="Calibri" w:hint="eastAsia"/>
        </w:rPr>
        <w:t>若在线申请过程中出现技术问题，请发送电子邮件至联合国信托基金秘书处（美国纽约）：</w:t>
      </w:r>
      <w:hyperlink r:id="rId19" w:history="1">
        <w:r w:rsidR="00555C56" w:rsidRPr="009A5B5C">
          <w:rPr>
            <w:rStyle w:val="Hyperlink"/>
            <w:rFonts w:ascii="Calibri" w:eastAsia="SimSun" w:hAnsi="Calibri" w:cstheme="minorHAnsi"/>
            <w:szCs w:val="22"/>
          </w:rPr>
          <w:t>untfgms@unwomen.org</w:t>
        </w:r>
      </w:hyperlink>
      <w:r>
        <w:rPr>
          <w:rStyle w:val="Hyperlink"/>
          <w:rFonts w:ascii="Calibri" w:eastAsia="SimSun" w:hAnsi="Calibri" w:hint="eastAsia"/>
          <w:color w:val="0070C0"/>
          <w:szCs w:val="22"/>
        </w:rPr>
        <w:t>。</w:t>
      </w:r>
      <w:r>
        <w:rPr>
          <w:rFonts w:ascii="Calibri" w:eastAsia="SimSun" w:hAnsi="Calibri" w:hint="eastAsia"/>
          <w:color w:val="0070C0"/>
          <w:sz w:val="22"/>
          <w:szCs w:val="22"/>
        </w:rPr>
        <w:t xml:space="preserve"> </w:t>
      </w:r>
    </w:p>
    <w:bookmarkEnd w:id="23"/>
    <w:p w14:paraId="6BB88FD8" w14:textId="77777777" w:rsidR="00FE529D" w:rsidRDefault="008A6514">
      <w:pPr>
        <w:overflowPunct w:val="0"/>
        <w:spacing w:after="120"/>
        <w:jc w:val="both"/>
        <w:rPr>
          <w:rFonts w:ascii="Calibri" w:eastAsia="SimSun" w:hAnsi="Calibri" w:cstheme="minorBidi"/>
          <w:sz w:val="22"/>
          <w:szCs w:val="22"/>
        </w:rPr>
      </w:pPr>
      <w:proofErr w:type="spellStart"/>
      <w:r>
        <w:rPr>
          <w:rFonts w:ascii="Calibri" w:eastAsia="SimSun" w:hAnsi="Calibri" w:hint="eastAsia"/>
          <w:sz w:val="22"/>
          <w:szCs w:val="22"/>
        </w:rPr>
        <w:t>我们将以电子邮件通知申请人申请流程的最新进展</w:t>
      </w:r>
      <w:proofErr w:type="spellEnd"/>
      <w:r>
        <w:rPr>
          <w:rFonts w:ascii="Calibri" w:eastAsia="SimSun" w:hAnsi="Calibri" w:hint="eastAsia"/>
          <w:sz w:val="22"/>
          <w:szCs w:val="22"/>
        </w:rPr>
        <w:t>。</w:t>
      </w:r>
    </w:p>
    <w:tbl>
      <w:tblPr>
        <w:tblStyle w:val="TableGrid"/>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9638"/>
      </w:tblGrid>
      <w:tr w:rsidR="00FE529D" w14:paraId="6BB88FDB" w14:textId="77777777">
        <w:tc>
          <w:tcPr>
            <w:tcW w:w="9638" w:type="dxa"/>
          </w:tcPr>
          <w:p w14:paraId="6BB88FD9" w14:textId="20BE2086" w:rsidR="00FE529D" w:rsidRDefault="008A6514">
            <w:pPr>
              <w:overflowPunct w:val="0"/>
              <w:spacing w:before="120" w:after="120"/>
              <w:jc w:val="both"/>
              <w:rPr>
                <w:rFonts w:ascii="Calibri" w:eastAsia="SimSun" w:hAnsi="Calibri"/>
                <w:i/>
                <w:iCs/>
                <w:sz w:val="21"/>
                <w:szCs w:val="21"/>
              </w:rPr>
            </w:pPr>
            <w:r>
              <w:rPr>
                <w:rFonts w:ascii="Calibri" w:eastAsia="SimSun" w:hAnsi="Calibri" w:hint="eastAsia"/>
                <w:i/>
                <w:iCs/>
                <w:sz w:val="21"/>
                <w:szCs w:val="21"/>
              </w:rPr>
              <w:t>请注意，根据联合国信托基金的运作程序，并且为了确保提案征集流程的透明度，所有与提案征集有关的问题都必须发送至</w:t>
            </w:r>
            <w:r>
              <w:rPr>
                <w:rFonts w:ascii="Calibri" w:eastAsia="SimSun" w:hAnsi="Calibri" w:cstheme="minorBidi"/>
                <w:i/>
                <w:iCs/>
                <w:color w:val="0070C0"/>
                <w:sz w:val="21"/>
                <w:szCs w:val="21"/>
              </w:rPr>
              <w:t>untfgms@unwomen.org</w:t>
            </w:r>
            <w:r>
              <w:rPr>
                <w:rFonts w:ascii="Calibri" w:eastAsia="SimSun" w:hAnsi="Calibri" w:hint="eastAsia"/>
                <w:i/>
                <w:iCs/>
                <w:color w:val="0070C0"/>
                <w:sz w:val="21"/>
                <w:szCs w:val="21"/>
              </w:rPr>
              <w:t>。</w:t>
            </w:r>
            <w:r>
              <w:rPr>
                <w:rFonts w:ascii="Calibri" w:eastAsia="SimSun" w:hAnsi="Calibri" w:hint="eastAsia"/>
                <w:i/>
                <w:iCs/>
                <w:sz w:val="21"/>
                <w:szCs w:val="21"/>
              </w:rPr>
              <w:t>联合国信托基金秘书处不接受或回应直接或间接发给我们工作人员的任何询问。</w:t>
            </w:r>
            <w:r>
              <w:rPr>
                <w:rFonts w:ascii="Calibri" w:eastAsia="SimSun" w:hAnsi="Calibri" w:hint="eastAsia"/>
                <w:i/>
                <w:iCs/>
                <w:sz w:val="21"/>
                <w:szCs w:val="21"/>
              </w:rPr>
              <w:t xml:space="preserve"> </w:t>
            </w:r>
          </w:p>
          <w:p w14:paraId="6BB88FDA" w14:textId="77777777" w:rsidR="00FE529D" w:rsidRDefault="008A6514">
            <w:pPr>
              <w:overflowPunct w:val="0"/>
              <w:spacing w:before="120" w:after="120"/>
              <w:jc w:val="both"/>
              <w:rPr>
                <w:rFonts w:ascii="Calibri" w:eastAsia="SimSun" w:hAnsi="Calibri" w:cstheme="minorHAnsi"/>
                <w:i/>
                <w:iCs/>
                <w:sz w:val="21"/>
                <w:szCs w:val="21"/>
              </w:rPr>
            </w:pPr>
            <w:proofErr w:type="spellStart"/>
            <w:r>
              <w:rPr>
                <w:rFonts w:ascii="Calibri" w:eastAsia="SimSun" w:hAnsi="Calibri" w:hint="eastAsia"/>
                <w:i/>
                <w:iCs/>
                <w:sz w:val="21"/>
                <w:szCs w:val="21"/>
              </w:rPr>
              <w:t>请注意，由于申请量巨大，我们无法对落选者一一回应，敬请谅解</w:t>
            </w:r>
            <w:proofErr w:type="spellEnd"/>
            <w:r>
              <w:rPr>
                <w:rFonts w:ascii="Calibri" w:eastAsia="SimSun" w:hAnsi="Calibri" w:hint="eastAsia"/>
                <w:i/>
                <w:iCs/>
                <w:sz w:val="21"/>
                <w:szCs w:val="21"/>
              </w:rPr>
              <w:t>。</w:t>
            </w:r>
          </w:p>
        </w:tc>
      </w:tr>
    </w:tbl>
    <w:p w14:paraId="6BB88FDC" w14:textId="77777777" w:rsidR="00FE529D" w:rsidRDefault="008A6514">
      <w:pPr>
        <w:pStyle w:val="Heading1"/>
        <w:numPr>
          <w:ilvl w:val="0"/>
          <w:numId w:val="1"/>
        </w:numPr>
        <w:pBdr>
          <w:top w:val="single" w:sz="8" w:space="1" w:color="00B0F0"/>
          <w:left w:val="single" w:sz="8" w:space="4" w:color="00B0F0"/>
        </w:pBdr>
        <w:overflowPunct w:val="0"/>
        <w:spacing w:before="240" w:after="0"/>
        <w:ind w:left="806"/>
        <w:rPr>
          <w:rFonts w:eastAsia="SimSun"/>
          <w:color w:val="0070C0"/>
        </w:rPr>
      </w:pPr>
      <w:bookmarkStart w:id="24" w:name="_Hlk47970524"/>
      <w:bookmarkEnd w:id="19"/>
      <w:r>
        <w:rPr>
          <w:rFonts w:eastAsia="SimSun" w:hint="eastAsia"/>
          <w:color w:val="0070C0"/>
          <w:lang w:eastAsia="zh-CN"/>
        </w:rPr>
        <w:t>我们的评选流程</w:t>
      </w:r>
    </w:p>
    <w:p w14:paraId="6BB88FDD" w14:textId="77777777" w:rsidR="00FE529D" w:rsidRDefault="008A6514">
      <w:pPr>
        <w:pStyle w:val="Body1"/>
        <w:shd w:val="clear" w:color="auto" w:fill="FFFFFF" w:themeFill="background1"/>
        <w:overflowPunct w:val="0"/>
        <w:spacing w:before="120" w:after="120"/>
        <w:jc w:val="both"/>
        <w:rPr>
          <w:rFonts w:ascii="Calibri" w:eastAsia="SimSun" w:hAnsi="Calibri" w:cstheme="minorBidi"/>
          <w:sz w:val="22"/>
          <w:szCs w:val="22"/>
        </w:rPr>
      </w:pPr>
      <w:proofErr w:type="spellStart"/>
      <w:r>
        <w:rPr>
          <w:rFonts w:ascii="Calibri" w:eastAsia="SimSun" w:hAnsi="Calibri" w:cstheme="minorBidi" w:hint="eastAsia"/>
          <w:sz w:val="22"/>
          <w:szCs w:val="22"/>
        </w:rPr>
        <w:t>我们通过</w:t>
      </w:r>
      <w:proofErr w:type="spellEnd"/>
      <w:r>
        <w:rPr>
          <w:rFonts w:ascii="Calibri" w:eastAsia="SimSun" w:hAnsi="Calibri" w:cstheme="minorBidi" w:hint="eastAsia"/>
          <w:sz w:val="22"/>
          <w:szCs w:val="22"/>
          <w:lang w:eastAsia="zh-CN"/>
        </w:rPr>
        <w:t>开放</w:t>
      </w:r>
      <w:proofErr w:type="spellStart"/>
      <w:r>
        <w:rPr>
          <w:rFonts w:ascii="Calibri" w:eastAsia="SimSun" w:hAnsi="Calibri" w:cstheme="minorBidi" w:hint="eastAsia"/>
          <w:sz w:val="22"/>
          <w:szCs w:val="22"/>
        </w:rPr>
        <w:t>和竞争</w:t>
      </w:r>
      <w:proofErr w:type="spellEnd"/>
      <w:r>
        <w:rPr>
          <w:rFonts w:ascii="Calibri" w:eastAsia="SimSun" w:hAnsi="Calibri" w:cstheme="minorBidi" w:hint="eastAsia"/>
          <w:sz w:val="22"/>
          <w:szCs w:val="22"/>
          <w:lang w:eastAsia="zh-CN"/>
        </w:rPr>
        <w:t>性</w:t>
      </w:r>
      <w:proofErr w:type="spellStart"/>
      <w:r>
        <w:rPr>
          <w:rFonts w:ascii="Calibri" w:eastAsia="SimSun" w:hAnsi="Calibri" w:cstheme="minorBidi" w:hint="eastAsia"/>
          <w:sz w:val="22"/>
          <w:szCs w:val="22"/>
        </w:rPr>
        <w:t>的过程</w:t>
      </w:r>
      <w:proofErr w:type="spellEnd"/>
      <w:r>
        <w:rPr>
          <w:rFonts w:ascii="Calibri" w:eastAsia="SimSun" w:hAnsi="Calibri" w:cstheme="minorBidi" w:hint="eastAsia"/>
          <w:sz w:val="22"/>
          <w:szCs w:val="22"/>
          <w:lang w:eastAsia="zh-CN"/>
        </w:rPr>
        <w:t>来提供资助</w:t>
      </w:r>
      <w:r>
        <w:rPr>
          <w:rFonts w:ascii="Calibri" w:eastAsia="SimSun" w:hAnsi="Calibri" w:cstheme="minorBidi" w:hint="eastAsia"/>
          <w:sz w:val="22"/>
          <w:szCs w:val="22"/>
        </w:rPr>
        <w:t>。</w:t>
      </w:r>
      <w:proofErr w:type="spellStart"/>
      <w:r>
        <w:rPr>
          <w:rFonts w:ascii="Calibri" w:eastAsia="SimSun" w:hAnsi="Calibri" w:cstheme="minorBidi" w:hint="eastAsia"/>
          <w:sz w:val="22"/>
          <w:szCs w:val="22"/>
        </w:rPr>
        <w:t>所有提案均根据拟议项目的总体质量和注重成果的性质进行评估。评估过程涉及全球和区域两级的独立专家和联合国信托基金甄选委员会</w:t>
      </w:r>
      <w:proofErr w:type="spellEnd"/>
      <w:r>
        <w:rPr>
          <w:rFonts w:ascii="Calibri" w:eastAsia="SimSun" w:hAnsi="Calibri" w:cstheme="minorBidi" w:hint="eastAsia"/>
          <w:sz w:val="22"/>
          <w:szCs w:val="22"/>
        </w:rPr>
        <w:t>，</w:t>
      </w:r>
      <w:r>
        <w:rPr>
          <w:rFonts w:ascii="Calibri" w:eastAsia="SimSun" w:hAnsi="Calibri" w:cstheme="minorBidi" w:hint="eastAsia"/>
          <w:sz w:val="22"/>
          <w:szCs w:val="22"/>
          <w:lang w:eastAsia="zh-CN"/>
        </w:rPr>
        <w:t>他们</w:t>
      </w:r>
      <w:proofErr w:type="spellStart"/>
      <w:r>
        <w:rPr>
          <w:rFonts w:ascii="Calibri" w:eastAsia="SimSun" w:hAnsi="Calibri" w:cstheme="minorBidi" w:hint="eastAsia"/>
          <w:sz w:val="22"/>
          <w:szCs w:val="22"/>
        </w:rPr>
        <w:t>将遵循共同的审查和甄选标准。第一轮</w:t>
      </w:r>
      <w:bookmarkStart w:id="25" w:name="_GoBack"/>
      <w:bookmarkEnd w:id="25"/>
      <w:r>
        <w:rPr>
          <w:rFonts w:ascii="Calibri" w:eastAsia="SimSun" w:hAnsi="Calibri" w:cstheme="minorBidi" w:hint="eastAsia"/>
          <w:sz w:val="22"/>
          <w:szCs w:val="22"/>
        </w:rPr>
        <w:t>涉及提交概念说明，只有在第一轮</w:t>
      </w:r>
      <w:proofErr w:type="spellEnd"/>
      <w:r>
        <w:rPr>
          <w:rFonts w:ascii="Calibri" w:eastAsia="SimSun" w:hAnsi="Calibri" w:cstheme="minorBidi" w:hint="eastAsia"/>
          <w:sz w:val="22"/>
          <w:szCs w:val="22"/>
          <w:lang w:eastAsia="zh-CN"/>
        </w:rPr>
        <w:t>获胜的申请者才会获邀</w:t>
      </w:r>
      <w:proofErr w:type="spellStart"/>
      <w:r>
        <w:rPr>
          <w:rFonts w:ascii="Calibri" w:eastAsia="SimSun" w:hAnsi="Calibri" w:cstheme="minorBidi" w:hint="eastAsia"/>
          <w:sz w:val="22"/>
          <w:szCs w:val="22"/>
        </w:rPr>
        <w:t>提交</w:t>
      </w:r>
      <w:proofErr w:type="spellEnd"/>
      <w:r>
        <w:rPr>
          <w:rFonts w:ascii="Calibri" w:eastAsia="SimSun" w:hAnsi="Calibri" w:cstheme="minorBidi" w:hint="eastAsia"/>
          <w:sz w:val="22"/>
          <w:szCs w:val="22"/>
          <w:lang w:eastAsia="zh-CN"/>
        </w:rPr>
        <w:t>正式</w:t>
      </w:r>
      <w:proofErr w:type="spellStart"/>
      <w:r>
        <w:rPr>
          <w:rFonts w:ascii="Calibri" w:eastAsia="SimSun" w:hAnsi="Calibri" w:cstheme="minorBidi" w:hint="eastAsia"/>
          <w:sz w:val="22"/>
          <w:szCs w:val="22"/>
        </w:rPr>
        <w:t>提案</w:t>
      </w:r>
      <w:proofErr w:type="spellEnd"/>
      <w:r>
        <w:rPr>
          <w:rFonts w:ascii="Calibri" w:eastAsia="SimSun" w:hAnsi="Calibri" w:cstheme="minorBidi" w:hint="eastAsia"/>
          <w:sz w:val="22"/>
          <w:szCs w:val="22"/>
        </w:rPr>
        <w:t>。</w:t>
      </w:r>
      <w:r>
        <w:rPr>
          <w:rFonts w:ascii="Calibri" w:eastAsia="SimSun" w:hAnsi="Calibri" w:cstheme="minorBidi" w:hint="eastAsia"/>
          <w:sz w:val="22"/>
          <w:szCs w:val="22"/>
        </w:rPr>
        <w:t>[</w:t>
      </w:r>
      <w:r>
        <w:rPr>
          <w:rFonts w:ascii="Calibri" w:eastAsia="SimSun" w:hAnsi="Calibri" w:cstheme="minorBidi" w:hint="eastAsia"/>
          <w:sz w:val="22"/>
          <w:szCs w:val="22"/>
          <w:lang w:eastAsia="zh-CN"/>
        </w:rPr>
        <w:t>针对</w:t>
      </w:r>
      <w:proofErr w:type="spellStart"/>
      <w:r>
        <w:rPr>
          <w:rFonts w:ascii="Calibri" w:eastAsia="SimSun" w:hAnsi="Calibri" w:cstheme="minorBidi" w:hint="eastAsia"/>
          <w:sz w:val="22"/>
          <w:szCs w:val="22"/>
        </w:rPr>
        <w:t>第一轮</w:t>
      </w:r>
      <w:proofErr w:type="spellEnd"/>
      <w:r>
        <w:rPr>
          <w:rFonts w:ascii="Calibri" w:eastAsia="SimSun" w:hAnsi="Calibri" w:cstheme="minorBidi" w:hint="eastAsia"/>
          <w:sz w:val="22"/>
          <w:szCs w:val="22"/>
          <w:lang w:eastAsia="zh-CN"/>
        </w:rPr>
        <w:t>入围、</w:t>
      </w:r>
      <w:proofErr w:type="spellStart"/>
      <w:r>
        <w:rPr>
          <w:rFonts w:ascii="Calibri" w:eastAsia="SimSun" w:hAnsi="Calibri" w:cstheme="minorBidi" w:hint="eastAsia"/>
          <w:sz w:val="22"/>
          <w:szCs w:val="22"/>
        </w:rPr>
        <w:t>能力较小但潜力较大的</w:t>
      </w:r>
      <w:proofErr w:type="spellEnd"/>
      <w:r>
        <w:rPr>
          <w:rFonts w:ascii="Calibri" w:eastAsia="SimSun" w:hAnsi="Calibri" w:cstheme="minorBidi" w:hint="eastAsia"/>
          <w:sz w:val="22"/>
          <w:szCs w:val="22"/>
          <w:lang w:eastAsia="zh-CN"/>
        </w:rPr>
        <w:t>小型</w:t>
      </w:r>
      <w:proofErr w:type="spellStart"/>
      <w:r>
        <w:rPr>
          <w:rFonts w:ascii="Calibri" w:eastAsia="SimSun" w:hAnsi="Calibri" w:cstheme="minorBidi" w:hint="eastAsia"/>
          <w:sz w:val="22"/>
          <w:szCs w:val="22"/>
        </w:rPr>
        <w:t>组织</w:t>
      </w:r>
      <w:proofErr w:type="spellEnd"/>
      <w:r>
        <w:rPr>
          <w:rFonts w:ascii="Calibri" w:eastAsia="SimSun" w:hAnsi="Calibri" w:cstheme="minorBidi" w:hint="eastAsia"/>
          <w:sz w:val="22"/>
          <w:szCs w:val="22"/>
          <w:lang w:eastAsia="zh-CN"/>
        </w:rPr>
        <w:t>，我们可</w:t>
      </w:r>
      <w:proofErr w:type="spellStart"/>
      <w:r>
        <w:rPr>
          <w:rFonts w:ascii="Calibri" w:eastAsia="SimSun" w:hAnsi="Calibri" w:cstheme="minorBidi" w:hint="eastAsia"/>
          <w:sz w:val="22"/>
          <w:szCs w:val="22"/>
        </w:rPr>
        <w:t>在线支持和指导</w:t>
      </w:r>
      <w:proofErr w:type="spellEnd"/>
      <w:r>
        <w:rPr>
          <w:rFonts w:ascii="Calibri" w:eastAsia="SimSun" w:hAnsi="Calibri" w:cstheme="minorBidi" w:hint="eastAsia"/>
          <w:sz w:val="22"/>
          <w:szCs w:val="22"/>
          <w:lang w:eastAsia="zh-CN"/>
        </w:rPr>
        <w:t>其</w:t>
      </w:r>
      <w:proofErr w:type="spellStart"/>
      <w:r>
        <w:rPr>
          <w:rFonts w:ascii="Calibri" w:eastAsia="SimSun" w:hAnsi="Calibri" w:cstheme="minorBidi" w:hint="eastAsia"/>
          <w:sz w:val="22"/>
          <w:szCs w:val="22"/>
        </w:rPr>
        <w:t>完成</w:t>
      </w:r>
      <w:proofErr w:type="spellEnd"/>
      <w:r>
        <w:rPr>
          <w:rFonts w:ascii="Calibri" w:eastAsia="SimSun" w:hAnsi="Calibri" w:cstheme="minorBidi" w:hint="eastAsia"/>
          <w:sz w:val="22"/>
          <w:szCs w:val="22"/>
          <w:lang w:eastAsia="zh-CN"/>
        </w:rPr>
        <w:t>正式</w:t>
      </w:r>
      <w:proofErr w:type="spellStart"/>
      <w:r>
        <w:rPr>
          <w:rFonts w:ascii="Calibri" w:eastAsia="SimSun" w:hAnsi="Calibri" w:cstheme="minorBidi" w:hint="eastAsia"/>
          <w:sz w:val="22"/>
          <w:szCs w:val="22"/>
        </w:rPr>
        <w:t>提案</w:t>
      </w:r>
      <w:proofErr w:type="spellEnd"/>
      <w:proofErr w:type="gramStart"/>
      <w:r>
        <w:rPr>
          <w:rFonts w:ascii="Calibri" w:eastAsia="SimSun" w:hAnsi="Calibri" w:cstheme="minorBidi" w:hint="eastAsia"/>
          <w:sz w:val="22"/>
          <w:szCs w:val="22"/>
        </w:rPr>
        <w:t>。</w:t>
      </w:r>
      <w:r>
        <w:rPr>
          <w:rFonts w:ascii="Calibri" w:eastAsia="SimSun" w:hAnsi="Calibri" w:cstheme="minorBidi" w:hint="eastAsia"/>
          <w:sz w:val="22"/>
          <w:szCs w:val="22"/>
        </w:rPr>
        <w:t>]</w:t>
      </w:r>
      <w:r>
        <w:rPr>
          <w:rFonts w:ascii="Calibri" w:eastAsia="SimSun" w:hAnsi="Calibri" w:cstheme="minorBidi" w:hint="eastAsia"/>
          <w:sz w:val="22"/>
          <w:szCs w:val="22"/>
          <w:lang w:eastAsia="zh-CN"/>
        </w:rPr>
        <w:t>入围的</w:t>
      </w:r>
      <w:proofErr w:type="spellStart"/>
      <w:r>
        <w:rPr>
          <w:rFonts w:ascii="Calibri" w:eastAsia="SimSun" w:hAnsi="Calibri" w:cstheme="minorBidi" w:hint="eastAsia"/>
          <w:sz w:val="22"/>
          <w:szCs w:val="22"/>
        </w:rPr>
        <w:t>申请者</w:t>
      </w:r>
      <w:proofErr w:type="spellEnd"/>
      <w:r>
        <w:rPr>
          <w:rFonts w:ascii="Calibri" w:eastAsia="SimSun" w:hAnsi="Calibri" w:cstheme="minorBidi" w:hint="eastAsia"/>
          <w:sz w:val="22"/>
          <w:szCs w:val="22"/>
          <w:lang w:eastAsia="zh-CN"/>
        </w:rPr>
        <w:t>最终只有部分可获得资助</w:t>
      </w:r>
      <w:proofErr w:type="gramEnd"/>
      <w:r>
        <w:rPr>
          <w:rFonts w:ascii="Calibri" w:eastAsia="SimSun" w:hAnsi="Calibri" w:cstheme="minorBidi" w:hint="eastAsia"/>
          <w:sz w:val="22"/>
          <w:szCs w:val="22"/>
        </w:rPr>
        <w:t>。</w:t>
      </w:r>
      <w:proofErr w:type="spellStart"/>
      <w:r>
        <w:rPr>
          <w:rFonts w:ascii="Calibri" w:eastAsia="SimSun" w:hAnsi="Calibri" w:cstheme="minorBidi" w:hint="eastAsia"/>
          <w:sz w:val="22"/>
          <w:szCs w:val="22"/>
        </w:rPr>
        <w:t>我们的全球机构间方案咨询委员会将</w:t>
      </w:r>
      <w:proofErr w:type="spellEnd"/>
      <w:r>
        <w:rPr>
          <w:rFonts w:ascii="Calibri" w:eastAsia="SimSun" w:hAnsi="Calibri" w:cstheme="minorBidi" w:hint="eastAsia"/>
          <w:sz w:val="22"/>
          <w:szCs w:val="22"/>
          <w:lang w:eastAsia="zh-CN"/>
        </w:rPr>
        <w:t>做</w:t>
      </w:r>
      <w:proofErr w:type="spellStart"/>
      <w:r>
        <w:rPr>
          <w:rFonts w:ascii="Calibri" w:eastAsia="SimSun" w:hAnsi="Calibri" w:cstheme="minorBidi" w:hint="eastAsia"/>
          <w:sz w:val="22"/>
          <w:szCs w:val="22"/>
        </w:rPr>
        <w:t>出最</w:t>
      </w:r>
      <w:proofErr w:type="spellEnd"/>
      <w:r>
        <w:rPr>
          <w:rFonts w:ascii="Calibri" w:eastAsia="SimSun" w:hAnsi="Calibri" w:cstheme="minorBidi" w:hint="eastAsia"/>
          <w:sz w:val="22"/>
          <w:szCs w:val="22"/>
          <w:lang w:eastAsia="zh-CN"/>
        </w:rPr>
        <w:t>终</w:t>
      </w:r>
      <w:r>
        <w:rPr>
          <w:rFonts w:ascii="Calibri" w:eastAsia="SimSun" w:hAnsi="Calibri" w:cstheme="minorBidi" w:hint="eastAsia"/>
          <w:sz w:val="22"/>
          <w:szCs w:val="22"/>
        </w:rPr>
        <w:t>的</w:t>
      </w:r>
      <w:r>
        <w:rPr>
          <w:rFonts w:ascii="Calibri" w:eastAsia="SimSun" w:hAnsi="Calibri" w:cstheme="minorBidi" w:hint="eastAsia"/>
          <w:sz w:val="22"/>
          <w:szCs w:val="22"/>
          <w:lang w:eastAsia="zh-CN"/>
        </w:rPr>
        <w:t>资助</w:t>
      </w:r>
      <w:proofErr w:type="spellStart"/>
      <w:r>
        <w:rPr>
          <w:rFonts w:ascii="Calibri" w:eastAsia="SimSun" w:hAnsi="Calibri" w:cstheme="minorBidi" w:hint="eastAsia"/>
          <w:sz w:val="22"/>
          <w:szCs w:val="22"/>
        </w:rPr>
        <w:t>决定</w:t>
      </w:r>
      <w:proofErr w:type="spellEnd"/>
      <w:r>
        <w:rPr>
          <w:rFonts w:ascii="Calibri" w:eastAsia="SimSun" w:hAnsi="Calibri" w:cstheme="minorBidi" w:hint="eastAsia"/>
          <w:sz w:val="22"/>
          <w:szCs w:val="22"/>
        </w:rPr>
        <w:t>。</w:t>
      </w:r>
    </w:p>
    <w:p w14:paraId="6BB88FDE" w14:textId="77777777" w:rsidR="00FE529D" w:rsidRDefault="008A6514">
      <w:pPr>
        <w:pStyle w:val="Body1"/>
        <w:overflowPunct w:val="0"/>
        <w:spacing w:before="120" w:after="240"/>
        <w:jc w:val="both"/>
        <w:rPr>
          <w:rFonts w:ascii="Calibri" w:eastAsia="SimSun" w:hAnsi="Calibri"/>
          <w:sz w:val="22"/>
          <w:szCs w:val="22"/>
        </w:rPr>
      </w:pPr>
      <w:r>
        <w:rPr>
          <w:rFonts w:ascii="Calibri" w:eastAsia="SimSun" w:hAnsi="Calibri" w:hint="eastAsia"/>
          <w:sz w:val="22"/>
          <w:szCs w:val="22"/>
        </w:rPr>
        <w:t>资助审批、签订捐赠协议将于</w:t>
      </w:r>
      <w:r>
        <w:rPr>
          <w:rFonts w:ascii="Calibri" w:eastAsia="SimSun" w:hAnsi="Calibri" w:hint="eastAsia"/>
          <w:sz w:val="22"/>
          <w:szCs w:val="22"/>
        </w:rPr>
        <w:t>202</w:t>
      </w:r>
      <w:r>
        <w:rPr>
          <w:rFonts w:ascii="Calibri" w:eastAsia="SimSun" w:hAnsi="Calibri" w:hint="eastAsia"/>
          <w:sz w:val="22"/>
          <w:szCs w:val="22"/>
          <w:lang w:eastAsia="zh-CN"/>
        </w:rPr>
        <w:t>2</w:t>
      </w:r>
      <w:r>
        <w:rPr>
          <w:rFonts w:ascii="Calibri" w:eastAsia="SimSun" w:hAnsi="Calibri" w:hint="eastAsia"/>
          <w:sz w:val="22"/>
          <w:szCs w:val="22"/>
        </w:rPr>
        <w:t xml:space="preserve"> </w:t>
      </w:r>
      <w:r>
        <w:rPr>
          <w:rFonts w:ascii="Calibri" w:eastAsia="SimSun" w:hAnsi="Calibri" w:hint="eastAsia"/>
          <w:sz w:val="22"/>
          <w:szCs w:val="22"/>
        </w:rPr>
        <w:t>年年中进行。所有成功的受资助者应当与我们的团队密切合作，</w:t>
      </w:r>
      <w:r>
        <w:rPr>
          <w:rFonts w:ascii="Calibri" w:eastAsia="SimSun" w:hAnsi="Calibri" w:hint="eastAsia"/>
          <w:b/>
          <w:bCs/>
          <w:sz w:val="22"/>
          <w:szCs w:val="22"/>
        </w:rPr>
        <w:t>吸收详细的技术反馈，确保方案设计的高质量标准以及监控和评价计划的严密性。</w:t>
      </w:r>
      <w:r>
        <w:rPr>
          <w:rFonts w:ascii="Calibri" w:eastAsia="SimSun" w:hAnsi="Calibri" w:hint="eastAsia"/>
          <w:sz w:val="22"/>
          <w:szCs w:val="22"/>
        </w:rPr>
        <w:t xml:space="preserve"> </w:t>
      </w:r>
    </w:p>
    <w:p w14:paraId="6BB88FDF" w14:textId="77777777" w:rsidR="00FE529D" w:rsidRDefault="00FE529D">
      <w:pPr>
        <w:pStyle w:val="Body1"/>
        <w:overflowPunct w:val="0"/>
        <w:spacing w:before="120" w:after="240"/>
        <w:jc w:val="both"/>
        <w:rPr>
          <w:rFonts w:ascii="Calibri" w:eastAsia="SimSun" w:hAnsi="Calibri"/>
          <w:sz w:val="22"/>
          <w:szCs w:val="22"/>
        </w:rPr>
      </w:pPr>
    </w:p>
    <w:p w14:paraId="6BB88FE0" w14:textId="77777777" w:rsidR="00FE529D" w:rsidRDefault="00FE529D">
      <w:pPr>
        <w:pStyle w:val="Body1"/>
        <w:overflowPunct w:val="0"/>
        <w:spacing w:before="120" w:after="240"/>
        <w:jc w:val="both"/>
        <w:rPr>
          <w:rFonts w:ascii="Calibri" w:eastAsia="SimSun" w:hAnsi="Calibri"/>
          <w:sz w:val="22"/>
          <w:szCs w:val="22"/>
        </w:rPr>
      </w:pPr>
    </w:p>
    <w:p w14:paraId="6BB88FE1" w14:textId="77777777" w:rsidR="00FE529D" w:rsidRDefault="008A6514">
      <w:pPr>
        <w:pStyle w:val="Heading1"/>
        <w:numPr>
          <w:ilvl w:val="0"/>
          <w:numId w:val="1"/>
        </w:numPr>
        <w:pBdr>
          <w:top w:val="single" w:sz="8" w:space="1" w:color="00B0F0"/>
          <w:left w:val="single" w:sz="8" w:space="4" w:color="00B0F0"/>
        </w:pBdr>
        <w:overflowPunct w:val="0"/>
        <w:spacing w:before="240" w:after="0"/>
        <w:ind w:left="806"/>
        <w:rPr>
          <w:rFonts w:eastAsia="SimSun"/>
          <w:color w:val="0070C0"/>
        </w:rPr>
      </w:pPr>
      <w:r>
        <w:rPr>
          <w:rFonts w:eastAsia="SimSun" w:hint="eastAsia"/>
          <w:color w:val="0070C0"/>
          <w:lang w:eastAsia="zh-CN"/>
        </w:rPr>
        <w:t>合格国家及地区</w:t>
      </w:r>
    </w:p>
    <w:p w14:paraId="6BB88FE2" w14:textId="77777777" w:rsidR="00FE529D" w:rsidRDefault="00FE529D">
      <w:pPr>
        <w:pStyle w:val="Body1"/>
        <w:overflowPunct w:val="0"/>
        <w:rPr>
          <w:rFonts w:ascii="Calibri" w:eastAsia="SimSun" w:hAnsi="Calibri"/>
        </w:rPr>
      </w:pPr>
    </w:p>
    <w:tbl>
      <w:tblPr>
        <w:tblW w:w="10710" w:type="dxa"/>
        <w:tblInd w:w="-45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left w:w="0" w:type="dxa"/>
          <w:right w:w="0" w:type="dxa"/>
        </w:tblCellMar>
        <w:tblLook w:val="04A0" w:firstRow="1" w:lastRow="0" w:firstColumn="1" w:lastColumn="0" w:noHBand="0" w:noVBand="1"/>
      </w:tblPr>
      <w:tblGrid>
        <w:gridCol w:w="1440"/>
        <w:gridCol w:w="1260"/>
        <w:gridCol w:w="1170"/>
        <w:gridCol w:w="1260"/>
        <w:gridCol w:w="1350"/>
        <w:gridCol w:w="1440"/>
        <w:gridCol w:w="1350"/>
        <w:gridCol w:w="1440"/>
      </w:tblGrid>
      <w:tr w:rsidR="00FE529D" w14:paraId="6BB88FE8" w14:textId="77777777">
        <w:trPr>
          <w:trHeight w:val="350"/>
        </w:trPr>
        <w:tc>
          <w:tcPr>
            <w:tcW w:w="2700" w:type="dxa"/>
            <w:gridSpan w:val="2"/>
            <w:shd w:val="clear" w:color="auto" w:fill="D9D9D9" w:themeFill="background1" w:themeFillShade="D9"/>
            <w:vAlign w:val="center"/>
          </w:tcPr>
          <w:p w14:paraId="6BB88FE3" w14:textId="77777777" w:rsidR="00FE529D" w:rsidRDefault="008A6514">
            <w:pPr>
              <w:widowControl w:val="0"/>
              <w:overflowPunct w:val="0"/>
              <w:adjustRightInd w:val="0"/>
              <w:spacing w:line="264" w:lineRule="exact"/>
              <w:ind w:left="102" w:right="-20"/>
              <w:jc w:val="center"/>
              <w:rPr>
                <w:rFonts w:ascii="Calibri" w:eastAsia="SimSun" w:hAnsi="Calibri" w:cs="Calibri"/>
                <w:b/>
                <w:position w:val="1"/>
                <w:sz w:val="20"/>
                <w:szCs w:val="20"/>
              </w:rPr>
            </w:pPr>
            <w:proofErr w:type="spellStart"/>
            <w:r>
              <w:rPr>
                <w:rFonts w:ascii="Calibri" w:eastAsia="SimSun" w:hAnsi="Calibri" w:hint="eastAsia"/>
                <w:b/>
                <w:sz w:val="20"/>
                <w:szCs w:val="20"/>
              </w:rPr>
              <w:t>非洲</w:t>
            </w:r>
            <w:proofErr w:type="spellEnd"/>
          </w:p>
        </w:tc>
        <w:tc>
          <w:tcPr>
            <w:tcW w:w="2430" w:type="dxa"/>
            <w:gridSpan w:val="2"/>
            <w:shd w:val="clear" w:color="auto" w:fill="D9D9D9" w:themeFill="background1" w:themeFillShade="D9"/>
            <w:vAlign w:val="center"/>
          </w:tcPr>
          <w:p w14:paraId="6BB88FE4" w14:textId="77777777" w:rsidR="00FE529D" w:rsidRDefault="008A6514">
            <w:pPr>
              <w:widowControl w:val="0"/>
              <w:overflowPunct w:val="0"/>
              <w:adjustRightInd w:val="0"/>
              <w:spacing w:line="264" w:lineRule="exact"/>
              <w:ind w:left="102" w:right="-20"/>
              <w:rPr>
                <w:rFonts w:ascii="Calibri" w:eastAsia="SimSun" w:hAnsi="Calibri" w:cs="Calibri"/>
                <w:b/>
                <w:position w:val="1"/>
                <w:sz w:val="20"/>
                <w:szCs w:val="20"/>
              </w:rPr>
            </w:pPr>
            <w:proofErr w:type="spellStart"/>
            <w:r>
              <w:rPr>
                <w:rFonts w:ascii="Calibri" w:eastAsia="SimSun" w:hAnsi="Calibri" w:hint="eastAsia"/>
                <w:b/>
                <w:sz w:val="20"/>
                <w:szCs w:val="20"/>
              </w:rPr>
              <w:t>美洲及加勒比海地区</w:t>
            </w:r>
            <w:proofErr w:type="spellEnd"/>
          </w:p>
        </w:tc>
        <w:tc>
          <w:tcPr>
            <w:tcW w:w="1350" w:type="dxa"/>
            <w:shd w:val="clear" w:color="auto" w:fill="D9D9D9" w:themeFill="background1" w:themeFillShade="D9"/>
            <w:vAlign w:val="center"/>
          </w:tcPr>
          <w:p w14:paraId="6BB88FE5" w14:textId="77777777" w:rsidR="00FE529D" w:rsidRDefault="008A6514">
            <w:pPr>
              <w:widowControl w:val="0"/>
              <w:overflowPunct w:val="0"/>
              <w:adjustRightInd w:val="0"/>
              <w:spacing w:line="264" w:lineRule="exact"/>
              <w:ind w:left="102" w:right="-20"/>
              <w:rPr>
                <w:rFonts w:ascii="Calibri" w:eastAsia="SimSun" w:hAnsi="Calibri"/>
                <w:sz w:val="20"/>
                <w:szCs w:val="20"/>
              </w:rPr>
            </w:pPr>
            <w:proofErr w:type="spellStart"/>
            <w:r>
              <w:rPr>
                <w:rFonts w:ascii="Calibri" w:eastAsia="SimSun" w:hAnsi="Calibri" w:hint="eastAsia"/>
                <w:b/>
                <w:sz w:val="20"/>
                <w:szCs w:val="20"/>
              </w:rPr>
              <w:t>阿拉伯国家</w:t>
            </w:r>
            <w:proofErr w:type="spellEnd"/>
          </w:p>
        </w:tc>
        <w:tc>
          <w:tcPr>
            <w:tcW w:w="2790" w:type="dxa"/>
            <w:gridSpan w:val="2"/>
            <w:shd w:val="clear" w:color="auto" w:fill="D9D9D9" w:themeFill="background1" w:themeFillShade="D9"/>
            <w:vAlign w:val="center"/>
          </w:tcPr>
          <w:p w14:paraId="6BB88FE6" w14:textId="77777777" w:rsidR="00FE529D" w:rsidRDefault="008A6514">
            <w:pPr>
              <w:widowControl w:val="0"/>
              <w:overflowPunct w:val="0"/>
              <w:adjustRightInd w:val="0"/>
              <w:spacing w:line="264" w:lineRule="exact"/>
              <w:ind w:left="102" w:right="-20"/>
              <w:jc w:val="center"/>
              <w:rPr>
                <w:rFonts w:ascii="Calibri" w:eastAsia="SimSun" w:hAnsi="Calibri" w:cs="Calibri"/>
                <w:b/>
                <w:position w:val="1"/>
                <w:sz w:val="20"/>
                <w:szCs w:val="20"/>
              </w:rPr>
            </w:pPr>
            <w:proofErr w:type="spellStart"/>
            <w:r>
              <w:rPr>
                <w:rFonts w:ascii="Calibri" w:eastAsia="SimSun" w:hAnsi="Calibri" w:hint="eastAsia"/>
                <w:b/>
                <w:sz w:val="20"/>
                <w:szCs w:val="20"/>
              </w:rPr>
              <w:t>亚洲及太平洋地区</w:t>
            </w:r>
            <w:proofErr w:type="spellEnd"/>
          </w:p>
        </w:tc>
        <w:tc>
          <w:tcPr>
            <w:tcW w:w="1440" w:type="dxa"/>
            <w:shd w:val="clear" w:color="auto" w:fill="D9D9D9" w:themeFill="background1" w:themeFillShade="D9"/>
            <w:vAlign w:val="center"/>
          </w:tcPr>
          <w:p w14:paraId="6BB88FE7" w14:textId="77777777" w:rsidR="00FE529D" w:rsidRDefault="008A6514">
            <w:pPr>
              <w:widowControl w:val="0"/>
              <w:overflowPunct w:val="0"/>
              <w:adjustRightInd w:val="0"/>
              <w:spacing w:line="264" w:lineRule="exact"/>
              <w:ind w:left="102" w:right="-20"/>
              <w:jc w:val="center"/>
              <w:rPr>
                <w:rFonts w:ascii="Calibri" w:eastAsia="SimSun" w:hAnsi="Calibri"/>
                <w:sz w:val="20"/>
                <w:szCs w:val="20"/>
              </w:rPr>
            </w:pPr>
            <w:proofErr w:type="spellStart"/>
            <w:r>
              <w:rPr>
                <w:rFonts w:ascii="Calibri" w:eastAsia="SimSun" w:hAnsi="Calibri" w:hint="eastAsia"/>
                <w:b/>
                <w:sz w:val="20"/>
                <w:szCs w:val="20"/>
              </w:rPr>
              <w:t>欧</w:t>
            </w:r>
            <w:r>
              <w:rPr>
                <w:rFonts w:ascii="Calibri" w:eastAsia="SimSun" w:hAnsi="Calibri"/>
                <w:b/>
                <w:sz w:val="20"/>
                <w:szCs w:val="20"/>
              </w:rPr>
              <w:t>洲</w:t>
            </w:r>
            <w:r>
              <w:rPr>
                <w:rFonts w:ascii="Calibri" w:eastAsia="SimSun" w:hAnsi="Calibri" w:hint="eastAsia"/>
                <w:b/>
                <w:sz w:val="20"/>
                <w:szCs w:val="20"/>
              </w:rPr>
              <w:t>和中亚</w:t>
            </w:r>
            <w:proofErr w:type="spellEnd"/>
          </w:p>
        </w:tc>
      </w:tr>
      <w:tr w:rsidR="00FE529D" w14:paraId="6BB88FF2" w14:textId="77777777">
        <w:trPr>
          <w:trHeight w:val="20"/>
        </w:trPr>
        <w:tc>
          <w:tcPr>
            <w:tcW w:w="1440" w:type="dxa"/>
          </w:tcPr>
          <w:p w14:paraId="6BB88FE9"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安哥拉</w:t>
            </w:r>
            <w:proofErr w:type="spellEnd"/>
          </w:p>
        </w:tc>
        <w:tc>
          <w:tcPr>
            <w:tcW w:w="1260" w:type="dxa"/>
          </w:tcPr>
          <w:p w14:paraId="6BB88FEA" w14:textId="77777777" w:rsidR="00FE529D" w:rsidRDefault="008A6514">
            <w:pPr>
              <w:widowControl w:val="0"/>
              <w:overflowPunct w:val="0"/>
              <w:adjustRightInd w:val="0"/>
              <w:spacing w:line="242" w:lineRule="exact"/>
              <w:ind w:left="102" w:right="-20"/>
              <w:rPr>
                <w:rFonts w:ascii="Calibri" w:eastAsia="SimSun" w:hAnsi="Calibri" w:cs="Calibri"/>
                <w:position w:val="1"/>
                <w:sz w:val="18"/>
                <w:szCs w:val="18"/>
              </w:rPr>
            </w:pPr>
            <w:proofErr w:type="spellStart"/>
            <w:r>
              <w:rPr>
                <w:rFonts w:ascii="Calibri" w:eastAsia="SimSun" w:hAnsi="Calibri" w:hint="eastAsia"/>
                <w:sz w:val="18"/>
                <w:szCs w:val="18"/>
              </w:rPr>
              <w:t>利比里亚</w:t>
            </w:r>
            <w:proofErr w:type="spellEnd"/>
          </w:p>
        </w:tc>
        <w:tc>
          <w:tcPr>
            <w:tcW w:w="1170" w:type="dxa"/>
          </w:tcPr>
          <w:p w14:paraId="6BB88FEB" w14:textId="77777777" w:rsidR="00FE529D" w:rsidRDefault="008A6514">
            <w:pPr>
              <w:widowControl w:val="0"/>
              <w:overflowPunct w:val="0"/>
              <w:adjustRightInd w:val="0"/>
              <w:spacing w:line="242" w:lineRule="exact"/>
              <w:ind w:left="102" w:right="-20"/>
              <w:rPr>
                <w:rFonts w:ascii="Calibri" w:eastAsia="SimSun" w:hAnsi="Calibri" w:cs="Calibri"/>
                <w:sz w:val="18"/>
                <w:szCs w:val="18"/>
              </w:rPr>
            </w:pPr>
            <w:proofErr w:type="spellStart"/>
            <w:r>
              <w:rPr>
                <w:rFonts w:ascii="Calibri" w:eastAsia="SimSun" w:hAnsi="Calibri" w:hint="eastAsia"/>
                <w:sz w:val="18"/>
                <w:szCs w:val="18"/>
              </w:rPr>
              <w:t>安提瓜和</w:t>
            </w:r>
            <w:proofErr w:type="spellEnd"/>
          </w:p>
          <w:p w14:paraId="6BB88FEC" w14:textId="77777777" w:rsidR="00FE529D" w:rsidRDefault="008A6514">
            <w:pPr>
              <w:widowControl w:val="0"/>
              <w:overflowPunct w:val="0"/>
              <w:adjustRightInd w:val="0"/>
              <w:ind w:left="102" w:right="-20"/>
              <w:rPr>
                <w:rFonts w:ascii="Calibri" w:eastAsia="SimSun" w:hAnsi="Calibri"/>
                <w:sz w:val="18"/>
                <w:szCs w:val="18"/>
              </w:rPr>
            </w:pPr>
            <w:proofErr w:type="spellStart"/>
            <w:r>
              <w:rPr>
                <w:rFonts w:ascii="Calibri" w:eastAsia="SimSun" w:hAnsi="Calibri" w:hint="eastAsia"/>
                <w:sz w:val="18"/>
                <w:szCs w:val="18"/>
              </w:rPr>
              <w:t>巴布达</w:t>
            </w:r>
            <w:proofErr w:type="spellEnd"/>
          </w:p>
        </w:tc>
        <w:tc>
          <w:tcPr>
            <w:tcW w:w="1260" w:type="dxa"/>
          </w:tcPr>
          <w:p w14:paraId="6BB88FED" w14:textId="77777777" w:rsidR="00FE529D" w:rsidRDefault="008A6514">
            <w:pPr>
              <w:widowControl w:val="0"/>
              <w:overflowPunct w:val="0"/>
              <w:adjustRightInd w:val="0"/>
              <w:spacing w:line="242" w:lineRule="exact"/>
              <w:ind w:left="102" w:right="-20"/>
              <w:rPr>
                <w:rFonts w:ascii="Calibri" w:eastAsia="SimSun" w:hAnsi="Calibri" w:cs="Calibri"/>
                <w:position w:val="1"/>
                <w:sz w:val="18"/>
                <w:szCs w:val="18"/>
              </w:rPr>
            </w:pPr>
            <w:proofErr w:type="spellStart"/>
            <w:r>
              <w:rPr>
                <w:rFonts w:ascii="Calibri" w:eastAsia="SimSun" w:hAnsi="Calibri" w:hint="eastAsia"/>
                <w:sz w:val="18"/>
                <w:szCs w:val="18"/>
              </w:rPr>
              <w:t>圣文森特和格林纳丁斯</w:t>
            </w:r>
            <w:proofErr w:type="spellEnd"/>
          </w:p>
        </w:tc>
        <w:tc>
          <w:tcPr>
            <w:tcW w:w="1350" w:type="dxa"/>
          </w:tcPr>
          <w:p w14:paraId="6BB88FEE"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阿尔及利亚</w:t>
            </w:r>
            <w:proofErr w:type="spellEnd"/>
          </w:p>
        </w:tc>
        <w:tc>
          <w:tcPr>
            <w:tcW w:w="1440" w:type="dxa"/>
          </w:tcPr>
          <w:p w14:paraId="6BB88FEF"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阿富汗</w:t>
            </w:r>
            <w:proofErr w:type="spellEnd"/>
          </w:p>
        </w:tc>
        <w:tc>
          <w:tcPr>
            <w:tcW w:w="1350" w:type="dxa"/>
          </w:tcPr>
          <w:p w14:paraId="6BB88FF0" w14:textId="77777777" w:rsidR="00FE529D" w:rsidRDefault="008A6514">
            <w:pPr>
              <w:widowControl w:val="0"/>
              <w:overflowPunct w:val="0"/>
              <w:adjustRightInd w:val="0"/>
              <w:spacing w:line="242" w:lineRule="exact"/>
              <w:ind w:left="102" w:right="-20"/>
              <w:rPr>
                <w:rFonts w:ascii="Calibri" w:eastAsia="SimSun" w:hAnsi="Calibri" w:cs="Calibri"/>
                <w:position w:val="1"/>
                <w:sz w:val="18"/>
                <w:szCs w:val="18"/>
              </w:rPr>
            </w:pPr>
            <w:proofErr w:type="spellStart"/>
            <w:r>
              <w:rPr>
                <w:rFonts w:ascii="Calibri" w:eastAsia="SimSun" w:hAnsi="Calibri" w:hint="eastAsia"/>
                <w:sz w:val="18"/>
                <w:szCs w:val="18"/>
              </w:rPr>
              <w:t>萨摩亚</w:t>
            </w:r>
            <w:proofErr w:type="spellEnd"/>
          </w:p>
        </w:tc>
        <w:tc>
          <w:tcPr>
            <w:tcW w:w="1440" w:type="dxa"/>
          </w:tcPr>
          <w:p w14:paraId="6BB88FF1"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阿尔巴尼亚</w:t>
            </w:r>
            <w:proofErr w:type="spellEnd"/>
          </w:p>
        </w:tc>
      </w:tr>
      <w:tr w:rsidR="00FE529D" w14:paraId="6BB88FFB" w14:textId="77777777">
        <w:trPr>
          <w:trHeight w:val="20"/>
        </w:trPr>
        <w:tc>
          <w:tcPr>
            <w:tcW w:w="1440" w:type="dxa"/>
          </w:tcPr>
          <w:p w14:paraId="6BB88FF3"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贝宁</w:t>
            </w:r>
            <w:proofErr w:type="spellEnd"/>
          </w:p>
        </w:tc>
        <w:tc>
          <w:tcPr>
            <w:tcW w:w="1260" w:type="dxa"/>
          </w:tcPr>
          <w:p w14:paraId="6BB88FF4" w14:textId="77777777" w:rsidR="00FE529D" w:rsidRDefault="008A6514">
            <w:pPr>
              <w:widowControl w:val="0"/>
              <w:overflowPunct w:val="0"/>
              <w:adjustRightInd w:val="0"/>
              <w:spacing w:line="242" w:lineRule="exact"/>
              <w:ind w:left="102" w:right="-20"/>
              <w:rPr>
                <w:rFonts w:ascii="Calibri" w:eastAsia="SimSun" w:hAnsi="Calibri" w:cs="Calibri"/>
                <w:position w:val="1"/>
                <w:sz w:val="18"/>
                <w:szCs w:val="18"/>
              </w:rPr>
            </w:pPr>
            <w:proofErr w:type="spellStart"/>
            <w:r>
              <w:rPr>
                <w:rFonts w:ascii="Calibri" w:eastAsia="SimSun" w:hAnsi="Calibri" w:hint="eastAsia"/>
                <w:sz w:val="18"/>
                <w:szCs w:val="18"/>
              </w:rPr>
              <w:t>马达加斯加</w:t>
            </w:r>
            <w:proofErr w:type="spellEnd"/>
          </w:p>
        </w:tc>
        <w:tc>
          <w:tcPr>
            <w:tcW w:w="1170" w:type="dxa"/>
          </w:tcPr>
          <w:p w14:paraId="6BB88FF5"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阿根廷</w:t>
            </w:r>
            <w:proofErr w:type="spellEnd"/>
          </w:p>
        </w:tc>
        <w:tc>
          <w:tcPr>
            <w:tcW w:w="1260" w:type="dxa"/>
          </w:tcPr>
          <w:p w14:paraId="6BB88FF6" w14:textId="77777777" w:rsidR="00FE529D" w:rsidRDefault="008A6514">
            <w:pPr>
              <w:widowControl w:val="0"/>
              <w:overflowPunct w:val="0"/>
              <w:adjustRightInd w:val="0"/>
              <w:spacing w:line="242" w:lineRule="exact"/>
              <w:ind w:left="102" w:right="-20"/>
              <w:rPr>
                <w:rFonts w:ascii="Calibri" w:eastAsia="SimSun" w:hAnsi="Calibri" w:cs="Calibri"/>
                <w:spacing w:val="1"/>
                <w:position w:val="1"/>
                <w:sz w:val="18"/>
                <w:szCs w:val="18"/>
              </w:rPr>
            </w:pPr>
            <w:proofErr w:type="spellStart"/>
            <w:r>
              <w:rPr>
                <w:rFonts w:ascii="Calibri" w:eastAsia="SimSun" w:hAnsi="Calibri" w:hint="eastAsia"/>
                <w:sz w:val="18"/>
                <w:szCs w:val="18"/>
              </w:rPr>
              <w:t>苏里南</w:t>
            </w:r>
            <w:proofErr w:type="spellEnd"/>
          </w:p>
        </w:tc>
        <w:tc>
          <w:tcPr>
            <w:tcW w:w="1350" w:type="dxa"/>
          </w:tcPr>
          <w:p w14:paraId="6BB88FF7"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埃及</w:t>
            </w:r>
            <w:proofErr w:type="spellEnd"/>
          </w:p>
        </w:tc>
        <w:tc>
          <w:tcPr>
            <w:tcW w:w="1440" w:type="dxa"/>
          </w:tcPr>
          <w:p w14:paraId="6BB88FF8"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孟加拉国</w:t>
            </w:r>
            <w:proofErr w:type="spellEnd"/>
          </w:p>
        </w:tc>
        <w:tc>
          <w:tcPr>
            <w:tcW w:w="1350" w:type="dxa"/>
          </w:tcPr>
          <w:p w14:paraId="6BB88FF9" w14:textId="77777777" w:rsidR="00FE529D" w:rsidRDefault="008A6514">
            <w:pPr>
              <w:widowControl w:val="0"/>
              <w:overflowPunct w:val="0"/>
              <w:adjustRightInd w:val="0"/>
              <w:spacing w:line="242" w:lineRule="exact"/>
              <w:ind w:left="102" w:right="-20"/>
              <w:rPr>
                <w:rFonts w:ascii="Calibri" w:eastAsia="SimSun" w:hAnsi="Calibri" w:cs="Calibri"/>
                <w:position w:val="1"/>
                <w:sz w:val="18"/>
                <w:szCs w:val="18"/>
              </w:rPr>
            </w:pPr>
            <w:proofErr w:type="spellStart"/>
            <w:r>
              <w:rPr>
                <w:rFonts w:ascii="Calibri" w:eastAsia="SimSun" w:hAnsi="Calibri" w:hint="eastAsia"/>
                <w:sz w:val="18"/>
                <w:szCs w:val="18"/>
              </w:rPr>
              <w:t>所罗门群岛</w:t>
            </w:r>
            <w:proofErr w:type="spellEnd"/>
          </w:p>
        </w:tc>
        <w:tc>
          <w:tcPr>
            <w:tcW w:w="1440" w:type="dxa"/>
          </w:tcPr>
          <w:p w14:paraId="6BB88FFA"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亚美尼亚</w:t>
            </w:r>
            <w:proofErr w:type="spellEnd"/>
          </w:p>
        </w:tc>
      </w:tr>
      <w:tr w:rsidR="00FE529D" w14:paraId="6BB89004" w14:textId="77777777">
        <w:trPr>
          <w:trHeight w:val="20"/>
        </w:trPr>
        <w:tc>
          <w:tcPr>
            <w:tcW w:w="1440" w:type="dxa"/>
          </w:tcPr>
          <w:p w14:paraId="6BB88FFC" w14:textId="77777777" w:rsidR="00FE529D" w:rsidRDefault="008A6514">
            <w:pPr>
              <w:widowControl w:val="0"/>
              <w:overflowPunct w:val="0"/>
              <w:adjustRightInd w:val="0"/>
              <w:spacing w:line="243" w:lineRule="exact"/>
              <w:ind w:left="102" w:right="-20"/>
              <w:rPr>
                <w:rFonts w:ascii="Calibri" w:eastAsia="SimSun" w:hAnsi="Calibri"/>
                <w:sz w:val="18"/>
                <w:szCs w:val="18"/>
              </w:rPr>
            </w:pPr>
            <w:proofErr w:type="spellStart"/>
            <w:r>
              <w:rPr>
                <w:rFonts w:ascii="Calibri" w:eastAsia="SimSun" w:hAnsi="Calibri" w:hint="eastAsia"/>
                <w:sz w:val="18"/>
                <w:szCs w:val="18"/>
              </w:rPr>
              <w:t>博茨瓦纳</w:t>
            </w:r>
            <w:proofErr w:type="spellEnd"/>
          </w:p>
        </w:tc>
        <w:tc>
          <w:tcPr>
            <w:tcW w:w="1260" w:type="dxa"/>
          </w:tcPr>
          <w:p w14:paraId="6BB88FFD" w14:textId="77777777" w:rsidR="00FE529D" w:rsidRDefault="008A6514">
            <w:pPr>
              <w:widowControl w:val="0"/>
              <w:overflowPunct w:val="0"/>
              <w:adjustRightInd w:val="0"/>
              <w:spacing w:line="243" w:lineRule="exact"/>
              <w:ind w:left="102" w:right="-20"/>
              <w:rPr>
                <w:rFonts w:ascii="Calibri" w:eastAsia="SimSun" w:hAnsi="Calibri" w:cs="Calibri"/>
                <w:position w:val="1"/>
                <w:sz w:val="18"/>
                <w:szCs w:val="18"/>
              </w:rPr>
            </w:pPr>
            <w:proofErr w:type="spellStart"/>
            <w:r>
              <w:rPr>
                <w:rFonts w:ascii="Calibri" w:eastAsia="SimSun" w:hAnsi="Calibri" w:hint="eastAsia"/>
                <w:sz w:val="18"/>
                <w:szCs w:val="18"/>
              </w:rPr>
              <w:t>马拉维</w:t>
            </w:r>
            <w:proofErr w:type="spellEnd"/>
          </w:p>
        </w:tc>
        <w:tc>
          <w:tcPr>
            <w:tcW w:w="1170" w:type="dxa"/>
          </w:tcPr>
          <w:p w14:paraId="6BB88FFE" w14:textId="77777777" w:rsidR="00FE529D" w:rsidRDefault="008A6514">
            <w:pPr>
              <w:widowControl w:val="0"/>
              <w:overflowPunct w:val="0"/>
              <w:adjustRightInd w:val="0"/>
              <w:spacing w:line="243" w:lineRule="exact"/>
              <w:ind w:left="102" w:right="-20"/>
              <w:rPr>
                <w:rFonts w:ascii="Calibri" w:eastAsia="SimSun" w:hAnsi="Calibri"/>
                <w:sz w:val="18"/>
                <w:szCs w:val="18"/>
              </w:rPr>
            </w:pPr>
            <w:proofErr w:type="spellStart"/>
            <w:r>
              <w:rPr>
                <w:rFonts w:ascii="Calibri" w:eastAsia="SimSun" w:hAnsi="Calibri" w:hint="eastAsia"/>
                <w:sz w:val="18"/>
                <w:szCs w:val="18"/>
              </w:rPr>
              <w:t>伯利兹</w:t>
            </w:r>
            <w:proofErr w:type="spellEnd"/>
          </w:p>
        </w:tc>
        <w:tc>
          <w:tcPr>
            <w:tcW w:w="1260" w:type="dxa"/>
          </w:tcPr>
          <w:p w14:paraId="6BB88FFF" w14:textId="77777777" w:rsidR="00FE529D" w:rsidRDefault="008A6514">
            <w:pPr>
              <w:widowControl w:val="0"/>
              <w:overflowPunct w:val="0"/>
              <w:adjustRightInd w:val="0"/>
              <w:spacing w:line="243" w:lineRule="exact"/>
              <w:ind w:left="102" w:right="-20"/>
              <w:rPr>
                <w:rFonts w:ascii="Calibri" w:eastAsia="SimSun" w:hAnsi="Calibri" w:cs="Calibri"/>
                <w:position w:val="1"/>
                <w:sz w:val="18"/>
                <w:szCs w:val="18"/>
              </w:rPr>
            </w:pPr>
            <w:proofErr w:type="spellStart"/>
            <w:r>
              <w:rPr>
                <w:rFonts w:ascii="Calibri" w:eastAsia="SimSun" w:hAnsi="Calibri" w:hint="eastAsia"/>
                <w:sz w:val="18"/>
                <w:szCs w:val="18"/>
              </w:rPr>
              <w:t>委内瑞拉</w:t>
            </w:r>
            <w:proofErr w:type="spellEnd"/>
          </w:p>
        </w:tc>
        <w:tc>
          <w:tcPr>
            <w:tcW w:w="1350" w:type="dxa"/>
          </w:tcPr>
          <w:p w14:paraId="6BB89000" w14:textId="77777777" w:rsidR="00FE529D" w:rsidRDefault="008A6514">
            <w:pPr>
              <w:widowControl w:val="0"/>
              <w:overflowPunct w:val="0"/>
              <w:adjustRightInd w:val="0"/>
              <w:spacing w:line="243" w:lineRule="exact"/>
              <w:ind w:left="102" w:right="-20"/>
              <w:rPr>
                <w:rFonts w:ascii="Calibri" w:eastAsia="SimSun" w:hAnsi="Calibri"/>
                <w:sz w:val="18"/>
                <w:szCs w:val="18"/>
              </w:rPr>
            </w:pPr>
            <w:proofErr w:type="spellStart"/>
            <w:r>
              <w:rPr>
                <w:rFonts w:ascii="Calibri" w:eastAsia="SimSun" w:hAnsi="Calibri" w:hint="eastAsia"/>
                <w:sz w:val="18"/>
                <w:szCs w:val="18"/>
              </w:rPr>
              <w:t>伊拉克</w:t>
            </w:r>
            <w:proofErr w:type="spellEnd"/>
          </w:p>
        </w:tc>
        <w:tc>
          <w:tcPr>
            <w:tcW w:w="1440" w:type="dxa"/>
          </w:tcPr>
          <w:p w14:paraId="6BB89001" w14:textId="77777777" w:rsidR="00FE529D" w:rsidRDefault="008A6514">
            <w:pPr>
              <w:widowControl w:val="0"/>
              <w:overflowPunct w:val="0"/>
              <w:adjustRightInd w:val="0"/>
              <w:spacing w:line="243" w:lineRule="exact"/>
              <w:ind w:left="102" w:right="-20"/>
              <w:rPr>
                <w:rFonts w:ascii="Calibri" w:eastAsia="SimSun" w:hAnsi="Calibri"/>
                <w:sz w:val="18"/>
                <w:szCs w:val="18"/>
              </w:rPr>
            </w:pPr>
            <w:proofErr w:type="spellStart"/>
            <w:r>
              <w:rPr>
                <w:rFonts w:ascii="Calibri" w:eastAsia="SimSun" w:hAnsi="Calibri" w:hint="eastAsia"/>
                <w:sz w:val="18"/>
                <w:szCs w:val="18"/>
              </w:rPr>
              <w:t>不丹</w:t>
            </w:r>
            <w:proofErr w:type="spellEnd"/>
          </w:p>
        </w:tc>
        <w:tc>
          <w:tcPr>
            <w:tcW w:w="1350" w:type="dxa"/>
          </w:tcPr>
          <w:p w14:paraId="6BB89002" w14:textId="77777777" w:rsidR="00FE529D" w:rsidRDefault="008A6514">
            <w:pPr>
              <w:widowControl w:val="0"/>
              <w:overflowPunct w:val="0"/>
              <w:adjustRightInd w:val="0"/>
              <w:spacing w:line="243" w:lineRule="exact"/>
              <w:ind w:left="102" w:right="-20"/>
              <w:rPr>
                <w:rFonts w:ascii="Calibri" w:eastAsia="SimSun" w:hAnsi="Calibri" w:cs="Calibri"/>
                <w:position w:val="1"/>
                <w:sz w:val="18"/>
                <w:szCs w:val="18"/>
              </w:rPr>
            </w:pPr>
            <w:proofErr w:type="spellStart"/>
            <w:r>
              <w:rPr>
                <w:rFonts w:ascii="Calibri" w:eastAsia="SimSun" w:hAnsi="Calibri" w:hint="eastAsia"/>
                <w:sz w:val="18"/>
                <w:szCs w:val="18"/>
              </w:rPr>
              <w:t>斯里兰卡</w:t>
            </w:r>
            <w:proofErr w:type="spellEnd"/>
          </w:p>
        </w:tc>
        <w:tc>
          <w:tcPr>
            <w:tcW w:w="1440" w:type="dxa"/>
          </w:tcPr>
          <w:p w14:paraId="6BB89003" w14:textId="77777777" w:rsidR="00FE529D" w:rsidRDefault="008A6514">
            <w:pPr>
              <w:widowControl w:val="0"/>
              <w:overflowPunct w:val="0"/>
              <w:adjustRightInd w:val="0"/>
              <w:spacing w:line="243" w:lineRule="exact"/>
              <w:ind w:left="102" w:right="-20"/>
              <w:rPr>
                <w:rFonts w:ascii="Calibri" w:eastAsia="SimSun" w:hAnsi="Calibri"/>
                <w:sz w:val="18"/>
                <w:szCs w:val="18"/>
              </w:rPr>
            </w:pPr>
            <w:proofErr w:type="spellStart"/>
            <w:r>
              <w:rPr>
                <w:rFonts w:ascii="Calibri" w:eastAsia="SimSun" w:hAnsi="Calibri" w:hint="eastAsia"/>
                <w:sz w:val="18"/>
                <w:szCs w:val="18"/>
              </w:rPr>
              <w:t>阿塞拜疆</w:t>
            </w:r>
            <w:proofErr w:type="spellEnd"/>
          </w:p>
        </w:tc>
      </w:tr>
      <w:tr w:rsidR="00FE529D" w14:paraId="6BB8900D" w14:textId="77777777">
        <w:trPr>
          <w:trHeight w:val="20"/>
        </w:trPr>
        <w:tc>
          <w:tcPr>
            <w:tcW w:w="1440" w:type="dxa"/>
          </w:tcPr>
          <w:p w14:paraId="6BB89005"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布基纳法索</w:t>
            </w:r>
            <w:proofErr w:type="spellEnd"/>
          </w:p>
        </w:tc>
        <w:tc>
          <w:tcPr>
            <w:tcW w:w="1260" w:type="dxa"/>
          </w:tcPr>
          <w:p w14:paraId="6BB89006" w14:textId="77777777" w:rsidR="00FE529D" w:rsidRDefault="008A6514">
            <w:pPr>
              <w:widowControl w:val="0"/>
              <w:overflowPunct w:val="0"/>
              <w:adjustRightInd w:val="0"/>
              <w:spacing w:line="242" w:lineRule="exact"/>
              <w:ind w:left="102" w:right="-20"/>
              <w:rPr>
                <w:rFonts w:ascii="Calibri" w:eastAsia="SimSun" w:hAnsi="Calibri"/>
                <w:position w:val="1"/>
                <w:sz w:val="18"/>
                <w:szCs w:val="18"/>
              </w:rPr>
            </w:pPr>
            <w:proofErr w:type="spellStart"/>
            <w:r>
              <w:rPr>
                <w:rFonts w:ascii="Calibri" w:eastAsia="SimSun" w:hAnsi="Calibri" w:hint="eastAsia"/>
                <w:sz w:val="18"/>
                <w:szCs w:val="18"/>
              </w:rPr>
              <w:t>马里</w:t>
            </w:r>
            <w:proofErr w:type="spellEnd"/>
          </w:p>
        </w:tc>
        <w:tc>
          <w:tcPr>
            <w:tcW w:w="1170" w:type="dxa"/>
          </w:tcPr>
          <w:p w14:paraId="6BB89007" w14:textId="77777777" w:rsidR="00FE529D" w:rsidRDefault="008A6514">
            <w:pPr>
              <w:widowControl w:val="0"/>
              <w:overflowPunct w:val="0"/>
              <w:adjustRightInd w:val="0"/>
              <w:spacing w:line="242" w:lineRule="exact"/>
              <w:ind w:left="102" w:right="-20"/>
              <w:rPr>
                <w:rFonts w:ascii="Calibri" w:eastAsia="SimSun" w:hAnsi="Calibri"/>
                <w:position w:val="1"/>
                <w:sz w:val="18"/>
                <w:szCs w:val="18"/>
              </w:rPr>
            </w:pPr>
            <w:proofErr w:type="spellStart"/>
            <w:r>
              <w:rPr>
                <w:rFonts w:ascii="Calibri" w:eastAsia="SimSun" w:hAnsi="Calibri" w:hint="eastAsia"/>
                <w:sz w:val="18"/>
                <w:szCs w:val="18"/>
              </w:rPr>
              <w:t>玻利维亚</w:t>
            </w:r>
            <w:proofErr w:type="spellEnd"/>
            <w:r>
              <w:rPr>
                <w:rFonts w:ascii="Calibri" w:eastAsia="SimSun" w:hAnsi="Calibri" w:hint="eastAsia"/>
                <w:sz w:val="18"/>
                <w:szCs w:val="18"/>
              </w:rPr>
              <w:t xml:space="preserve"> </w:t>
            </w:r>
          </w:p>
        </w:tc>
        <w:tc>
          <w:tcPr>
            <w:tcW w:w="1260" w:type="dxa"/>
          </w:tcPr>
          <w:p w14:paraId="6BB89008" w14:textId="77777777" w:rsidR="00FE529D" w:rsidRDefault="00FE529D">
            <w:pPr>
              <w:widowControl w:val="0"/>
              <w:overflowPunct w:val="0"/>
              <w:adjustRightInd w:val="0"/>
              <w:spacing w:line="218" w:lineRule="exact"/>
              <w:ind w:left="102" w:right="-20"/>
              <w:rPr>
                <w:rFonts w:ascii="Calibri" w:eastAsia="SimSun" w:hAnsi="Calibri" w:cs="Calibri"/>
                <w:spacing w:val="-1"/>
                <w:position w:val="1"/>
                <w:sz w:val="18"/>
                <w:szCs w:val="18"/>
              </w:rPr>
            </w:pPr>
          </w:p>
        </w:tc>
        <w:tc>
          <w:tcPr>
            <w:tcW w:w="1350" w:type="dxa"/>
          </w:tcPr>
          <w:p w14:paraId="6BB89009" w14:textId="77777777" w:rsidR="00FE529D" w:rsidRDefault="008A6514">
            <w:pPr>
              <w:widowControl w:val="0"/>
              <w:overflowPunct w:val="0"/>
              <w:adjustRightInd w:val="0"/>
              <w:spacing w:line="218" w:lineRule="exact"/>
              <w:ind w:left="102" w:right="-20"/>
              <w:rPr>
                <w:rFonts w:ascii="Calibri" w:eastAsia="SimSun" w:hAnsi="Calibri"/>
                <w:sz w:val="18"/>
                <w:szCs w:val="18"/>
              </w:rPr>
            </w:pPr>
            <w:proofErr w:type="spellStart"/>
            <w:r>
              <w:rPr>
                <w:rFonts w:ascii="Calibri" w:eastAsia="SimSun" w:hAnsi="Calibri" w:hint="eastAsia"/>
                <w:sz w:val="18"/>
                <w:szCs w:val="18"/>
              </w:rPr>
              <w:t>约旦</w:t>
            </w:r>
            <w:proofErr w:type="spellEnd"/>
          </w:p>
        </w:tc>
        <w:tc>
          <w:tcPr>
            <w:tcW w:w="1440" w:type="dxa"/>
          </w:tcPr>
          <w:p w14:paraId="6BB8900A"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柬埔寨</w:t>
            </w:r>
            <w:proofErr w:type="spellEnd"/>
          </w:p>
        </w:tc>
        <w:tc>
          <w:tcPr>
            <w:tcW w:w="1350" w:type="dxa"/>
          </w:tcPr>
          <w:p w14:paraId="6BB8900B" w14:textId="77777777" w:rsidR="00FE529D" w:rsidRDefault="008A6514">
            <w:pPr>
              <w:widowControl w:val="0"/>
              <w:overflowPunct w:val="0"/>
              <w:adjustRightInd w:val="0"/>
              <w:spacing w:line="242" w:lineRule="exact"/>
              <w:ind w:left="102" w:right="-20"/>
              <w:rPr>
                <w:rFonts w:ascii="Calibri" w:eastAsia="SimSun" w:hAnsi="Calibri" w:cs="Calibri"/>
                <w:position w:val="1"/>
                <w:sz w:val="18"/>
                <w:szCs w:val="18"/>
              </w:rPr>
            </w:pPr>
            <w:proofErr w:type="spellStart"/>
            <w:r>
              <w:rPr>
                <w:rFonts w:ascii="Calibri" w:eastAsia="SimSun" w:hAnsi="Calibri" w:hint="eastAsia"/>
                <w:sz w:val="18"/>
                <w:szCs w:val="18"/>
              </w:rPr>
              <w:t>泰国</w:t>
            </w:r>
            <w:proofErr w:type="spellEnd"/>
          </w:p>
        </w:tc>
        <w:tc>
          <w:tcPr>
            <w:tcW w:w="1440" w:type="dxa"/>
          </w:tcPr>
          <w:p w14:paraId="6BB8900C"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白俄罗斯</w:t>
            </w:r>
            <w:proofErr w:type="spellEnd"/>
          </w:p>
        </w:tc>
      </w:tr>
      <w:tr w:rsidR="00FE529D" w14:paraId="6BB89017" w14:textId="77777777">
        <w:trPr>
          <w:trHeight w:val="20"/>
        </w:trPr>
        <w:tc>
          <w:tcPr>
            <w:tcW w:w="1440" w:type="dxa"/>
          </w:tcPr>
          <w:p w14:paraId="6BB8900E"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布隆迪</w:t>
            </w:r>
            <w:proofErr w:type="spellEnd"/>
          </w:p>
        </w:tc>
        <w:tc>
          <w:tcPr>
            <w:tcW w:w="1260" w:type="dxa"/>
          </w:tcPr>
          <w:p w14:paraId="6BB8900F" w14:textId="77777777" w:rsidR="00FE529D" w:rsidRDefault="008A6514">
            <w:pPr>
              <w:widowControl w:val="0"/>
              <w:overflowPunct w:val="0"/>
              <w:adjustRightInd w:val="0"/>
              <w:spacing w:line="242" w:lineRule="exact"/>
              <w:ind w:left="102" w:right="-20"/>
              <w:rPr>
                <w:rFonts w:ascii="Calibri" w:eastAsia="SimSun" w:hAnsi="Calibri" w:cs="Calibri"/>
                <w:position w:val="1"/>
                <w:sz w:val="18"/>
                <w:szCs w:val="18"/>
              </w:rPr>
            </w:pPr>
            <w:proofErr w:type="spellStart"/>
            <w:r>
              <w:rPr>
                <w:rFonts w:ascii="Calibri" w:eastAsia="SimSun" w:hAnsi="Calibri" w:hint="eastAsia"/>
                <w:sz w:val="18"/>
                <w:szCs w:val="18"/>
              </w:rPr>
              <w:t>毛里塔尼亚</w:t>
            </w:r>
            <w:proofErr w:type="spellEnd"/>
          </w:p>
        </w:tc>
        <w:tc>
          <w:tcPr>
            <w:tcW w:w="1170" w:type="dxa"/>
          </w:tcPr>
          <w:p w14:paraId="6BB89010" w14:textId="77777777" w:rsidR="00FE529D" w:rsidRDefault="008A6514">
            <w:pPr>
              <w:widowControl w:val="0"/>
              <w:overflowPunct w:val="0"/>
              <w:adjustRightInd w:val="0"/>
              <w:spacing w:line="242" w:lineRule="exact"/>
              <w:ind w:left="102" w:right="-20"/>
              <w:rPr>
                <w:rFonts w:ascii="Calibri" w:eastAsia="SimSun" w:hAnsi="Calibri"/>
                <w:position w:val="1"/>
                <w:sz w:val="18"/>
                <w:szCs w:val="18"/>
              </w:rPr>
            </w:pPr>
            <w:proofErr w:type="spellStart"/>
            <w:r>
              <w:rPr>
                <w:rFonts w:ascii="Calibri" w:eastAsia="SimSun" w:hAnsi="Calibri" w:hint="eastAsia"/>
                <w:sz w:val="18"/>
                <w:szCs w:val="18"/>
              </w:rPr>
              <w:t>巴西</w:t>
            </w:r>
            <w:proofErr w:type="spellEnd"/>
          </w:p>
        </w:tc>
        <w:tc>
          <w:tcPr>
            <w:tcW w:w="1260" w:type="dxa"/>
          </w:tcPr>
          <w:p w14:paraId="6BB89011" w14:textId="77777777" w:rsidR="00FE529D" w:rsidRDefault="00FE529D">
            <w:pPr>
              <w:widowControl w:val="0"/>
              <w:overflowPunct w:val="0"/>
              <w:adjustRightInd w:val="0"/>
              <w:spacing w:line="242" w:lineRule="exact"/>
              <w:ind w:left="102" w:right="-20"/>
              <w:rPr>
                <w:rFonts w:ascii="Calibri" w:eastAsia="SimSun" w:hAnsi="Calibri" w:cs="Calibri"/>
                <w:position w:val="1"/>
                <w:sz w:val="18"/>
                <w:szCs w:val="18"/>
              </w:rPr>
            </w:pPr>
          </w:p>
        </w:tc>
        <w:tc>
          <w:tcPr>
            <w:tcW w:w="1350" w:type="dxa"/>
          </w:tcPr>
          <w:p w14:paraId="6BB89012" w14:textId="77777777" w:rsidR="00FE529D" w:rsidRDefault="008A6514">
            <w:pPr>
              <w:widowControl w:val="0"/>
              <w:overflowPunct w:val="0"/>
              <w:adjustRightInd w:val="0"/>
              <w:spacing w:line="242" w:lineRule="exact"/>
              <w:ind w:left="102" w:right="-20"/>
              <w:rPr>
                <w:rFonts w:ascii="Calibri" w:eastAsia="SimSun" w:hAnsi="Calibri"/>
                <w:position w:val="1"/>
                <w:sz w:val="18"/>
                <w:szCs w:val="18"/>
              </w:rPr>
            </w:pPr>
            <w:proofErr w:type="spellStart"/>
            <w:r>
              <w:rPr>
                <w:rFonts w:ascii="Calibri" w:eastAsia="SimSun" w:hAnsi="Calibri" w:hint="eastAsia"/>
                <w:sz w:val="18"/>
                <w:szCs w:val="18"/>
              </w:rPr>
              <w:t>黎巴嫩</w:t>
            </w:r>
            <w:proofErr w:type="spellEnd"/>
          </w:p>
        </w:tc>
        <w:tc>
          <w:tcPr>
            <w:tcW w:w="1440" w:type="dxa"/>
          </w:tcPr>
          <w:p w14:paraId="6BB89013"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中国</w:t>
            </w:r>
            <w:proofErr w:type="spellEnd"/>
          </w:p>
        </w:tc>
        <w:tc>
          <w:tcPr>
            <w:tcW w:w="1350" w:type="dxa"/>
          </w:tcPr>
          <w:p w14:paraId="6BB89014" w14:textId="77777777" w:rsidR="00FE529D" w:rsidRDefault="008A6514">
            <w:pPr>
              <w:widowControl w:val="0"/>
              <w:overflowPunct w:val="0"/>
              <w:adjustRightInd w:val="0"/>
              <w:spacing w:line="242" w:lineRule="exact"/>
              <w:ind w:left="102" w:right="-20"/>
              <w:rPr>
                <w:rFonts w:ascii="Calibri" w:eastAsia="SimSun" w:hAnsi="Calibri" w:cs="Calibri"/>
                <w:position w:val="1"/>
                <w:sz w:val="18"/>
                <w:szCs w:val="18"/>
              </w:rPr>
            </w:pPr>
            <w:proofErr w:type="spellStart"/>
            <w:r>
              <w:rPr>
                <w:rFonts w:ascii="Calibri" w:eastAsia="SimSun" w:hAnsi="Calibri" w:hint="eastAsia"/>
                <w:sz w:val="18"/>
                <w:szCs w:val="18"/>
              </w:rPr>
              <w:t>东帝汶</w:t>
            </w:r>
            <w:proofErr w:type="spellEnd"/>
          </w:p>
        </w:tc>
        <w:tc>
          <w:tcPr>
            <w:tcW w:w="1440" w:type="dxa"/>
          </w:tcPr>
          <w:p w14:paraId="6BB89015" w14:textId="77777777" w:rsidR="00FE529D" w:rsidRDefault="008A6514">
            <w:pPr>
              <w:widowControl w:val="0"/>
              <w:overflowPunct w:val="0"/>
              <w:adjustRightInd w:val="0"/>
              <w:spacing w:line="242" w:lineRule="exact"/>
              <w:ind w:left="102" w:right="-20"/>
              <w:rPr>
                <w:rFonts w:ascii="Calibri" w:eastAsia="SimSun" w:hAnsi="Calibri" w:cs="Calibri"/>
                <w:sz w:val="18"/>
                <w:szCs w:val="18"/>
              </w:rPr>
            </w:pPr>
            <w:proofErr w:type="spellStart"/>
            <w:r>
              <w:rPr>
                <w:rFonts w:ascii="Calibri" w:eastAsia="SimSun" w:hAnsi="Calibri" w:hint="eastAsia"/>
                <w:sz w:val="18"/>
                <w:szCs w:val="18"/>
              </w:rPr>
              <w:t>波斯尼亚和</w:t>
            </w:r>
            <w:proofErr w:type="spellEnd"/>
          </w:p>
          <w:p w14:paraId="6BB89016" w14:textId="77777777" w:rsidR="00FE529D" w:rsidRDefault="008A6514">
            <w:pPr>
              <w:widowControl w:val="0"/>
              <w:overflowPunct w:val="0"/>
              <w:adjustRightInd w:val="0"/>
              <w:ind w:left="102" w:right="-20"/>
              <w:rPr>
                <w:rFonts w:ascii="Calibri" w:eastAsia="SimSun" w:hAnsi="Calibri"/>
                <w:sz w:val="18"/>
                <w:szCs w:val="18"/>
              </w:rPr>
            </w:pPr>
            <w:proofErr w:type="spellStart"/>
            <w:r>
              <w:rPr>
                <w:rFonts w:ascii="Calibri" w:eastAsia="SimSun" w:hAnsi="Calibri" w:hint="eastAsia"/>
                <w:sz w:val="18"/>
                <w:szCs w:val="18"/>
              </w:rPr>
              <w:t>黑塞哥维那</w:t>
            </w:r>
            <w:proofErr w:type="spellEnd"/>
          </w:p>
        </w:tc>
      </w:tr>
      <w:tr w:rsidR="00FE529D" w14:paraId="6BB89021" w14:textId="77777777">
        <w:trPr>
          <w:trHeight w:val="20"/>
        </w:trPr>
        <w:tc>
          <w:tcPr>
            <w:tcW w:w="1440" w:type="dxa"/>
          </w:tcPr>
          <w:p w14:paraId="6BB89018"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佛得角</w:t>
            </w:r>
            <w:proofErr w:type="spellEnd"/>
          </w:p>
        </w:tc>
        <w:tc>
          <w:tcPr>
            <w:tcW w:w="1260" w:type="dxa"/>
          </w:tcPr>
          <w:p w14:paraId="6BB89019" w14:textId="77777777" w:rsidR="00FE529D" w:rsidRDefault="008A6514">
            <w:pPr>
              <w:widowControl w:val="0"/>
              <w:overflowPunct w:val="0"/>
              <w:adjustRightInd w:val="0"/>
              <w:spacing w:line="242" w:lineRule="exact"/>
              <w:ind w:left="102" w:right="-20"/>
              <w:rPr>
                <w:rFonts w:ascii="Calibri" w:eastAsia="SimSun" w:hAnsi="Calibri" w:cs="Calibri"/>
                <w:position w:val="1"/>
                <w:sz w:val="18"/>
                <w:szCs w:val="18"/>
              </w:rPr>
            </w:pPr>
            <w:proofErr w:type="spellStart"/>
            <w:r>
              <w:rPr>
                <w:rFonts w:ascii="Calibri" w:eastAsia="SimSun" w:hAnsi="Calibri" w:hint="eastAsia"/>
                <w:sz w:val="18"/>
                <w:szCs w:val="18"/>
              </w:rPr>
              <w:t>毛里求斯</w:t>
            </w:r>
            <w:proofErr w:type="spellEnd"/>
          </w:p>
        </w:tc>
        <w:tc>
          <w:tcPr>
            <w:tcW w:w="1170" w:type="dxa"/>
          </w:tcPr>
          <w:p w14:paraId="6BB8901A" w14:textId="77777777" w:rsidR="00FE529D" w:rsidRDefault="008A6514">
            <w:pPr>
              <w:widowControl w:val="0"/>
              <w:overflowPunct w:val="0"/>
              <w:adjustRightInd w:val="0"/>
              <w:spacing w:line="242" w:lineRule="exact"/>
              <w:ind w:left="102" w:right="-20"/>
              <w:rPr>
                <w:rFonts w:ascii="Calibri" w:eastAsia="SimSun" w:hAnsi="Calibri"/>
                <w:position w:val="1"/>
                <w:sz w:val="18"/>
                <w:szCs w:val="18"/>
              </w:rPr>
            </w:pPr>
            <w:proofErr w:type="spellStart"/>
            <w:r>
              <w:rPr>
                <w:rFonts w:ascii="Calibri" w:eastAsia="SimSun" w:hAnsi="Calibri" w:hint="eastAsia"/>
                <w:sz w:val="18"/>
                <w:szCs w:val="18"/>
              </w:rPr>
              <w:t>哥伦比亚</w:t>
            </w:r>
            <w:proofErr w:type="spellEnd"/>
          </w:p>
        </w:tc>
        <w:tc>
          <w:tcPr>
            <w:tcW w:w="1260" w:type="dxa"/>
          </w:tcPr>
          <w:p w14:paraId="6BB8901B" w14:textId="77777777" w:rsidR="00FE529D" w:rsidRDefault="00FE529D">
            <w:pPr>
              <w:widowControl w:val="0"/>
              <w:overflowPunct w:val="0"/>
              <w:adjustRightInd w:val="0"/>
              <w:spacing w:line="242" w:lineRule="exact"/>
              <w:ind w:left="102" w:right="-20"/>
              <w:rPr>
                <w:rFonts w:ascii="Calibri" w:eastAsia="SimSun" w:hAnsi="Calibri"/>
                <w:position w:val="1"/>
                <w:sz w:val="18"/>
                <w:szCs w:val="18"/>
              </w:rPr>
            </w:pPr>
          </w:p>
        </w:tc>
        <w:tc>
          <w:tcPr>
            <w:tcW w:w="1350" w:type="dxa"/>
          </w:tcPr>
          <w:p w14:paraId="6BB8901C" w14:textId="77777777" w:rsidR="00FE529D" w:rsidRDefault="008A6514">
            <w:pPr>
              <w:widowControl w:val="0"/>
              <w:overflowPunct w:val="0"/>
              <w:adjustRightInd w:val="0"/>
              <w:spacing w:line="242" w:lineRule="exact"/>
              <w:ind w:left="102" w:right="-20"/>
              <w:rPr>
                <w:rFonts w:ascii="Calibri" w:eastAsia="SimSun" w:hAnsi="Calibri"/>
                <w:position w:val="1"/>
                <w:sz w:val="18"/>
                <w:szCs w:val="18"/>
              </w:rPr>
            </w:pPr>
            <w:proofErr w:type="spellStart"/>
            <w:r>
              <w:rPr>
                <w:rFonts w:ascii="Calibri" w:eastAsia="SimSun" w:hAnsi="Calibri" w:hint="eastAsia"/>
                <w:sz w:val="18"/>
                <w:szCs w:val="18"/>
              </w:rPr>
              <w:t>利比亚</w:t>
            </w:r>
            <w:proofErr w:type="spellEnd"/>
          </w:p>
        </w:tc>
        <w:tc>
          <w:tcPr>
            <w:tcW w:w="1440" w:type="dxa"/>
          </w:tcPr>
          <w:p w14:paraId="6BB8901D" w14:textId="77777777" w:rsidR="00FE529D" w:rsidRDefault="008A6514">
            <w:pPr>
              <w:widowControl w:val="0"/>
              <w:overflowPunct w:val="0"/>
              <w:adjustRightInd w:val="0"/>
              <w:spacing w:line="242" w:lineRule="exact"/>
              <w:ind w:left="102" w:right="-20"/>
              <w:rPr>
                <w:rFonts w:ascii="Calibri" w:eastAsia="SimSun" w:hAnsi="Calibri" w:cs="Calibri"/>
                <w:sz w:val="18"/>
                <w:szCs w:val="18"/>
              </w:rPr>
            </w:pPr>
            <w:proofErr w:type="spellStart"/>
            <w:r>
              <w:rPr>
                <w:rFonts w:ascii="Calibri" w:eastAsia="SimSun" w:hAnsi="Calibri" w:hint="eastAsia"/>
                <w:sz w:val="18"/>
                <w:szCs w:val="18"/>
              </w:rPr>
              <w:t>朝鲜民主主义</w:t>
            </w:r>
            <w:proofErr w:type="spellEnd"/>
          </w:p>
          <w:p w14:paraId="6BB8901E"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人民共和国</w:t>
            </w:r>
            <w:proofErr w:type="spellEnd"/>
          </w:p>
        </w:tc>
        <w:tc>
          <w:tcPr>
            <w:tcW w:w="1350" w:type="dxa"/>
          </w:tcPr>
          <w:p w14:paraId="6BB8901F" w14:textId="77777777" w:rsidR="00FE529D" w:rsidRDefault="008A6514">
            <w:pPr>
              <w:widowControl w:val="0"/>
              <w:overflowPunct w:val="0"/>
              <w:adjustRightInd w:val="0"/>
              <w:spacing w:line="242" w:lineRule="exact"/>
              <w:ind w:left="102" w:right="-20"/>
              <w:rPr>
                <w:rFonts w:ascii="Calibri" w:eastAsia="SimSun" w:hAnsi="Calibri" w:cs="Calibri"/>
                <w:spacing w:val="-1"/>
                <w:position w:val="1"/>
                <w:sz w:val="18"/>
                <w:szCs w:val="18"/>
              </w:rPr>
            </w:pPr>
            <w:proofErr w:type="spellStart"/>
            <w:r>
              <w:rPr>
                <w:rFonts w:ascii="Calibri" w:eastAsia="SimSun" w:hAnsi="Calibri" w:hint="eastAsia"/>
                <w:sz w:val="18"/>
                <w:szCs w:val="18"/>
              </w:rPr>
              <w:t>托克劳</w:t>
            </w:r>
            <w:proofErr w:type="spellEnd"/>
          </w:p>
        </w:tc>
        <w:tc>
          <w:tcPr>
            <w:tcW w:w="1440" w:type="dxa"/>
          </w:tcPr>
          <w:p w14:paraId="6BB89020"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格鲁吉亚</w:t>
            </w:r>
            <w:proofErr w:type="spellEnd"/>
          </w:p>
        </w:tc>
      </w:tr>
      <w:tr w:rsidR="00FE529D" w14:paraId="6BB8902A" w14:textId="77777777">
        <w:trPr>
          <w:trHeight w:val="20"/>
        </w:trPr>
        <w:tc>
          <w:tcPr>
            <w:tcW w:w="1440" w:type="dxa"/>
          </w:tcPr>
          <w:p w14:paraId="6BB89022"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喀麦隆</w:t>
            </w:r>
            <w:proofErr w:type="spellEnd"/>
          </w:p>
        </w:tc>
        <w:tc>
          <w:tcPr>
            <w:tcW w:w="1260" w:type="dxa"/>
          </w:tcPr>
          <w:p w14:paraId="6BB89023" w14:textId="77777777" w:rsidR="00FE529D" w:rsidRDefault="008A6514">
            <w:pPr>
              <w:widowControl w:val="0"/>
              <w:overflowPunct w:val="0"/>
              <w:adjustRightInd w:val="0"/>
              <w:spacing w:line="242" w:lineRule="exact"/>
              <w:ind w:left="102" w:right="-20"/>
              <w:rPr>
                <w:rFonts w:ascii="Calibri" w:eastAsia="SimSun" w:hAnsi="Calibri" w:cs="Calibri"/>
                <w:position w:val="1"/>
                <w:sz w:val="18"/>
                <w:szCs w:val="18"/>
              </w:rPr>
            </w:pPr>
            <w:proofErr w:type="spellStart"/>
            <w:r>
              <w:rPr>
                <w:rFonts w:ascii="Calibri" w:eastAsia="SimSun" w:hAnsi="Calibri" w:hint="eastAsia"/>
                <w:sz w:val="18"/>
                <w:szCs w:val="18"/>
              </w:rPr>
              <w:t>莫桑比克</w:t>
            </w:r>
            <w:proofErr w:type="spellEnd"/>
          </w:p>
        </w:tc>
        <w:tc>
          <w:tcPr>
            <w:tcW w:w="1170" w:type="dxa"/>
          </w:tcPr>
          <w:p w14:paraId="6BB89024" w14:textId="77777777" w:rsidR="00FE529D" w:rsidRDefault="008A6514">
            <w:pPr>
              <w:widowControl w:val="0"/>
              <w:overflowPunct w:val="0"/>
              <w:adjustRightInd w:val="0"/>
              <w:spacing w:line="242" w:lineRule="exact"/>
              <w:ind w:left="102" w:right="-20"/>
              <w:rPr>
                <w:rFonts w:ascii="Calibri" w:eastAsia="SimSun" w:hAnsi="Calibri"/>
                <w:position w:val="1"/>
                <w:sz w:val="18"/>
                <w:szCs w:val="18"/>
              </w:rPr>
            </w:pPr>
            <w:proofErr w:type="spellStart"/>
            <w:r>
              <w:rPr>
                <w:rFonts w:ascii="Calibri" w:eastAsia="SimSun" w:hAnsi="Calibri" w:hint="eastAsia"/>
                <w:sz w:val="18"/>
                <w:szCs w:val="18"/>
              </w:rPr>
              <w:t>哥斯达黎加</w:t>
            </w:r>
            <w:proofErr w:type="spellEnd"/>
          </w:p>
        </w:tc>
        <w:tc>
          <w:tcPr>
            <w:tcW w:w="1260" w:type="dxa"/>
          </w:tcPr>
          <w:p w14:paraId="6BB89025" w14:textId="77777777" w:rsidR="00FE529D" w:rsidRDefault="00FE529D">
            <w:pPr>
              <w:widowControl w:val="0"/>
              <w:overflowPunct w:val="0"/>
              <w:adjustRightInd w:val="0"/>
              <w:spacing w:line="242" w:lineRule="exact"/>
              <w:ind w:left="102" w:right="-20"/>
              <w:rPr>
                <w:rFonts w:ascii="Calibri" w:eastAsia="SimSun" w:hAnsi="Calibri" w:cs="Calibri"/>
                <w:position w:val="1"/>
                <w:sz w:val="18"/>
                <w:szCs w:val="18"/>
              </w:rPr>
            </w:pPr>
          </w:p>
        </w:tc>
        <w:tc>
          <w:tcPr>
            <w:tcW w:w="1350" w:type="dxa"/>
          </w:tcPr>
          <w:p w14:paraId="6BB89026" w14:textId="77777777" w:rsidR="00FE529D" w:rsidRDefault="008A6514">
            <w:pPr>
              <w:widowControl w:val="0"/>
              <w:overflowPunct w:val="0"/>
              <w:adjustRightInd w:val="0"/>
              <w:spacing w:line="242" w:lineRule="exact"/>
              <w:ind w:left="102" w:right="-20"/>
              <w:rPr>
                <w:rFonts w:ascii="Calibri" w:eastAsia="SimSun" w:hAnsi="Calibri"/>
                <w:position w:val="1"/>
                <w:sz w:val="18"/>
                <w:szCs w:val="18"/>
              </w:rPr>
            </w:pPr>
            <w:proofErr w:type="spellStart"/>
            <w:r>
              <w:rPr>
                <w:rFonts w:ascii="Calibri" w:eastAsia="SimSun" w:hAnsi="Calibri" w:hint="eastAsia"/>
                <w:sz w:val="18"/>
                <w:szCs w:val="18"/>
              </w:rPr>
              <w:t>摩洛哥</w:t>
            </w:r>
            <w:proofErr w:type="spellEnd"/>
          </w:p>
        </w:tc>
        <w:tc>
          <w:tcPr>
            <w:tcW w:w="1440" w:type="dxa"/>
          </w:tcPr>
          <w:p w14:paraId="6BB89027" w14:textId="77777777" w:rsidR="00FE529D" w:rsidRDefault="008A6514">
            <w:pPr>
              <w:widowControl w:val="0"/>
              <w:overflowPunct w:val="0"/>
              <w:adjustRightInd w:val="0"/>
              <w:ind w:left="102" w:right="-20"/>
              <w:rPr>
                <w:rFonts w:ascii="Calibri" w:eastAsia="SimSun" w:hAnsi="Calibri"/>
                <w:sz w:val="18"/>
                <w:szCs w:val="18"/>
              </w:rPr>
            </w:pPr>
            <w:proofErr w:type="spellStart"/>
            <w:r>
              <w:rPr>
                <w:rFonts w:ascii="Calibri" w:eastAsia="SimSun" w:hAnsi="Calibri" w:hint="eastAsia"/>
                <w:sz w:val="18"/>
                <w:szCs w:val="18"/>
              </w:rPr>
              <w:t>斐济</w:t>
            </w:r>
            <w:proofErr w:type="spellEnd"/>
          </w:p>
        </w:tc>
        <w:tc>
          <w:tcPr>
            <w:tcW w:w="1350" w:type="dxa"/>
          </w:tcPr>
          <w:p w14:paraId="6BB89028" w14:textId="77777777" w:rsidR="00FE529D" w:rsidRDefault="008A6514">
            <w:pPr>
              <w:widowControl w:val="0"/>
              <w:overflowPunct w:val="0"/>
              <w:adjustRightInd w:val="0"/>
              <w:spacing w:line="242" w:lineRule="exact"/>
              <w:ind w:left="102" w:right="-20"/>
              <w:rPr>
                <w:rFonts w:ascii="Calibri" w:eastAsia="SimSun" w:hAnsi="Calibri" w:cs="Calibri"/>
                <w:position w:val="1"/>
                <w:sz w:val="18"/>
                <w:szCs w:val="18"/>
              </w:rPr>
            </w:pPr>
            <w:proofErr w:type="spellStart"/>
            <w:r>
              <w:rPr>
                <w:rFonts w:ascii="Calibri" w:eastAsia="SimSun" w:hAnsi="Calibri" w:hint="eastAsia"/>
                <w:sz w:val="18"/>
                <w:szCs w:val="18"/>
              </w:rPr>
              <w:t>汤加</w:t>
            </w:r>
            <w:proofErr w:type="spellEnd"/>
          </w:p>
        </w:tc>
        <w:tc>
          <w:tcPr>
            <w:tcW w:w="1440" w:type="dxa"/>
          </w:tcPr>
          <w:p w14:paraId="6BB89029"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哈萨克斯坦</w:t>
            </w:r>
            <w:proofErr w:type="spellEnd"/>
          </w:p>
        </w:tc>
      </w:tr>
      <w:tr w:rsidR="00FE529D" w14:paraId="6BB89035" w14:textId="77777777">
        <w:trPr>
          <w:trHeight w:val="20"/>
        </w:trPr>
        <w:tc>
          <w:tcPr>
            <w:tcW w:w="1440" w:type="dxa"/>
          </w:tcPr>
          <w:p w14:paraId="6BB8902B" w14:textId="77777777" w:rsidR="00FE529D" w:rsidRDefault="008A6514">
            <w:pPr>
              <w:widowControl w:val="0"/>
              <w:overflowPunct w:val="0"/>
              <w:adjustRightInd w:val="0"/>
              <w:spacing w:line="242" w:lineRule="exact"/>
              <w:ind w:left="102" w:right="-20"/>
              <w:rPr>
                <w:rFonts w:ascii="Calibri" w:eastAsia="SimSun" w:hAnsi="Calibri" w:cs="Calibri"/>
                <w:sz w:val="18"/>
                <w:szCs w:val="18"/>
              </w:rPr>
            </w:pPr>
            <w:proofErr w:type="spellStart"/>
            <w:r>
              <w:rPr>
                <w:rFonts w:ascii="Calibri" w:eastAsia="SimSun" w:hAnsi="Calibri" w:hint="eastAsia"/>
                <w:sz w:val="18"/>
                <w:szCs w:val="18"/>
              </w:rPr>
              <w:t>中非</w:t>
            </w:r>
            <w:proofErr w:type="spellEnd"/>
          </w:p>
          <w:p w14:paraId="6BB8902C" w14:textId="77777777" w:rsidR="00FE529D" w:rsidRDefault="008A6514">
            <w:pPr>
              <w:widowControl w:val="0"/>
              <w:overflowPunct w:val="0"/>
              <w:adjustRightInd w:val="0"/>
              <w:ind w:left="102" w:right="-20"/>
              <w:rPr>
                <w:rFonts w:ascii="Calibri" w:eastAsia="SimSun" w:hAnsi="Calibri"/>
                <w:sz w:val="18"/>
                <w:szCs w:val="18"/>
              </w:rPr>
            </w:pPr>
            <w:proofErr w:type="spellStart"/>
            <w:r>
              <w:rPr>
                <w:rFonts w:ascii="Calibri" w:eastAsia="SimSun" w:hAnsi="Calibri" w:hint="eastAsia"/>
                <w:sz w:val="18"/>
                <w:szCs w:val="18"/>
              </w:rPr>
              <w:t>共和国</w:t>
            </w:r>
            <w:proofErr w:type="spellEnd"/>
          </w:p>
        </w:tc>
        <w:tc>
          <w:tcPr>
            <w:tcW w:w="1260" w:type="dxa"/>
          </w:tcPr>
          <w:p w14:paraId="6BB8902D" w14:textId="77777777" w:rsidR="00FE529D" w:rsidRDefault="008A6514">
            <w:pPr>
              <w:widowControl w:val="0"/>
              <w:overflowPunct w:val="0"/>
              <w:adjustRightInd w:val="0"/>
              <w:spacing w:line="242" w:lineRule="exact"/>
              <w:ind w:left="102" w:right="-20"/>
              <w:rPr>
                <w:rFonts w:ascii="Calibri" w:eastAsia="SimSun" w:hAnsi="Calibri" w:cs="Calibri"/>
                <w:position w:val="1"/>
                <w:sz w:val="18"/>
                <w:szCs w:val="18"/>
              </w:rPr>
            </w:pPr>
            <w:proofErr w:type="spellStart"/>
            <w:r>
              <w:rPr>
                <w:rFonts w:ascii="Calibri" w:eastAsia="SimSun" w:hAnsi="Calibri" w:hint="eastAsia"/>
                <w:sz w:val="18"/>
                <w:szCs w:val="18"/>
              </w:rPr>
              <w:t>纳米比亚</w:t>
            </w:r>
            <w:proofErr w:type="spellEnd"/>
          </w:p>
        </w:tc>
        <w:tc>
          <w:tcPr>
            <w:tcW w:w="1170" w:type="dxa"/>
          </w:tcPr>
          <w:p w14:paraId="6BB8902E"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古巴</w:t>
            </w:r>
            <w:proofErr w:type="spellEnd"/>
          </w:p>
        </w:tc>
        <w:tc>
          <w:tcPr>
            <w:tcW w:w="1260" w:type="dxa"/>
          </w:tcPr>
          <w:p w14:paraId="6BB8902F" w14:textId="77777777" w:rsidR="00FE529D" w:rsidRDefault="00FE529D">
            <w:pPr>
              <w:widowControl w:val="0"/>
              <w:overflowPunct w:val="0"/>
              <w:adjustRightInd w:val="0"/>
              <w:spacing w:line="242" w:lineRule="exact"/>
              <w:ind w:left="102" w:right="-20"/>
              <w:rPr>
                <w:rFonts w:ascii="Calibri" w:eastAsia="SimSun" w:hAnsi="Calibri" w:cs="Calibri"/>
                <w:position w:val="1"/>
                <w:sz w:val="18"/>
                <w:szCs w:val="18"/>
              </w:rPr>
            </w:pPr>
          </w:p>
        </w:tc>
        <w:tc>
          <w:tcPr>
            <w:tcW w:w="1350" w:type="dxa"/>
          </w:tcPr>
          <w:p w14:paraId="6BB89030"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巴勒斯坦国</w:t>
            </w:r>
            <w:proofErr w:type="spellEnd"/>
          </w:p>
        </w:tc>
        <w:tc>
          <w:tcPr>
            <w:tcW w:w="1440" w:type="dxa"/>
          </w:tcPr>
          <w:p w14:paraId="6BB89031"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印度</w:t>
            </w:r>
            <w:proofErr w:type="spellEnd"/>
          </w:p>
        </w:tc>
        <w:tc>
          <w:tcPr>
            <w:tcW w:w="1350" w:type="dxa"/>
          </w:tcPr>
          <w:p w14:paraId="6BB89032" w14:textId="77777777" w:rsidR="00FE529D" w:rsidRDefault="008A6514">
            <w:pPr>
              <w:widowControl w:val="0"/>
              <w:overflowPunct w:val="0"/>
              <w:adjustRightInd w:val="0"/>
              <w:spacing w:line="242" w:lineRule="exact"/>
              <w:ind w:left="102" w:right="-20"/>
              <w:rPr>
                <w:rFonts w:ascii="Calibri" w:eastAsia="SimSun" w:hAnsi="Calibri" w:cs="Calibri"/>
                <w:position w:val="1"/>
                <w:sz w:val="18"/>
                <w:szCs w:val="18"/>
              </w:rPr>
            </w:pPr>
            <w:proofErr w:type="spellStart"/>
            <w:r>
              <w:rPr>
                <w:rFonts w:ascii="Calibri" w:eastAsia="SimSun" w:hAnsi="Calibri" w:hint="eastAsia"/>
                <w:sz w:val="18"/>
                <w:szCs w:val="18"/>
              </w:rPr>
              <w:t>图瓦卢</w:t>
            </w:r>
            <w:proofErr w:type="spellEnd"/>
          </w:p>
        </w:tc>
        <w:tc>
          <w:tcPr>
            <w:tcW w:w="1440" w:type="dxa"/>
          </w:tcPr>
          <w:p w14:paraId="6BB89033" w14:textId="77777777" w:rsidR="00FE529D" w:rsidRDefault="008A6514">
            <w:pPr>
              <w:widowControl w:val="0"/>
              <w:overflowPunct w:val="0"/>
              <w:adjustRightInd w:val="0"/>
              <w:spacing w:line="242" w:lineRule="exact"/>
              <w:ind w:left="102" w:right="-20"/>
              <w:rPr>
                <w:rFonts w:ascii="Calibri" w:eastAsia="SimSun" w:hAnsi="Calibri" w:cs="Calibri"/>
                <w:sz w:val="18"/>
                <w:szCs w:val="18"/>
              </w:rPr>
            </w:pPr>
            <w:proofErr w:type="spellStart"/>
            <w:r>
              <w:rPr>
                <w:rFonts w:ascii="Calibri" w:eastAsia="SimSun" w:hAnsi="Calibri" w:hint="eastAsia"/>
                <w:sz w:val="18"/>
                <w:szCs w:val="18"/>
              </w:rPr>
              <w:t>科索沃（联合国</w:t>
            </w:r>
            <w:proofErr w:type="spellEnd"/>
          </w:p>
          <w:p w14:paraId="6BB89034" w14:textId="77777777" w:rsidR="00FE529D" w:rsidRDefault="008A6514">
            <w:pPr>
              <w:widowControl w:val="0"/>
              <w:overflowPunct w:val="0"/>
              <w:adjustRightInd w:val="0"/>
              <w:ind w:left="102" w:right="77"/>
              <w:rPr>
                <w:rFonts w:ascii="Calibri" w:eastAsia="SimSun" w:hAnsi="Calibri"/>
                <w:sz w:val="18"/>
                <w:szCs w:val="18"/>
              </w:rPr>
            </w:pPr>
            <w:proofErr w:type="spellStart"/>
            <w:r>
              <w:rPr>
                <w:rFonts w:ascii="Calibri" w:eastAsia="SimSun" w:hAnsi="Calibri" w:hint="eastAsia"/>
                <w:sz w:val="18"/>
                <w:szCs w:val="18"/>
              </w:rPr>
              <w:t>根据</w:t>
            </w:r>
            <w:r>
              <w:rPr>
                <w:rFonts w:ascii="Calibri" w:eastAsia="SimSun" w:hAnsi="Calibri" w:hint="eastAsia"/>
                <w:sz w:val="18"/>
                <w:szCs w:val="18"/>
              </w:rPr>
              <w:t>UNSCR</w:t>
            </w:r>
            <w:proofErr w:type="spellEnd"/>
            <w:r>
              <w:rPr>
                <w:rFonts w:ascii="Calibri" w:eastAsia="SimSun" w:hAnsi="Calibri" w:hint="eastAsia"/>
                <w:sz w:val="18"/>
                <w:szCs w:val="18"/>
              </w:rPr>
              <w:t xml:space="preserve"> 1244</w:t>
            </w:r>
            <w:r>
              <w:rPr>
                <w:rFonts w:ascii="Calibri" w:eastAsia="SimSun" w:hAnsi="Calibri" w:hint="eastAsia"/>
                <w:sz w:val="18"/>
                <w:szCs w:val="18"/>
              </w:rPr>
              <w:t>管辖区域）</w:t>
            </w:r>
          </w:p>
        </w:tc>
      </w:tr>
      <w:tr w:rsidR="00FE529D" w14:paraId="6BB8903E" w14:textId="77777777">
        <w:trPr>
          <w:trHeight w:val="20"/>
        </w:trPr>
        <w:tc>
          <w:tcPr>
            <w:tcW w:w="1440" w:type="dxa"/>
          </w:tcPr>
          <w:p w14:paraId="6BB89036"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乍得</w:t>
            </w:r>
            <w:proofErr w:type="spellEnd"/>
          </w:p>
        </w:tc>
        <w:tc>
          <w:tcPr>
            <w:tcW w:w="1260" w:type="dxa"/>
          </w:tcPr>
          <w:p w14:paraId="6BB89037" w14:textId="77777777" w:rsidR="00FE529D" w:rsidRDefault="008A6514">
            <w:pPr>
              <w:widowControl w:val="0"/>
              <w:overflowPunct w:val="0"/>
              <w:adjustRightInd w:val="0"/>
              <w:spacing w:line="242" w:lineRule="exact"/>
              <w:ind w:left="102" w:right="-20"/>
              <w:rPr>
                <w:rFonts w:ascii="Calibri" w:eastAsia="SimSun" w:hAnsi="Calibri" w:cs="Calibri"/>
                <w:sz w:val="18"/>
                <w:szCs w:val="18"/>
              </w:rPr>
            </w:pPr>
            <w:proofErr w:type="spellStart"/>
            <w:r>
              <w:rPr>
                <w:rFonts w:ascii="Calibri" w:eastAsia="SimSun" w:hAnsi="Calibri" w:hint="eastAsia"/>
                <w:sz w:val="18"/>
                <w:szCs w:val="18"/>
              </w:rPr>
              <w:t>尼日尔</w:t>
            </w:r>
            <w:proofErr w:type="spellEnd"/>
          </w:p>
        </w:tc>
        <w:tc>
          <w:tcPr>
            <w:tcW w:w="1170" w:type="dxa"/>
          </w:tcPr>
          <w:p w14:paraId="6BB89038"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多米尼加</w:t>
            </w:r>
            <w:proofErr w:type="spellEnd"/>
          </w:p>
        </w:tc>
        <w:tc>
          <w:tcPr>
            <w:tcW w:w="1260" w:type="dxa"/>
          </w:tcPr>
          <w:p w14:paraId="6BB89039" w14:textId="77777777" w:rsidR="00FE529D" w:rsidRDefault="00FE529D">
            <w:pPr>
              <w:widowControl w:val="0"/>
              <w:overflowPunct w:val="0"/>
              <w:adjustRightInd w:val="0"/>
              <w:spacing w:line="242" w:lineRule="exact"/>
              <w:ind w:left="102" w:right="-20"/>
              <w:rPr>
                <w:rFonts w:ascii="Calibri" w:eastAsia="SimSun" w:hAnsi="Calibri" w:cs="Calibri"/>
                <w:position w:val="1"/>
                <w:sz w:val="18"/>
                <w:szCs w:val="18"/>
              </w:rPr>
            </w:pPr>
          </w:p>
        </w:tc>
        <w:tc>
          <w:tcPr>
            <w:tcW w:w="1350" w:type="dxa"/>
          </w:tcPr>
          <w:p w14:paraId="6BB8903A"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阿拉伯叙利亚共和国</w:t>
            </w:r>
            <w:proofErr w:type="spellEnd"/>
          </w:p>
        </w:tc>
        <w:tc>
          <w:tcPr>
            <w:tcW w:w="1440" w:type="dxa"/>
          </w:tcPr>
          <w:p w14:paraId="6BB8903B"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印度尼西亚</w:t>
            </w:r>
            <w:proofErr w:type="spellEnd"/>
          </w:p>
        </w:tc>
        <w:tc>
          <w:tcPr>
            <w:tcW w:w="1350" w:type="dxa"/>
          </w:tcPr>
          <w:p w14:paraId="6BB8903C" w14:textId="77777777" w:rsidR="00FE529D" w:rsidRDefault="008A6514">
            <w:pPr>
              <w:widowControl w:val="0"/>
              <w:overflowPunct w:val="0"/>
              <w:adjustRightInd w:val="0"/>
              <w:spacing w:line="242" w:lineRule="exact"/>
              <w:ind w:left="102" w:right="-20"/>
              <w:rPr>
                <w:rFonts w:ascii="Calibri" w:eastAsia="SimSun" w:hAnsi="Calibri" w:cs="Calibri"/>
                <w:position w:val="1"/>
                <w:sz w:val="18"/>
                <w:szCs w:val="18"/>
              </w:rPr>
            </w:pPr>
            <w:proofErr w:type="spellStart"/>
            <w:r>
              <w:rPr>
                <w:rFonts w:ascii="Calibri" w:eastAsia="SimSun" w:hAnsi="Calibri" w:hint="eastAsia"/>
                <w:sz w:val="18"/>
                <w:szCs w:val="18"/>
              </w:rPr>
              <w:t>瓦努阿图</w:t>
            </w:r>
            <w:proofErr w:type="spellEnd"/>
          </w:p>
        </w:tc>
        <w:tc>
          <w:tcPr>
            <w:tcW w:w="1440" w:type="dxa"/>
          </w:tcPr>
          <w:p w14:paraId="6BB8903D"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吉尔吉斯斯担</w:t>
            </w:r>
            <w:proofErr w:type="spellEnd"/>
          </w:p>
        </w:tc>
      </w:tr>
      <w:tr w:rsidR="00FE529D" w14:paraId="6BB89048" w14:textId="77777777">
        <w:trPr>
          <w:trHeight w:val="20"/>
        </w:trPr>
        <w:tc>
          <w:tcPr>
            <w:tcW w:w="1440" w:type="dxa"/>
          </w:tcPr>
          <w:p w14:paraId="6BB8903F" w14:textId="77777777" w:rsidR="00FE529D" w:rsidRDefault="008A6514">
            <w:pPr>
              <w:widowControl w:val="0"/>
              <w:overflowPunct w:val="0"/>
              <w:adjustRightInd w:val="0"/>
              <w:spacing w:before="1"/>
              <w:ind w:left="102" w:right="-20"/>
              <w:rPr>
                <w:rFonts w:ascii="Calibri" w:eastAsia="SimSun" w:hAnsi="Calibri"/>
                <w:sz w:val="18"/>
                <w:szCs w:val="18"/>
              </w:rPr>
            </w:pPr>
            <w:proofErr w:type="spellStart"/>
            <w:r>
              <w:rPr>
                <w:rFonts w:ascii="Calibri" w:eastAsia="SimSun" w:hAnsi="Calibri" w:hint="eastAsia"/>
                <w:sz w:val="18"/>
                <w:szCs w:val="18"/>
              </w:rPr>
              <w:t>科摩罗</w:t>
            </w:r>
            <w:proofErr w:type="spellEnd"/>
          </w:p>
        </w:tc>
        <w:tc>
          <w:tcPr>
            <w:tcW w:w="1260" w:type="dxa"/>
          </w:tcPr>
          <w:p w14:paraId="6BB89040" w14:textId="77777777" w:rsidR="00FE529D" w:rsidRDefault="008A6514">
            <w:pPr>
              <w:widowControl w:val="0"/>
              <w:overflowPunct w:val="0"/>
              <w:adjustRightInd w:val="0"/>
              <w:spacing w:before="1"/>
              <w:ind w:left="102" w:right="-20"/>
              <w:rPr>
                <w:rFonts w:ascii="Calibri" w:eastAsia="SimSun" w:hAnsi="Calibri" w:cs="Calibri"/>
                <w:position w:val="1"/>
                <w:sz w:val="18"/>
                <w:szCs w:val="18"/>
              </w:rPr>
            </w:pPr>
            <w:proofErr w:type="spellStart"/>
            <w:r>
              <w:rPr>
                <w:rFonts w:ascii="Calibri" w:eastAsia="SimSun" w:hAnsi="Calibri" w:hint="eastAsia"/>
                <w:sz w:val="18"/>
                <w:szCs w:val="18"/>
              </w:rPr>
              <w:t>尼日利亚</w:t>
            </w:r>
            <w:proofErr w:type="spellEnd"/>
          </w:p>
        </w:tc>
        <w:tc>
          <w:tcPr>
            <w:tcW w:w="1170" w:type="dxa"/>
          </w:tcPr>
          <w:p w14:paraId="6BB89041" w14:textId="77777777" w:rsidR="00FE529D" w:rsidRDefault="008A6514">
            <w:pPr>
              <w:widowControl w:val="0"/>
              <w:overflowPunct w:val="0"/>
              <w:adjustRightInd w:val="0"/>
              <w:spacing w:before="1"/>
              <w:ind w:left="102" w:right="-20"/>
              <w:rPr>
                <w:rFonts w:ascii="Calibri" w:eastAsia="SimSun" w:hAnsi="Calibri"/>
                <w:sz w:val="18"/>
                <w:szCs w:val="18"/>
              </w:rPr>
            </w:pPr>
            <w:proofErr w:type="spellStart"/>
            <w:r>
              <w:rPr>
                <w:rFonts w:ascii="Calibri" w:eastAsia="SimSun" w:hAnsi="Calibri" w:hint="eastAsia"/>
                <w:sz w:val="18"/>
                <w:szCs w:val="18"/>
              </w:rPr>
              <w:t>多米尼加共和国</w:t>
            </w:r>
            <w:proofErr w:type="spellEnd"/>
          </w:p>
        </w:tc>
        <w:tc>
          <w:tcPr>
            <w:tcW w:w="1260" w:type="dxa"/>
          </w:tcPr>
          <w:p w14:paraId="6BB89042" w14:textId="77777777" w:rsidR="00FE529D" w:rsidRDefault="00FE529D">
            <w:pPr>
              <w:widowControl w:val="0"/>
              <w:overflowPunct w:val="0"/>
              <w:adjustRightInd w:val="0"/>
              <w:spacing w:before="1"/>
              <w:ind w:left="102" w:right="-20"/>
              <w:rPr>
                <w:rFonts w:ascii="Calibri" w:eastAsia="SimSun" w:hAnsi="Calibri" w:cs="Calibri"/>
                <w:spacing w:val="-1"/>
                <w:sz w:val="18"/>
                <w:szCs w:val="18"/>
              </w:rPr>
            </w:pPr>
          </w:p>
        </w:tc>
        <w:tc>
          <w:tcPr>
            <w:tcW w:w="1350" w:type="dxa"/>
          </w:tcPr>
          <w:p w14:paraId="6BB89043" w14:textId="77777777" w:rsidR="00FE529D" w:rsidRDefault="008A6514">
            <w:pPr>
              <w:widowControl w:val="0"/>
              <w:overflowPunct w:val="0"/>
              <w:adjustRightInd w:val="0"/>
              <w:spacing w:before="1"/>
              <w:ind w:left="102" w:right="-20"/>
              <w:rPr>
                <w:rFonts w:ascii="Calibri" w:eastAsia="SimSun" w:hAnsi="Calibri"/>
                <w:sz w:val="18"/>
                <w:szCs w:val="18"/>
              </w:rPr>
            </w:pPr>
            <w:proofErr w:type="spellStart"/>
            <w:r>
              <w:rPr>
                <w:rFonts w:ascii="Calibri" w:eastAsia="SimSun" w:hAnsi="Calibri" w:hint="eastAsia"/>
                <w:sz w:val="18"/>
                <w:szCs w:val="18"/>
              </w:rPr>
              <w:t>突尼斯</w:t>
            </w:r>
            <w:proofErr w:type="spellEnd"/>
          </w:p>
        </w:tc>
        <w:tc>
          <w:tcPr>
            <w:tcW w:w="1440" w:type="dxa"/>
          </w:tcPr>
          <w:p w14:paraId="6BB89044" w14:textId="77777777" w:rsidR="00FE529D" w:rsidRDefault="008A6514">
            <w:pPr>
              <w:widowControl w:val="0"/>
              <w:overflowPunct w:val="0"/>
              <w:adjustRightInd w:val="0"/>
              <w:spacing w:line="242" w:lineRule="exact"/>
              <w:ind w:left="102" w:right="-20"/>
              <w:rPr>
                <w:rFonts w:ascii="Calibri" w:eastAsia="SimSun" w:hAnsi="Calibri" w:cs="Calibri"/>
                <w:sz w:val="18"/>
                <w:szCs w:val="18"/>
              </w:rPr>
            </w:pPr>
            <w:proofErr w:type="spellStart"/>
            <w:r>
              <w:rPr>
                <w:rFonts w:ascii="Calibri" w:eastAsia="SimSun" w:hAnsi="Calibri" w:hint="eastAsia"/>
                <w:sz w:val="18"/>
                <w:szCs w:val="18"/>
              </w:rPr>
              <w:t>伊朗（伊斯兰</w:t>
            </w:r>
            <w:proofErr w:type="spellEnd"/>
          </w:p>
          <w:p w14:paraId="6BB89045" w14:textId="77777777" w:rsidR="00FE529D" w:rsidRDefault="008A6514">
            <w:pPr>
              <w:widowControl w:val="0"/>
              <w:overflowPunct w:val="0"/>
              <w:adjustRightInd w:val="0"/>
              <w:spacing w:before="1"/>
              <w:ind w:left="102" w:right="-20"/>
              <w:rPr>
                <w:rFonts w:ascii="Calibri" w:eastAsia="SimSun" w:hAnsi="Calibri"/>
                <w:sz w:val="18"/>
                <w:szCs w:val="18"/>
              </w:rPr>
            </w:pPr>
            <w:proofErr w:type="spellStart"/>
            <w:r>
              <w:rPr>
                <w:rFonts w:ascii="Calibri" w:eastAsia="SimSun" w:hAnsi="Calibri" w:hint="eastAsia"/>
                <w:sz w:val="18"/>
                <w:szCs w:val="18"/>
              </w:rPr>
              <w:t>共和国</w:t>
            </w:r>
            <w:proofErr w:type="spellEnd"/>
            <w:r>
              <w:rPr>
                <w:rFonts w:ascii="Calibri" w:eastAsia="SimSun" w:hAnsi="Calibri" w:hint="eastAsia"/>
                <w:sz w:val="18"/>
                <w:szCs w:val="18"/>
              </w:rPr>
              <w:t>）</w:t>
            </w:r>
          </w:p>
        </w:tc>
        <w:tc>
          <w:tcPr>
            <w:tcW w:w="1350" w:type="dxa"/>
          </w:tcPr>
          <w:p w14:paraId="6BB89046" w14:textId="77777777" w:rsidR="00FE529D" w:rsidRDefault="008A6514">
            <w:pPr>
              <w:widowControl w:val="0"/>
              <w:overflowPunct w:val="0"/>
              <w:adjustRightInd w:val="0"/>
              <w:spacing w:before="1" w:line="239" w:lineRule="auto"/>
              <w:ind w:left="102" w:right="366"/>
              <w:jc w:val="both"/>
              <w:rPr>
                <w:rFonts w:ascii="Calibri" w:eastAsia="SimSun" w:hAnsi="Calibri"/>
                <w:position w:val="1"/>
                <w:sz w:val="18"/>
                <w:szCs w:val="18"/>
              </w:rPr>
            </w:pPr>
            <w:proofErr w:type="spellStart"/>
            <w:r>
              <w:rPr>
                <w:rFonts w:ascii="Calibri" w:eastAsia="SimSun" w:hAnsi="Calibri" w:hint="eastAsia"/>
                <w:sz w:val="18"/>
                <w:szCs w:val="18"/>
              </w:rPr>
              <w:t>越南</w:t>
            </w:r>
            <w:proofErr w:type="spellEnd"/>
          </w:p>
        </w:tc>
        <w:tc>
          <w:tcPr>
            <w:tcW w:w="1440" w:type="dxa"/>
            <w:shd w:val="clear" w:color="auto" w:fill="auto"/>
          </w:tcPr>
          <w:p w14:paraId="6BB89047" w14:textId="77777777" w:rsidR="00FE529D" w:rsidRDefault="008A6514">
            <w:pPr>
              <w:widowControl w:val="0"/>
              <w:overflowPunct w:val="0"/>
              <w:adjustRightInd w:val="0"/>
              <w:spacing w:before="1" w:line="239" w:lineRule="auto"/>
              <w:ind w:left="102" w:right="366"/>
              <w:jc w:val="both"/>
              <w:rPr>
                <w:rFonts w:ascii="Calibri" w:eastAsia="SimSun" w:hAnsi="Calibri"/>
                <w:position w:val="1"/>
                <w:sz w:val="18"/>
                <w:szCs w:val="18"/>
              </w:rPr>
            </w:pPr>
            <w:proofErr w:type="spellStart"/>
            <w:r>
              <w:rPr>
                <w:rFonts w:ascii="Calibri" w:eastAsia="SimSun" w:hAnsi="Calibri" w:hint="eastAsia"/>
                <w:sz w:val="18"/>
                <w:szCs w:val="18"/>
              </w:rPr>
              <w:t>摩尔多瓦共和国</w:t>
            </w:r>
            <w:proofErr w:type="spellEnd"/>
          </w:p>
        </w:tc>
      </w:tr>
      <w:tr w:rsidR="00FE529D" w14:paraId="6BB89051" w14:textId="77777777">
        <w:trPr>
          <w:trHeight w:val="20"/>
        </w:trPr>
        <w:tc>
          <w:tcPr>
            <w:tcW w:w="1440" w:type="dxa"/>
          </w:tcPr>
          <w:p w14:paraId="6BB89049"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刚果</w:t>
            </w:r>
            <w:proofErr w:type="spellEnd"/>
          </w:p>
        </w:tc>
        <w:tc>
          <w:tcPr>
            <w:tcW w:w="1260" w:type="dxa"/>
          </w:tcPr>
          <w:p w14:paraId="6BB8904A" w14:textId="77777777" w:rsidR="00FE529D" w:rsidRDefault="008A6514">
            <w:pPr>
              <w:widowControl w:val="0"/>
              <w:overflowPunct w:val="0"/>
              <w:adjustRightInd w:val="0"/>
              <w:spacing w:line="242" w:lineRule="exact"/>
              <w:ind w:left="102" w:right="-20"/>
              <w:rPr>
                <w:rFonts w:ascii="Calibri" w:eastAsia="SimSun" w:hAnsi="Calibri" w:cs="Calibri"/>
                <w:spacing w:val="1"/>
                <w:sz w:val="18"/>
                <w:szCs w:val="18"/>
              </w:rPr>
            </w:pPr>
            <w:proofErr w:type="spellStart"/>
            <w:r>
              <w:rPr>
                <w:rFonts w:ascii="Calibri" w:eastAsia="SimSun" w:hAnsi="Calibri" w:hint="eastAsia"/>
                <w:sz w:val="18"/>
                <w:szCs w:val="18"/>
              </w:rPr>
              <w:t>卢旺达</w:t>
            </w:r>
            <w:proofErr w:type="spellEnd"/>
          </w:p>
        </w:tc>
        <w:tc>
          <w:tcPr>
            <w:tcW w:w="1170" w:type="dxa"/>
          </w:tcPr>
          <w:p w14:paraId="6BB8904B"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厄瓜多尔</w:t>
            </w:r>
            <w:proofErr w:type="spellEnd"/>
          </w:p>
        </w:tc>
        <w:tc>
          <w:tcPr>
            <w:tcW w:w="1260" w:type="dxa"/>
          </w:tcPr>
          <w:p w14:paraId="6BB8904C" w14:textId="77777777" w:rsidR="00FE529D" w:rsidRDefault="00FE529D">
            <w:pPr>
              <w:widowControl w:val="0"/>
              <w:overflowPunct w:val="0"/>
              <w:adjustRightInd w:val="0"/>
              <w:spacing w:line="242" w:lineRule="exact"/>
              <w:ind w:left="102" w:right="-20"/>
              <w:rPr>
                <w:rFonts w:ascii="Calibri" w:eastAsia="SimSun" w:hAnsi="Calibri" w:cs="Calibri"/>
                <w:spacing w:val="-1"/>
                <w:position w:val="1"/>
                <w:sz w:val="18"/>
                <w:szCs w:val="18"/>
              </w:rPr>
            </w:pPr>
          </w:p>
        </w:tc>
        <w:tc>
          <w:tcPr>
            <w:tcW w:w="1350" w:type="dxa"/>
          </w:tcPr>
          <w:p w14:paraId="6BB8904D"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也门</w:t>
            </w:r>
            <w:proofErr w:type="spellEnd"/>
          </w:p>
        </w:tc>
        <w:tc>
          <w:tcPr>
            <w:tcW w:w="1440" w:type="dxa"/>
          </w:tcPr>
          <w:p w14:paraId="6BB8904E"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基里巴斯</w:t>
            </w:r>
            <w:proofErr w:type="spellEnd"/>
          </w:p>
        </w:tc>
        <w:tc>
          <w:tcPr>
            <w:tcW w:w="1350" w:type="dxa"/>
          </w:tcPr>
          <w:p w14:paraId="6BB8904F" w14:textId="77777777" w:rsidR="00FE529D" w:rsidRDefault="008A6514">
            <w:pPr>
              <w:widowControl w:val="0"/>
              <w:overflowPunct w:val="0"/>
              <w:adjustRightInd w:val="0"/>
              <w:spacing w:line="242" w:lineRule="exact"/>
              <w:ind w:left="102" w:right="-20"/>
              <w:rPr>
                <w:rFonts w:ascii="Calibri" w:eastAsia="SimSun" w:hAnsi="Calibri" w:cs="Calibri"/>
                <w:sz w:val="18"/>
                <w:szCs w:val="18"/>
              </w:rPr>
            </w:pPr>
            <w:proofErr w:type="spellStart"/>
            <w:r>
              <w:rPr>
                <w:rFonts w:ascii="Calibri" w:eastAsia="SimSun" w:hAnsi="Calibri" w:hint="eastAsia"/>
                <w:sz w:val="18"/>
                <w:szCs w:val="18"/>
              </w:rPr>
              <w:t>瓦利斯和富图纳</w:t>
            </w:r>
            <w:proofErr w:type="spellEnd"/>
          </w:p>
        </w:tc>
        <w:tc>
          <w:tcPr>
            <w:tcW w:w="1440" w:type="dxa"/>
          </w:tcPr>
          <w:p w14:paraId="6BB89050"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黑山</w:t>
            </w:r>
            <w:proofErr w:type="spellEnd"/>
          </w:p>
        </w:tc>
      </w:tr>
      <w:tr w:rsidR="00FE529D" w14:paraId="6BB8905C" w14:textId="77777777">
        <w:trPr>
          <w:trHeight w:val="20"/>
        </w:trPr>
        <w:tc>
          <w:tcPr>
            <w:tcW w:w="1440" w:type="dxa"/>
          </w:tcPr>
          <w:p w14:paraId="6BB89052" w14:textId="77777777" w:rsidR="00FE529D" w:rsidRDefault="008A6514">
            <w:pPr>
              <w:widowControl w:val="0"/>
              <w:overflowPunct w:val="0"/>
              <w:adjustRightInd w:val="0"/>
              <w:ind w:left="102" w:right="-20"/>
              <w:rPr>
                <w:rFonts w:ascii="Calibri" w:eastAsia="SimSun" w:hAnsi="Calibri"/>
                <w:sz w:val="18"/>
                <w:szCs w:val="18"/>
              </w:rPr>
            </w:pPr>
            <w:proofErr w:type="spellStart"/>
            <w:r>
              <w:rPr>
                <w:rFonts w:ascii="Calibri" w:eastAsia="SimSun" w:hAnsi="Calibri" w:hint="eastAsia"/>
                <w:sz w:val="18"/>
                <w:szCs w:val="18"/>
              </w:rPr>
              <w:t>科特迪瓦</w:t>
            </w:r>
            <w:proofErr w:type="spellEnd"/>
          </w:p>
        </w:tc>
        <w:tc>
          <w:tcPr>
            <w:tcW w:w="1260" w:type="dxa"/>
          </w:tcPr>
          <w:p w14:paraId="6BB89053" w14:textId="77777777" w:rsidR="00FE529D" w:rsidRDefault="008A6514">
            <w:pPr>
              <w:widowControl w:val="0"/>
              <w:overflowPunct w:val="0"/>
              <w:adjustRightInd w:val="0"/>
              <w:ind w:left="102" w:right="-20"/>
              <w:rPr>
                <w:rFonts w:ascii="Calibri" w:eastAsia="SimSun" w:hAnsi="Calibri" w:cs="Calibri"/>
                <w:spacing w:val="1"/>
                <w:position w:val="1"/>
                <w:sz w:val="18"/>
                <w:szCs w:val="18"/>
              </w:rPr>
            </w:pPr>
            <w:proofErr w:type="spellStart"/>
            <w:r>
              <w:rPr>
                <w:rFonts w:ascii="Calibri" w:eastAsia="SimSun" w:hAnsi="Calibri" w:hint="eastAsia"/>
                <w:sz w:val="18"/>
                <w:szCs w:val="18"/>
              </w:rPr>
              <w:t>圣赫勒拿</w:t>
            </w:r>
            <w:proofErr w:type="spellEnd"/>
          </w:p>
        </w:tc>
        <w:tc>
          <w:tcPr>
            <w:tcW w:w="1170" w:type="dxa"/>
          </w:tcPr>
          <w:p w14:paraId="6BB89054" w14:textId="77777777" w:rsidR="00FE529D" w:rsidRDefault="008A6514">
            <w:pPr>
              <w:widowControl w:val="0"/>
              <w:overflowPunct w:val="0"/>
              <w:adjustRightInd w:val="0"/>
              <w:ind w:left="102" w:right="-20"/>
              <w:rPr>
                <w:rFonts w:ascii="Calibri" w:eastAsia="SimSun" w:hAnsi="Calibri"/>
                <w:sz w:val="18"/>
                <w:szCs w:val="18"/>
              </w:rPr>
            </w:pPr>
            <w:proofErr w:type="spellStart"/>
            <w:r>
              <w:rPr>
                <w:rFonts w:ascii="Calibri" w:eastAsia="SimSun" w:hAnsi="Calibri" w:hint="eastAsia"/>
                <w:sz w:val="18"/>
                <w:szCs w:val="18"/>
              </w:rPr>
              <w:t>萨尔瓦多</w:t>
            </w:r>
            <w:proofErr w:type="spellEnd"/>
          </w:p>
        </w:tc>
        <w:tc>
          <w:tcPr>
            <w:tcW w:w="1260" w:type="dxa"/>
          </w:tcPr>
          <w:p w14:paraId="6BB89055" w14:textId="77777777" w:rsidR="00FE529D" w:rsidRDefault="00FE529D">
            <w:pPr>
              <w:widowControl w:val="0"/>
              <w:overflowPunct w:val="0"/>
              <w:adjustRightInd w:val="0"/>
              <w:rPr>
                <w:rFonts w:ascii="Calibri" w:eastAsia="SimSun" w:hAnsi="Calibri"/>
                <w:sz w:val="18"/>
                <w:szCs w:val="18"/>
              </w:rPr>
            </w:pPr>
          </w:p>
        </w:tc>
        <w:tc>
          <w:tcPr>
            <w:tcW w:w="1350" w:type="dxa"/>
          </w:tcPr>
          <w:p w14:paraId="6BB89056" w14:textId="77777777" w:rsidR="00FE529D" w:rsidRDefault="00FE529D">
            <w:pPr>
              <w:widowControl w:val="0"/>
              <w:overflowPunct w:val="0"/>
              <w:adjustRightInd w:val="0"/>
              <w:rPr>
                <w:rFonts w:ascii="Calibri" w:eastAsia="SimSun" w:hAnsi="Calibri"/>
                <w:sz w:val="18"/>
                <w:szCs w:val="18"/>
              </w:rPr>
            </w:pPr>
          </w:p>
        </w:tc>
        <w:tc>
          <w:tcPr>
            <w:tcW w:w="1440" w:type="dxa"/>
          </w:tcPr>
          <w:p w14:paraId="6BB89057" w14:textId="77777777" w:rsidR="00FE529D" w:rsidRDefault="008A6514">
            <w:pPr>
              <w:widowControl w:val="0"/>
              <w:overflowPunct w:val="0"/>
              <w:adjustRightInd w:val="0"/>
              <w:spacing w:line="242" w:lineRule="exact"/>
              <w:ind w:left="102" w:right="-20"/>
              <w:rPr>
                <w:rFonts w:ascii="Calibri" w:eastAsia="SimSun" w:hAnsi="Calibri" w:cs="Calibri"/>
                <w:sz w:val="18"/>
                <w:szCs w:val="18"/>
              </w:rPr>
            </w:pPr>
            <w:proofErr w:type="spellStart"/>
            <w:r>
              <w:rPr>
                <w:rFonts w:ascii="Calibri" w:eastAsia="SimSun" w:hAnsi="Calibri" w:hint="eastAsia"/>
                <w:sz w:val="18"/>
                <w:szCs w:val="18"/>
              </w:rPr>
              <w:t>老挝人民</w:t>
            </w:r>
            <w:proofErr w:type="spellEnd"/>
          </w:p>
          <w:p w14:paraId="6BB89058" w14:textId="77777777" w:rsidR="00FE529D" w:rsidRDefault="008A6514">
            <w:pPr>
              <w:widowControl w:val="0"/>
              <w:overflowPunct w:val="0"/>
              <w:adjustRightInd w:val="0"/>
              <w:spacing w:line="242" w:lineRule="exact"/>
              <w:ind w:left="102" w:right="-20"/>
              <w:rPr>
                <w:rFonts w:ascii="Calibri" w:eastAsia="SimSun" w:hAnsi="Calibri" w:cs="Calibri"/>
                <w:sz w:val="18"/>
                <w:szCs w:val="18"/>
              </w:rPr>
            </w:pPr>
            <w:proofErr w:type="spellStart"/>
            <w:r>
              <w:rPr>
                <w:rFonts w:ascii="Calibri" w:eastAsia="SimSun" w:hAnsi="Calibri" w:hint="eastAsia"/>
                <w:sz w:val="18"/>
                <w:szCs w:val="18"/>
              </w:rPr>
              <w:t>民主</w:t>
            </w:r>
            <w:proofErr w:type="spellEnd"/>
          </w:p>
          <w:p w14:paraId="6BB89059" w14:textId="77777777" w:rsidR="00FE529D" w:rsidRDefault="008A6514">
            <w:pPr>
              <w:widowControl w:val="0"/>
              <w:overflowPunct w:val="0"/>
              <w:adjustRightInd w:val="0"/>
              <w:ind w:left="102" w:right="-20"/>
              <w:rPr>
                <w:rFonts w:ascii="Calibri" w:eastAsia="SimSun" w:hAnsi="Calibri"/>
                <w:sz w:val="18"/>
                <w:szCs w:val="18"/>
              </w:rPr>
            </w:pPr>
            <w:proofErr w:type="spellStart"/>
            <w:r>
              <w:rPr>
                <w:rFonts w:ascii="Calibri" w:eastAsia="SimSun" w:hAnsi="Calibri" w:hint="eastAsia"/>
                <w:sz w:val="18"/>
                <w:szCs w:val="18"/>
              </w:rPr>
              <w:t>共和国</w:t>
            </w:r>
            <w:proofErr w:type="spellEnd"/>
          </w:p>
        </w:tc>
        <w:tc>
          <w:tcPr>
            <w:tcW w:w="1350" w:type="dxa"/>
          </w:tcPr>
          <w:p w14:paraId="6BB8905A" w14:textId="77777777" w:rsidR="00FE529D" w:rsidRDefault="00FE529D">
            <w:pPr>
              <w:widowControl w:val="0"/>
              <w:overflowPunct w:val="0"/>
              <w:adjustRightInd w:val="0"/>
              <w:ind w:left="102" w:right="-20"/>
              <w:rPr>
                <w:rFonts w:ascii="Calibri" w:eastAsia="SimSun" w:hAnsi="Calibri"/>
                <w:position w:val="1"/>
                <w:sz w:val="18"/>
                <w:szCs w:val="18"/>
              </w:rPr>
            </w:pPr>
          </w:p>
        </w:tc>
        <w:tc>
          <w:tcPr>
            <w:tcW w:w="1440" w:type="dxa"/>
          </w:tcPr>
          <w:p w14:paraId="6BB8905B" w14:textId="77777777" w:rsidR="00FE529D" w:rsidRDefault="008A6514">
            <w:pPr>
              <w:widowControl w:val="0"/>
              <w:overflowPunct w:val="0"/>
              <w:adjustRightInd w:val="0"/>
              <w:ind w:left="102" w:right="-20"/>
              <w:rPr>
                <w:rFonts w:ascii="Calibri" w:eastAsia="SimSun" w:hAnsi="Calibri"/>
                <w:sz w:val="18"/>
                <w:szCs w:val="18"/>
              </w:rPr>
            </w:pPr>
            <w:proofErr w:type="spellStart"/>
            <w:r>
              <w:rPr>
                <w:rFonts w:ascii="Calibri" w:eastAsia="SimSun" w:hAnsi="Calibri" w:cs="Calibri" w:hint="eastAsia"/>
                <w:position w:val="1"/>
                <w:sz w:val="18"/>
                <w:szCs w:val="18"/>
              </w:rPr>
              <w:t>北马其顿</w:t>
            </w:r>
            <w:proofErr w:type="spellEnd"/>
            <w:r>
              <w:rPr>
                <w:rFonts w:ascii="Calibri" w:eastAsia="SimSun" w:hAnsi="Calibri"/>
                <w:position w:val="1"/>
                <w:sz w:val="18"/>
                <w:szCs w:val="18"/>
              </w:rPr>
              <w:t xml:space="preserve"> </w:t>
            </w:r>
          </w:p>
        </w:tc>
      </w:tr>
      <w:tr w:rsidR="00FE529D" w14:paraId="6BB89068" w14:textId="77777777">
        <w:trPr>
          <w:trHeight w:val="20"/>
        </w:trPr>
        <w:tc>
          <w:tcPr>
            <w:tcW w:w="1440" w:type="dxa"/>
          </w:tcPr>
          <w:p w14:paraId="6BB8905D" w14:textId="77777777" w:rsidR="00FE529D" w:rsidRDefault="008A6514">
            <w:pPr>
              <w:widowControl w:val="0"/>
              <w:overflowPunct w:val="0"/>
              <w:adjustRightInd w:val="0"/>
              <w:spacing w:line="242" w:lineRule="exact"/>
              <w:ind w:left="102" w:right="-20"/>
              <w:rPr>
                <w:rFonts w:ascii="Calibri" w:eastAsia="SimSun" w:hAnsi="Calibri" w:cs="Calibri"/>
                <w:sz w:val="18"/>
                <w:szCs w:val="18"/>
              </w:rPr>
            </w:pPr>
            <w:proofErr w:type="spellStart"/>
            <w:r>
              <w:rPr>
                <w:rFonts w:ascii="Calibri" w:eastAsia="SimSun" w:hAnsi="Calibri" w:hint="eastAsia"/>
                <w:sz w:val="18"/>
                <w:szCs w:val="18"/>
              </w:rPr>
              <w:t>刚果</w:t>
            </w:r>
            <w:proofErr w:type="spellEnd"/>
          </w:p>
          <w:p w14:paraId="6BB8905E" w14:textId="77777777" w:rsidR="00FE529D" w:rsidRDefault="008A6514">
            <w:pPr>
              <w:widowControl w:val="0"/>
              <w:overflowPunct w:val="0"/>
              <w:adjustRightInd w:val="0"/>
              <w:spacing w:line="242" w:lineRule="exact"/>
              <w:ind w:left="102" w:right="-20"/>
              <w:rPr>
                <w:rFonts w:ascii="Calibri" w:eastAsia="SimSun" w:hAnsi="Calibri" w:cs="Calibri"/>
                <w:sz w:val="18"/>
                <w:szCs w:val="18"/>
              </w:rPr>
            </w:pPr>
            <w:proofErr w:type="spellStart"/>
            <w:r>
              <w:rPr>
                <w:rFonts w:ascii="Calibri" w:eastAsia="SimSun" w:hAnsi="Calibri" w:hint="eastAsia"/>
                <w:sz w:val="18"/>
                <w:szCs w:val="18"/>
              </w:rPr>
              <w:t>民主</w:t>
            </w:r>
            <w:proofErr w:type="spellEnd"/>
          </w:p>
          <w:p w14:paraId="6BB8905F" w14:textId="77777777" w:rsidR="00FE529D" w:rsidRDefault="008A6514">
            <w:pPr>
              <w:widowControl w:val="0"/>
              <w:overflowPunct w:val="0"/>
              <w:adjustRightInd w:val="0"/>
              <w:ind w:left="102" w:right="-20"/>
              <w:rPr>
                <w:rFonts w:ascii="Calibri" w:eastAsia="SimSun" w:hAnsi="Calibri"/>
                <w:sz w:val="18"/>
                <w:szCs w:val="18"/>
              </w:rPr>
            </w:pPr>
            <w:proofErr w:type="spellStart"/>
            <w:r>
              <w:rPr>
                <w:rFonts w:ascii="Calibri" w:eastAsia="SimSun" w:hAnsi="Calibri" w:hint="eastAsia"/>
                <w:sz w:val="18"/>
                <w:szCs w:val="18"/>
              </w:rPr>
              <w:lastRenderedPageBreak/>
              <w:t>共和国</w:t>
            </w:r>
            <w:proofErr w:type="spellEnd"/>
          </w:p>
        </w:tc>
        <w:tc>
          <w:tcPr>
            <w:tcW w:w="1260" w:type="dxa"/>
          </w:tcPr>
          <w:p w14:paraId="6BB89060" w14:textId="77777777" w:rsidR="00FE529D" w:rsidRDefault="008A6514">
            <w:pPr>
              <w:widowControl w:val="0"/>
              <w:overflowPunct w:val="0"/>
              <w:adjustRightInd w:val="0"/>
              <w:spacing w:line="242" w:lineRule="exact"/>
              <w:ind w:left="102" w:right="-20"/>
              <w:rPr>
                <w:rFonts w:ascii="Calibri" w:eastAsia="SimSun" w:hAnsi="Calibri" w:cs="Calibri"/>
                <w:position w:val="1"/>
                <w:sz w:val="18"/>
                <w:szCs w:val="18"/>
              </w:rPr>
            </w:pPr>
            <w:proofErr w:type="spellStart"/>
            <w:r>
              <w:rPr>
                <w:rFonts w:ascii="Calibri" w:eastAsia="SimSun" w:hAnsi="Calibri" w:hint="eastAsia"/>
                <w:sz w:val="18"/>
                <w:szCs w:val="18"/>
              </w:rPr>
              <w:lastRenderedPageBreak/>
              <w:t>圣多美和</w:t>
            </w:r>
            <w:proofErr w:type="spellEnd"/>
          </w:p>
          <w:p w14:paraId="6BB89061" w14:textId="77777777" w:rsidR="00FE529D" w:rsidRDefault="008A6514">
            <w:pPr>
              <w:widowControl w:val="0"/>
              <w:overflowPunct w:val="0"/>
              <w:adjustRightInd w:val="0"/>
              <w:spacing w:line="242" w:lineRule="exact"/>
              <w:ind w:left="102" w:right="-20"/>
              <w:rPr>
                <w:rFonts w:ascii="Calibri" w:eastAsia="SimSun" w:hAnsi="Calibri" w:cs="Calibri"/>
                <w:spacing w:val="-1"/>
                <w:position w:val="1"/>
                <w:sz w:val="18"/>
                <w:szCs w:val="18"/>
              </w:rPr>
            </w:pPr>
            <w:proofErr w:type="spellStart"/>
            <w:r>
              <w:rPr>
                <w:rFonts w:ascii="Calibri" w:eastAsia="SimSun" w:hAnsi="Calibri" w:hint="eastAsia"/>
                <w:sz w:val="18"/>
                <w:szCs w:val="18"/>
              </w:rPr>
              <w:t>普林西比</w:t>
            </w:r>
            <w:proofErr w:type="spellEnd"/>
          </w:p>
        </w:tc>
        <w:tc>
          <w:tcPr>
            <w:tcW w:w="1170" w:type="dxa"/>
          </w:tcPr>
          <w:p w14:paraId="6BB89062"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格林纳达</w:t>
            </w:r>
            <w:proofErr w:type="spellEnd"/>
          </w:p>
        </w:tc>
        <w:tc>
          <w:tcPr>
            <w:tcW w:w="1260" w:type="dxa"/>
          </w:tcPr>
          <w:p w14:paraId="6BB89063" w14:textId="77777777" w:rsidR="00FE529D" w:rsidRDefault="00FE529D">
            <w:pPr>
              <w:widowControl w:val="0"/>
              <w:overflowPunct w:val="0"/>
              <w:adjustRightInd w:val="0"/>
              <w:rPr>
                <w:rFonts w:ascii="Calibri" w:eastAsia="SimSun" w:hAnsi="Calibri"/>
                <w:sz w:val="18"/>
                <w:szCs w:val="18"/>
              </w:rPr>
            </w:pPr>
          </w:p>
        </w:tc>
        <w:tc>
          <w:tcPr>
            <w:tcW w:w="1350" w:type="dxa"/>
          </w:tcPr>
          <w:p w14:paraId="6BB89064" w14:textId="77777777" w:rsidR="00FE529D" w:rsidRDefault="00FE529D">
            <w:pPr>
              <w:widowControl w:val="0"/>
              <w:overflowPunct w:val="0"/>
              <w:adjustRightInd w:val="0"/>
              <w:rPr>
                <w:rFonts w:ascii="Calibri" w:eastAsia="SimSun" w:hAnsi="Calibri"/>
                <w:sz w:val="18"/>
                <w:szCs w:val="18"/>
              </w:rPr>
            </w:pPr>
          </w:p>
        </w:tc>
        <w:tc>
          <w:tcPr>
            <w:tcW w:w="1440" w:type="dxa"/>
          </w:tcPr>
          <w:p w14:paraId="6BB89065" w14:textId="77777777" w:rsidR="00FE529D" w:rsidRDefault="008A6514">
            <w:pPr>
              <w:widowControl w:val="0"/>
              <w:overflowPunct w:val="0"/>
              <w:adjustRightInd w:val="0"/>
              <w:ind w:left="102" w:right="-20"/>
              <w:rPr>
                <w:rFonts w:ascii="Calibri" w:eastAsia="SimSun" w:hAnsi="Calibri"/>
                <w:sz w:val="18"/>
                <w:szCs w:val="18"/>
              </w:rPr>
            </w:pPr>
            <w:proofErr w:type="spellStart"/>
            <w:r>
              <w:rPr>
                <w:rFonts w:ascii="Calibri" w:eastAsia="SimSun" w:hAnsi="Calibri" w:hint="eastAsia"/>
                <w:sz w:val="18"/>
                <w:szCs w:val="18"/>
              </w:rPr>
              <w:t>马来西亚</w:t>
            </w:r>
            <w:proofErr w:type="spellEnd"/>
          </w:p>
        </w:tc>
        <w:tc>
          <w:tcPr>
            <w:tcW w:w="1350" w:type="dxa"/>
          </w:tcPr>
          <w:p w14:paraId="6BB89066" w14:textId="77777777" w:rsidR="00FE529D" w:rsidRDefault="00FE529D">
            <w:pPr>
              <w:widowControl w:val="0"/>
              <w:overflowPunct w:val="0"/>
              <w:adjustRightInd w:val="0"/>
              <w:spacing w:line="242" w:lineRule="exact"/>
              <w:ind w:left="102" w:right="-20"/>
              <w:rPr>
                <w:rFonts w:ascii="Calibri" w:eastAsia="SimSun" w:hAnsi="Calibri" w:cs="Calibri"/>
                <w:spacing w:val="-1"/>
                <w:position w:val="1"/>
                <w:sz w:val="18"/>
                <w:szCs w:val="18"/>
              </w:rPr>
            </w:pPr>
          </w:p>
        </w:tc>
        <w:tc>
          <w:tcPr>
            <w:tcW w:w="1440" w:type="dxa"/>
          </w:tcPr>
          <w:p w14:paraId="6BB89067"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position w:val="1"/>
                <w:sz w:val="18"/>
                <w:szCs w:val="18"/>
              </w:rPr>
              <w:t>塞尔维亚</w:t>
            </w:r>
            <w:proofErr w:type="spellEnd"/>
          </w:p>
        </w:tc>
      </w:tr>
      <w:tr w:rsidR="00FE529D" w14:paraId="6BB89071" w14:textId="77777777">
        <w:trPr>
          <w:trHeight w:val="20"/>
        </w:trPr>
        <w:tc>
          <w:tcPr>
            <w:tcW w:w="1440" w:type="dxa"/>
          </w:tcPr>
          <w:p w14:paraId="6BB89069"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吉布提</w:t>
            </w:r>
            <w:proofErr w:type="spellEnd"/>
          </w:p>
        </w:tc>
        <w:tc>
          <w:tcPr>
            <w:tcW w:w="1260" w:type="dxa"/>
          </w:tcPr>
          <w:p w14:paraId="6BB8906A" w14:textId="77777777" w:rsidR="00FE529D" w:rsidRDefault="008A6514">
            <w:pPr>
              <w:widowControl w:val="0"/>
              <w:overflowPunct w:val="0"/>
              <w:adjustRightInd w:val="0"/>
              <w:spacing w:line="242" w:lineRule="exact"/>
              <w:ind w:left="102" w:right="-20"/>
              <w:rPr>
                <w:rFonts w:ascii="Calibri" w:eastAsia="SimSun" w:hAnsi="Calibri" w:cs="Calibri"/>
                <w:spacing w:val="-1"/>
                <w:position w:val="1"/>
                <w:sz w:val="18"/>
                <w:szCs w:val="18"/>
              </w:rPr>
            </w:pPr>
            <w:proofErr w:type="spellStart"/>
            <w:r>
              <w:rPr>
                <w:rFonts w:ascii="Calibri" w:eastAsia="SimSun" w:hAnsi="Calibri" w:hint="eastAsia"/>
                <w:sz w:val="18"/>
                <w:szCs w:val="18"/>
              </w:rPr>
              <w:t>塞内加尔</w:t>
            </w:r>
            <w:proofErr w:type="spellEnd"/>
          </w:p>
        </w:tc>
        <w:tc>
          <w:tcPr>
            <w:tcW w:w="1170" w:type="dxa"/>
          </w:tcPr>
          <w:p w14:paraId="6BB8906B"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危地马拉</w:t>
            </w:r>
            <w:proofErr w:type="spellEnd"/>
          </w:p>
        </w:tc>
        <w:tc>
          <w:tcPr>
            <w:tcW w:w="1260" w:type="dxa"/>
          </w:tcPr>
          <w:p w14:paraId="6BB8906C" w14:textId="77777777" w:rsidR="00FE529D" w:rsidRDefault="00FE529D">
            <w:pPr>
              <w:widowControl w:val="0"/>
              <w:overflowPunct w:val="0"/>
              <w:adjustRightInd w:val="0"/>
              <w:rPr>
                <w:rFonts w:ascii="Calibri" w:eastAsia="SimSun" w:hAnsi="Calibri"/>
                <w:sz w:val="18"/>
                <w:szCs w:val="18"/>
              </w:rPr>
            </w:pPr>
          </w:p>
        </w:tc>
        <w:tc>
          <w:tcPr>
            <w:tcW w:w="1350" w:type="dxa"/>
          </w:tcPr>
          <w:p w14:paraId="6BB8906D" w14:textId="77777777" w:rsidR="00FE529D" w:rsidRDefault="00FE529D">
            <w:pPr>
              <w:widowControl w:val="0"/>
              <w:overflowPunct w:val="0"/>
              <w:adjustRightInd w:val="0"/>
              <w:rPr>
                <w:rFonts w:ascii="Calibri" w:eastAsia="SimSun" w:hAnsi="Calibri"/>
                <w:sz w:val="18"/>
                <w:szCs w:val="18"/>
              </w:rPr>
            </w:pPr>
          </w:p>
        </w:tc>
        <w:tc>
          <w:tcPr>
            <w:tcW w:w="1440" w:type="dxa"/>
          </w:tcPr>
          <w:p w14:paraId="6BB8906E"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马尔代夫</w:t>
            </w:r>
            <w:proofErr w:type="spellEnd"/>
          </w:p>
        </w:tc>
        <w:tc>
          <w:tcPr>
            <w:tcW w:w="1350" w:type="dxa"/>
          </w:tcPr>
          <w:p w14:paraId="6BB8906F" w14:textId="77777777" w:rsidR="00FE529D" w:rsidRDefault="00FE529D">
            <w:pPr>
              <w:widowControl w:val="0"/>
              <w:overflowPunct w:val="0"/>
              <w:adjustRightInd w:val="0"/>
              <w:spacing w:line="242" w:lineRule="exact"/>
              <w:ind w:left="102" w:right="-20"/>
              <w:rPr>
                <w:rFonts w:ascii="Calibri" w:eastAsia="SimSun" w:hAnsi="Calibri" w:cs="Calibri"/>
                <w:position w:val="1"/>
                <w:sz w:val="18"/>
                <w:szCs w:val="18"/>
              </w:rPr>
            </w:pPr>
          </w:p>
        </w:tc>
        <w:tc>
          <w:tcPr>
            <w:tcW w:w="1440" w:type="dxa"/>
          </w:tcPr>
          <w:p w14:paraId="6BB89070" w14:textId="77777777" w:rsidR="00FE529D" w:rsidRDefault="008A6514">
            <w:pPr>
              <w:widowControl w:val="0"/>
              <w:overflowPunct w:val="0"/>
              <w:adjustRightInd w:val="0"/>
              <w:spacing w:line="242" w:lineRule="exact"/>
              <w:ind w:left="102" w:right="-20"/>
              <w:rPr>
                <w:rFonts w:ascii="Calibri" w:eastAsia="SimSun" w:hAnsi="Calibri" w:cs="Calibri"/>
                <w:position w:val="1"/>
                <w:sz w:val="18"/>
                <w:szCs w:val="18"/>
              </w:rPr>
            </w:pPr>
            <w:proofErr w:type="spellStart"/>
            <w:r>
              <w:rPr>
                <w:rFonts w:ascii="Calibri" w:eastAsia="SimSun" w:hAnsi="Calibri" w:hint="eastAsia"/>
                <w:sz w:val="18"/>
                <w:szCs w:val="18"/>
              </w:rPr>
              <w:t>塔吉克斯坦</w:t>
            </w:r>
            <w:proofErr w:type="spellEnd"/>
          </w:p>
        </w:tc>
      </w:tr>
      <w:tr w:rsidR="00FE529D" w14:paraId="6BB8907A" w14:textId="77777777">
        <w:trPr>
          <w:trHeight w:val="20"/>
        </w:trPr>
        <w:tc>
          <w:tcPr>
            <w:tcW w:w="1440" w:type="dxa"/>
          </w:tcPr>
          <w:p w14:paraId="6BB89072"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赤道几内亚</w:t>
            </w:r>
            <w:proofErr w:type="spellEnd"/>
          </w:p>
        </w:tc>
        <w:tc>
          <w:tcPr>
            <w:tcW w:w="1260" w:type="dxa"/>
          </w:tcPr>
          <w:p w14:paraId="6BB89073" w14:textId="77777777" w:rsidR="00FE529D" w:rsidRDefault="008A6514">
            <w:pPr>
              <w:widowControl w:val="0"/>
              <w:overflowPunct w:val="0"/>
              <w:adjustRightInd w:val="0"/>
              <w:spacing w:line="242" w:lineRule="exact"/>
              <w:ind w:left="102" w:right="-20"/>
              <w:rPr>
                <w:rFonts w:ascii="Calibri" w:eastAsia="SimSun" w:hAnsi="Calibri" w:cs="Calibri"/>
                <w:spacing w:val="-1"/>
                <w:position w:val="1"/>
                <w:sz w:val="18"/>
                <w:szCs w:val="18"/>
              </w:rPr>
            </w:pPr>
            <w:proofErr w:type="spellStart"/>
            <w:r>
              <w:rPr>
                <w:rFonts w:ascii="Calibri" w:eastAsia="SimSun" w:hAnsi="Calibri" w:hint="eastAsia"/>
                <w:sz w:val="18"/>
                <w:szCs w:val="18"/>
              </w:rPr>
              <w:t>塞拉利昂</w:t>
            </w:r>
            <w:proofErr w:type="spellEnd"/>
          </w:p>
        </w:tc>
        <w:tc>
          <w:tcPr>
            <w:tcW w:w="1170" w:type="dxa"/>
          </w:tcPr>
          <w:p w14:paraId="6BB89074"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圭亚那</w:t>
            </w:r>
            <w:proofErr w:type="spellEnd"/>
          </w:p>
        </w:tc>
        <w:tc>
          <w:tcPr>
            <w:tcW w:w="1260" w:type="dxa"/>
          </w:tcPr>
          <w:p w14:paraId="6BB89075" w14:textId="77777777" w:rsidR="00FE529D" w:rsidRDefault="00FE529D">
            <w:pPr>
              <w:widowControl w:val="0"/>
              <w:overflowPunct w:val="0"/>
              <w:adjustRightInd w:val="0"/>
              <w:rPr>
                <w:rFonts w:ascii="Calibri" w:eastAsia="SimSun" w:hAnsi="Calibri"/>
                <w:sz w:val="18"/>
                <w:szCs w:val="18"/>
              </w:rPr>
            </w:pPr>
          </w:p>
        </w:tc>
        <w:tc>
          <w:tcPr>
            <w:tcW w:w="1350" w:type="dxa"/>
          </w:tcPr>
          <w:p w14:paraId="6BB89076" w14:textId="77777777" w:rsidR="00FE529D" w:rsidRDefault="00FE529D">
            <w:pPr>
              <w:widowControl w:val="0"/>
              <w:overflowPunct w:val="0"/>
              <w:adjustRightInd w:val="0"/>
              <w:rPr>
                <w:rFonts w:ascii="Calibri" w:eastAsia="SimSun" w:hAnsi="Calibri"/>
                <w:sz w:val="18"/>
                <w:szCs w:val="18"/>
              </w:rPr>
            </w:pPr>
          </w:p>
        </w:tc>
        <w:tc>
          <w:tcPr>
            <w:tcW w:w="1440" w:type="dxa"/>
          </w:tcPr>
          <w:p w14:paraId="6BB89077"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马绍尔群岛</w:t>
            </w:r>
            <w:proofErr w:type="spellEnd"/>
          </w:p>
        </w:tc>
        <w:tc>
          <w:tcPr>
            <w:tcW w:w="1350" w:type="dxa"/>
          </w:tcPr>
          <w:p w14:paraId="6BB89078" w14:textId="77777777" w:rsidR="00FE529D" w:rsidRDefault="00FE529D">
            <w:pPr>
              <w:widowControl w:val="0"/>
              <w:overflowPunct w:val="0"/>
              <w:adjustRightInd w:val="0"/>
              <w:spacing w:line="242" w:lineRule="exact"/>
              <w:ind w:left="102" w:right="-20"/>
              <w:rPr>
                <w:rFonts w:ascii="Calibri" w:eastAsia="SimSun" w:hAnsi="Calibri" w:cs="Calibri"/>
                <w:spacing w:val="-1"/>
                <w:position w:val="1"/>
                <w:sz w:val="18"/>
                <w:szCs w:val="18"/>
              </w:rPr>
            </w:pPr>
          </w:p>
        </w:tc>
        <w:tc>
          <w:tcPr>
            <w:tcW w:w="1440" w:type="dxa"/>
          </w:tcPr>
          <w:p w14:paraId="6BB89079"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土耳其</w:t>
            </w:r>
            <w:proofErr w:type="spellEnd"/>
          </w:p>
        </w:tc>
      </w:tr>
      <w:tr w:rsidR="00FE529D" w14:paraId="6BB89083" w14:textId="77777777">
        <w:trPr>
          <w:trHeight w:val="20"/>
        </w:trPr>
        <w:tc>
          <w:tcPr>
            <w:tcW w:w="1440" w:type="dxa"/>
          </w:tcPr>
          <w:p w14:paraId="6BB8907B" w14:textId="77777777" w:rsidR="00FE529D" w:rsidRDefault="008A6514">
            <w:pPr>
              <w:widowControl w:val="0"/>
              <w:overflowPunct w:val="0"/>
              <w:adjustRightInd w:val="0"/>
              <w:spacing w:line="242" w:lineRule="exact"/>
              <w:ind w:left="102" w:right="-20"/>
              <w:rPr>
                <w:rFonts w:ascii="Calibri" w:eastAsia="SimSun" w:hAnsi="Calibri"/>
                <w:spacing w:val="1"/>
                <w:position w:val="1"/>
                <w:sz w:val="18"/>
                <w:szCs w:val="18"/>
              </w:rPr>
            </w:pPr>
            <w:proofErr w:type="spellStart"/>
            <w:r>
              <w:rPr>
                <w:rFonts w:ascii="Calibri" w:eastAsia="SimSun" w:hAnsi="Calibri" w:hint="eastAsia"/>
                <w:sz w:val="18"/>
                <w:szCs w:val="18"/>
              </w:rPr>
              <w:t>斯威士兰</w:t>
            </w:r>
            <w:proofErr w:type="spellEnd"/>
          </w:p>
        </w:tc>
        <w:tc>
          <w:tcPr>
            <w:tcW w:w="1260" w:type="dxa"/>
          </w:tcPr>
          <w:p w14:paraId="6BB8907C" w14:textId="77777777" w:rsidR="00FE529D" w:rsidRDefault="008A6514">
            <w:pPr>
              <w:widowControl w:val="0"/>
              <w:overflowPunct w:val="0"/>
              <w:adjustRightInd w:val="0"/>
              <w:spacing w:line="242" w:lineRule="exact"/>
              <w:ind w:left="102" w:right="-20"/>
              <w:rPr>
                <w:rFonts w:ascii="Calibri" w:eastAsia="SimSun" w:hAnsi="Calibri" w:cs="Calibri"/>
                <w:spacing w:val="1"/>
                <w:sz w:val="18"/>
                <w:szCs w:val="18"/>
              </w:rPr>
            </w:pPr>
            <w:proofErr w:type="spellStart"/>
            <w:r>
              <w:rPr>
                <w:rFonts w:ascii="Calibri" w:eastAsia="SimSun" w:hAnsi="Calibri" w:hint="eastAsia"/>
                <w:sz w:val="18"/>
                <w:szCs w:val="18"/>
              </w:rPr>
              <w:t>索马里</w:t>
            </w:r>
            <w:proofErr w:type="spellEnd"/>
          </w:p>
        </w:tc>
        <w:tc>
          <w:tcPr>
            <w:tcW w:w="1170" w:type="dxa"/>
          </w:tcPr>
          <w:p w14:paraId="6BB8907D" w14:textId="77777777" w:rsidR="00FE529D" w:rsidRDefault="008A6514">
            <w:pPr>
              <w:widowControl w:val="0"/>
              <w:overflowPunct w:val="0"/>
              <w:adjustRightInd w:val="0"/>
              <w:spacing w:line="242" w:lineRule="exact"/>
              <w:ind w:left="102" w:right="-20"/>
              <w:rPr>
                <w:rFonts w:ascii="Calibri" w:eastAsia="SimSun" w:hAnsi="Calibri"/>
                <w:spacing w:val="1"/>
                <w:sz w:val="18"/>
                <w:szCs w:val="18"/>
              </w:rPr>
            </w:pPr>
            <w:proofErr w:type="spellStart"/>
            <w:r>
              <w:rPr>
                <w:rFonts w:ascii="Calibri" w:eastAsia="SimSun" w:hAnsi="Calibri" w:hint="eastAsia"/>
                <w:sz w:val="18"/>
                <w:szCs w:val="18"/>
              </w:rPr>
              <w:t>海地</w:t>
            </w:r>
            <w:proofErr w:type="spellEnd"/>
          </w:p>
        </w:tc>
        <w:tc>
          <w:tcPr>
            <w:tcW w:w="1260" w:type="dxa"/>
          </w:tcPr>
          <w:p w14:paraId="6BB8907E" w14:textId="77777777" w:rsidR="00FE529D" w:rsidRDefault="00FE529D">
            <w:pPr>
              <w:widowControl w:val="0"/>
              <w:overflowPunct w:val="0"/>
              <w:adjustRightInd w:val="0"/>
              <w:rPr>
                <w:rFonts w:ascii="Calibri" w:eastAsia="SimSun" w:hAnsi="Calibri"/>
                <w:sz w:val="18"/>
                <w:szCs w:val="18"/>
              </w:rPr>
            </w:pPr>
          </w:p>
        </w:tc>
        <w:tc>
          <w:tcPr>
            <w:tcW w:w="1350" w:type="dxa"/>
          </w:tcPr>
          <w:p w14:paraId="6BB8907F" w14:textId="77777777" w:rsidR="00FE529D" w:rsidRDefault="00FE529D">
            <w:pPr>
              <w:widowControl w:val="0"/>
              <w:overflowPunct w:val="0"/>
              <w:adjustRightInd w:val="0"/>
              <w:rPr>
                <w:rFonts w:ascii="Calibri" w:eastAsia="SimSun" w:hAnsi="Calibri"/>
                <w:sz w:val="18"/>
                <w:szCs w:val="18"/>
              </w:rPr>
            </w:pPr>
          </w:p>
        </w:tc>
        <w:tc>
          <w:tcPr>
            <w:tcW w:w="1440" w:type="dxa"/>
          </w:tcPr>
          <w:p w14:paraId="6BB89080" w14:textId="77777777" w:rsidR="00FE529D" w:rsidRDefault="008A6514">
            <w:pPr>
              <w:widowControl w:val="0"/>
              <w:overflowPunct w:val="0"/>
              <w:adjustRightInd w:val="0"/>
              <w:spacing w:line="242" w:lineRule="exact"/>
              <w:ind w:left="102" w:right="-20"/>
              <w:rPr>
                <w:rFonts w:ascii="Calibri" w:eastAsia="SimSun" w:hAnsi="Calibri"/>
                <w:position w:val="1"/>
                <w:sz w:val="18"/>
                <w:szCs w:val="18"/>
              </w:rPr>
            </w:pPr>
            <w:proofErr w:type="spellStart"/>
            <w:r>
              <w:rPr>
                <w:rFonts w:ascii="Calibri" w:eastAsia="SimSun" w:hAnsi="Calibri" w:hint="eastAsia"/>
                <w:sz w:val="18"/>
                <w:szCs w:val="18"/>
              </w:rPr>
              <w:t>密克罗尼西亚联邦</w:t>
            </w:r>
            <w:proofErr w:type="spellEnd"/>
          </w:p>
        </w:tc>
        <w:tc>
          <w:tcPr>
            <w:tcW w:w="1350" w:type="dxa"/>
          </w:tcPr>
          <w:p w14:paraId="6BB89081" w14:textId="77777777" w:rsidR="00FE529D" w:rsidRDefault="00FE529D">
            <w:pPr>
              <w:widowControl w:val="0"/>
              <w:overflowPunct w:val="0"/>
              <w:adjustRightInd w:val="0"/>
              <w:spacing w:line="242" w:lineRule="exact"/>
              <w:ind w:left="102" w:right="-20"/>
              <w:rPr>
                <w:rFonts w:ascii="Calibri" w:eastAsia="SimSun" w:hAnsi="Calibri" w:cs="Calibri"/>
                <w:spacing w:val="-1"/>
                <w:position w:val="1"/>
                <w:sz w:val="18"/>
                <w:szCs w:val="18"/>
              </w:rPr>
            </w:pPr>
          </w:p>
        </w:tc>
        <w:tc>
          <w:tcPr>
            <w:tcW w:w="1440" w:type="dxa"/>
          </w:tcPr>
          <w:p w14:paraId="6BB89082" w14:textId="77777777" w:rsidR="00FE529D" w:rsidRDefault="008A6514">
            <w:pPr>
              <w:widowControl w:val="0"/>
              <w:overflowPunct w:val="0"/>
              <w:adjustRightInd w:val="0"/>
              <w:spacing w:line="242" w:lineRule="exact"/>
              <w:ind w:left="102" w:right="-20"/>
              <w:rPr>
                <w:rFonts w:ascii="Calibri" w:eastAsia="SimSun" w:hAnsi="Calibri"/>
                <w:spacing w:val="-1"/>
                <w:position w:val="1"/>
                <w:sz w:val="18"/>
                <w:szCs w:val="18"/>
              </w:rPr>
            </w:pPr>
            <w:proofErr w:type="spellStart"/>
            <w:r>
              <w:rPr>
                <w:rFonts w:ascii="Calibri" w:eastAsia="SimSun" w:hAnsi="Calibri" w:hint="eastAsia"/>
                <w:sz w:val="18"/>
                <w:szCs w:val="18"/>
              </w:rPr>
              <w:t>土库曼斯坦</w:t>
            </w:r>
            <w:proofErr w:type="spellEnd"/>
          </w:p>
        </w:tc>
      </w:tr>
      <w:tr w:rsidR="00FE529D" w14:paraId="6BB8908C" w14:textId="77777777">
        <w:trPr>
          <w:trHeight w:val="20"/>
        </w:trPr>
        <w:tc>
          <w:tcPr>
            <w:tcW w:w="1440" w:type="dxa"/>
          </w:tcPr>
          <w:p w14:paraId="6BB89084"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厄立特里亚</w:t>
            </w:r>
            <w:proofErr w:type="spellEnd"/>
          </w:p>
        </w:tc>
        <w:tc>
          <w:tcPr>
            <w:tcW w:w="1260" w:type="dxa"/>
          </w:tcPr>
          <w:p w14:paraId="6BB89085" w14:textId="77777777" w:rsidR="00FE529D" w:rsidRDefault="008A6514">
            <w:pPr>
              <w:widowControl w:val="0"/>
              <w:overflowPunct w:val="0"/>
              <w:adjustRightInd w:val="0"/>
              <w:spacing w:line="242" w:lineRule="exact"/>
              <w:ind w:left="102" w:right="-20"/>
              <w:rPr>
                <w:rFonts w:ascii="Calibri" w:eastAsia="SimSun" w:hAnsi="Calibri" w:cs="Calibri"/>
                <w:spacing w:val="1"/>
                <w:position w:val="1"/>
                <w:sz w:val="18"/>
                <w:szCs w:val="18"/>
              </w:rPr>
            </w:pPr>
            <w:proofErr w:type="spellStart"/>
            <w:r>
              <w:rPr>
                <w:rFonts w:ascii="Calibri" w:eastAsia="SimSun" w:hAnsi="Calibri" w:hint="eastAsia"/>
                <w:sz w:val="18"/>
                <w:szCs w:val="18"/>
              </w:rPr>
              <w:t>南非</w:t>
            </w:r>
            <w:proofErr w:type="spellEnd"/>
          </w:p>
        </w:tc>
        <w:tc>
          <w:tcPr>
            <w:tcW w:w="1170" w:type="dxa"/>
          </w:tcPr>
          <w:p w14:paraId="6BB89086"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洪都拉斯</w:t>
            </w:r>
            <w:proofErr w:type="spellEnd"/>
          </w:p>
        </w:tc>
        <w:tc>
          <w:tcPr>
            <w:tcW w:w="1260" w:type="dxa"/>
          </w:tcPr>
          <w:p w14:paraId="6BB89087" w14:textId="77777777" w:rsidR="00FE529D" w:rsidRDefault="00FE529D">
            <w:pPr>
              <w:widowControl w:val="0"/>
              <w:overflowPunct w:val="0"/>
              <w:adjustRightInd w:val="0"/>
              <w:rPr>
                <w:rFonts w:ascii="Calibri" w:eastAsia="SimSun" w:hAnsi="Calibri"/>
                <w:sz w:val="18"/>
                <w:szCs w:val="18"/>
              </w:rPr>
            </w:pPr>
          </w:p>
        </w:tc>
        <w:tc>
          <w:tcPr>
            <w:tcW w:w="1350" w:type="dxa"/>
          </w:tcPr>
          <w:p w14:paraId="6BB89088" w14:textId="77777777" w:rsidR="00FE529D" w:rsidRDefault="00FE529D">
            <w:pPr>
              <w:widowControl w:val="0"/>
              <w:overflowPunct w:val="0"/>
              <w:adjustRightInd w:val="0"/>
              <w:rPr>
                <w:rFonts w:ascii="Calibri" w:eastAsia="SimSun" w:hAnsi="Calibri"/>
                <w:sz w:val="18"/>
                <w:szCs w:val="18"/>
              </w:rPr>
            </w:pPr>
          </w:p>
        </w:tc>
        <w:tc>
          <w:tcPr>
            <w:tcW w:w="1440" w:type="dxa"/>
          </w:tcPr>
          <w:p w14:paraId="6BB89089"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蒙古</w:t>
            </w:r>
            <w:proofErr w:type="spellEnd"/>
          </w:p>
        </w:tc>
        <w:tc>
          <w:tcPr>
            <w:tcW w:w="1350" w:type="dxa"/>
          </w:tcPr>
          <w:p w14:paraId="6BB8908A" w14:textId="77777777" w:rsidR="00FE529D" w:rsidRDefault="00FE529D">
            <w:pPr>
              <w:widowControl w:val="0"/>
              <w:overflowPunct w:val="0"/>
              <w:adjustRightInd w:val="0"/>
              <w:spacing w:line="242" w:lineRule="exact"/>
              <w:ind w:left="102" w:right="-20"/>
              <w:rPr>
                <w:rFonts w:ascii="Calibri" w:eastAsia="SimSun" w:hAnsi="Calibri" w:cs="Calibri"/>
                <w:spacing w:val="-1"/>
                <w:sz w:val="18"/>
                <w:szCs w:val="18"/>
              </w:rPr>
            </w:pPr>
          </w:p>
        </w:tc>
        <w:tc>
          <w:tcPr>
            <w:tcW w:w="1440" w:type="dxa"/>
          </w:tcPr>
          <w:p w14:paraId="6BB8908B"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乌克兰</w:t>
            </w:r>
            <w:proofErr w:type="spellEnd"/>
          </w:p>
        </w:tc>
      </w:tr>
      <w:tr w:rsidR="00FE529D" w14:paraId="6BB89095" w14:textId="77777777">
        <w:trPr>
          <w:trHeight w:val="20"/>
        </w:trPr>
        <w:tc>
          <w:tcPr>
            <w:tcW w:w="1440" w:type="dxa"/>
          </w:tcPr>
          <w:p w14:paraId="6BB8908D" w14:textId="77777777" w:rsidR="00FE529D" w:rsidRDefault="008A6514">
            <w:pPr>
              <w:widowControl w:val="0"/>
              <w:overflowPunct w:val="0"/>
              <w:adjustRightInd w:val="0"/>
              <w:ind w:left="102" w:right="-20"/>
              <w:rPr>
                <w:rFonts w:ascii="Calibri" w:eastAsia="SimSun" w:hAnsi="Calibri"/>
                <w:sz w:val="18"/>
                <w:szCs w:val="18"/>
              </w:rPr>
            </w:pPr>
            <w:proofErr w:type="spellStart"/>
            <w:r>
              <w:rPr>
                <w:rFonts w:ascii="Calibri" w:eastAsia="SimSun" w:hAnsi="Calibri" w:hint="eastAsia"/>
                <w:sz w:val="18"/>
                <w:szCs w:val="18"/>
              </w:rPr>
              <w:t>埃塞俄比亚</w:t>
            </w:r>
            <w:proofErr w:type="spellEnd"/>
          </w:p>
        </w:tc>
        <w:tc>
          <w:tcPr>
            <w:tcW w:w="1260" w:type="dxa"/>
          </w:tcPr>
          <w:p w14:paraId="6BB8908E" w14:textId="77777777" w:rsidR="00FE529D" w:rsidRDefault="008A6514">
            <w:pPr>
              <w:widowControl w:val="0"/>
              <w:overflowPunct w:val="0"/>
              <w:adjustRightInd w:val="0"/>
              <w:ind w:left="102" w:right="-20"/>
              <w:rPr>
                <w:rFonts w:ascii="Calibri" w:eastAsia="SimSun" w:hAnsi="Calibri" w:cs="Calibri"/>
                <w:spacing w:val="-1"/>
                <w:position w:val="1"/>
                <w:sz w:val="18"/>
                <w:szCs w:val="18"/>
              </w:rPr>
            </w:pPr>
            <w:proofErr w:type="spellStart"/>
            <w:r>
              <w:rPr>
                <w:rFonts w:ascii="Calibri" w:eastAsia="SimSun" w:hAnsi="Calibri" w:hint="eastAsia"/>
                <w:sz w:val="18"/>
                <w:szCs w:val="18"/>
              </w:rPr>
              <w:t>南苏丹</w:t>
            </w:r>
            <w:proofErr w:type="spellEnd"/>
          </w:p>
        </w:tc>
        <w:tc>
          <w:tcPr>
            <w:tcW w:w="1170" w:type="dxa"/>
          </w:tcPr>
          <w:p w14:paraId="6BB8908F" w14:textId="77777777" w:rsidR="00FE529D" w:rsidRDefault="008A6514">
            <w:pPr>
              <w:widowControl w:val="0"/>
              <w:overflowPunct w:val="0"/>
              <w:adjustRightInd w:val="0"/>
              <w:ind w:left="102" w:right="-20"/>
              <w:rPr>
                <w:rFonts w:ascii="Calibri" w:eastAsia="SimSun" w:hAnsi="Calibri"/>
                <w:sz w:val="18"/>
                <w:szCs w:val="18"/>
              </w:rPr>
            </w:pPr>
            <w:proofErr w:type="spellStart"/>
            <w:r>
              <w:rPr>
                <w:rFonts w:ascii="Calibri" w:eastAsia="SimSun" w:hAnsi="Calibri" w:hint="eastAsia"/>
                <w:sz w:val="18"/>
                <w:szCs w:val="18"/>
              </w:rPr>
              <w:t>牙买加</w:t>
            </w:r>
            <w:proofErr w:type="spellEnd"/>
          </w:p>
        </w:tc>
        <w:tc>
          <w:tcPr>
            <w:tcW w:w="1260" w:type="dxa"/>
          </w:tcPr>
          <w:p w14:paraId="6BB89090" w14:textId="77777777" w:rsidR="00FE529D" w:rsidRDefault="00FE529D">
            <w:pPr>
              <w:widowControl w:val="0"/>
              <w:overflowPunct w:val="0"/>
              <w:adjustRightInd w:val="0"/>
              <w:rPr>
                <w:rFonts w:ascii="Calibri" w:eastAsia="SimSun" w:hAnsi="Calibri"/>
                <w:sz w:val="18"/>
                <w:szCs w:val="18"/>
              </w:rPr>
            </w:pPr>
          </w:p>
        </w:tc>
        <w:tc>
          <w:tcPr>
            <w:tcW w:w="1350" w:type="dxa"/>
          </w:tcPr>
          <w:p w14:paraId="6BB89091" w14:textId="77777777" w:rsidR="00FE529D" w:rsidRDefault="00FE529D">
            <w:pPr>
              <w:widowControl w:val="0"/>
              <w:overflowPunct w:val="0"/>
              <w:adjustRightInd w:val="0"/>
              <w:rPr>
                <w:rFonts w:ascii="Calibri" w:eastAsia="SimSun" w:hAnsi="Calibri"/>
                <w:sz w:val="18"/>
                <w:szCs w:val="18"/>
              </w:rPr>
            </w:pPr>
          </w:p>
        </w:tc>
        <w:tc>
          <w:tcPr>
            <w:tcW w:w="1440" w:type="dxa"/>
          </w:tcPr>
          <w:p w14:paraId="6BB89092" w14:textId="77777777" w:rsidR="00FE529D" w:rsidRDefault="008A6514">
            <w:pPr>
              <w:widowControl w:val="0"/>
              <w:overflowPunct w:val="0"/>
              <w:adjustRightInd w:val="0"/>
              <w:spacing w:before="1" w:line="238" w:lineRule="auto"/>
              <w:ind w:left="102" w:right="97"/>
              <w:rPr>
                <w:rFonts w:ascii="Calibri" w:eastAsia="SimSun" w:hAnsi="Calibri"/>
                <w:sz w:val="18"/>
                <w:szCs w:val="18"/>
              </w:rPr>
            </w:pPr>
            <w:proofErr w:type="spellStart"/>
            <w:r>
              <w:rPr>
                <w:rFonts w:ascii="Calibri" w:eastAsia="SimSun" w:hAnsi="Calibri" w:hint="eastAsia"/>
                <w:sz w:val="18"/>
                <w:szCs w:val="18"/>
              </w:rPr>
              <w:t>缅甸</w:t>
            </w:r>
            <w:proofErr w:type="spellEnd"/>
          </w:p>
        </w:tc>
        <w:tc>
          <w:tcPr>
            <w:tcW w:w="1350" w:type="dxa"/>
          </w:tcPr>
          <w:p w14:paraId="6BB89093" w14:textId="77777777" w:rsidR="00FE529D" w:rsidRDefault="00FE529D">
            <w:pPr>
              <w:widowControl w:val="0"/>
              <w:overflowPunct w:val="0"/>
              <w:adjustRightInd w:val="0"/>
              <w:ind w:left="102" w:right="-20"/>
              <w:rPr>
                <w:rFonts w:ascii="Calibri" w:eastAsia="SimSun" w:hAnsi="Calibri" w:cs="Calibri"/>
                <w:spacing w:val="-1"/>
                <w:position w:val="1"/>
                <w:sz w:val="18"/>
                <w:szCs w:val="18"/>
              </w:rPr>
            </w:pPr>
          </w:p>
        </w:tc>
        <w:tc>
          <w:tcPr>
            <w:tcW w:w="1440" w:type="dxa"/>
          </w:tcPr>
          <w:p w14:paraId="6BB89094" w14:textId="77777777" w:rsidR="00FE529D" w:rsidRDefault="008A6514">
            <w:pPr>
              <w:widowControl w:val="0"/>
              <w:overflowPunct w:val="0"/>
              <w:adjustRightInd w:val="0"/>
              <w:ind w:left="102" w:right="-20"/>
              <w:rPr>
                <w:rFonts w:ascii="Calibri" w:eastAsia="SimSun" w:hAnsi="Calibri"/>
                <w:sz w:val="18"/>
                <w:szCs w:val="18"/>
              </w:rPr>
            </w:pPr>
            <w:proofErr w:type="spellStart"/>
            <w:r>
              <w:rPr>
                <w:rFonts w:ascii="Calibri" w:eastAsia="SimSun" w:hAnsi="Calibri" w:hint="eastAsia"/>
                <w:sz w:val="18"/>
                <w:szCs w:val="18"/>
              </w:rPr>
              <w:t>乌兹别克斯坦</w:t>
            </w:r>
            <w:proofErr w:type="spellEnd"/>
          </w:p>
        </w:tc>
      </w:tr>
      <w:tr w:rsidR="00FE529D" w14:paraId="6BB8909E" w14:textId="77777777">
        <w:trPr>
          <w:trHeight w:val="20"/>
        </w:trPr>
        <w:tc>
          <w:tcPr>
            <w:tcW w:w="1440" w:type="dxa"/>
          </w:tcPr>
          <w:p w14:paraId="6BB89096"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加蓬</w:t>
            </w:r>
            <w:proofErr w:type="spellEnd"/>
          </w:p>
        </w:tc>
        <w:tc>
          <w:tcPr>
            <w:tcW w:w="1260" w:type="dxa"/>
          </w:tcPr>
          <w:p w14:paraId="6BB89097" w14:textId="77777777" w:rsidR="00FE529D" w:rsidRDefault="008A6514">
            <w:pPr>
              <w:widowControl w:val="0"/>
              <w:overflowPunct w:val="0"/>
              <w:adjustRightInd w:val="0"/>
              <w:spacing w:line="242" w:lineRule="exact"/>
              <w:ind w:left="102" w:right="-20"/>
              <w:rPr>
                <w:rFonts w:ascii="Calibri" w:eastAsia="SimSun" w:hAnsi="Calibri" w:cs="Calibri"/>
                <w:sz w:val="18"/>
                <w:szCs w:val="18"/>
              </w:rPr>
            </w:pPr>
            <w:proofErr w:type="spellStart"/>
            <w:r>
              <w:rPr>
                <w:rFonts w:ascii="Calibri" w:eastAsia="SimSun" w:hAnsi="Calibri" w:hint="eastAsia"/>
                <w:sz w:val="18"/>
                <w:szCs w:val="18"/>
              </w:rPr>
              <w:t>苏丹</w:t>
            </w:r>
            <w:proofErr w:type="spellEnd"/>
          </w:p>
        </w:tc>
        <w:tc>
          <w:tcPr>
            <w:tcW w:w="1170" w:type="dxa"/>
          </w:tcPr>
          <w:p w14:paraId="6BB89098"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墨西哥</w:t>
            </w:r>
            <w:proofErr w:type="spellEnd"/>
          </w:p>
        </w:tc>
        <w:tc>
          <w:tcPr>
            <w:tcW w:w="1260" w:type="dxa"/>
          </w:tcPr>
          <w:p w14:paraId="6BB89099" w14:textId="77777777" w:rsidR="00FE529D" w:rsidRDefault="00FE529D">
            <w:pPr>
              <w:widowControl w:val="0"/>
              <w:overflowPunct w:val="0"/>
              <w:adjustRightInd w:val="0"/>
              <w:rPr>
                <w:rFonts w:ascii="Calibri" w:eastAsia="SimSun" w:hAnsi="Calibri"/>
                <w:sz w:val="18"/>
                <w:szCs w:val="18"/>
              </w:rPr>
            </w:pPr>
          </w:p>
        </w:tc>
        <w:tc>
          <w:tcPr>
            <w:tcW w:w="1350" w:type="dxa"/>
          </w:tcPr>
          <w:p w14:paraId="6BB8909A" w14:textId="77777777" w:rsidR="00FE529D" w:rsidRDefault="00FE529D">
            <w:pPr>
              <w:widowControl w:val="0"/>
              <w:overflowPunct w:val="0"/>
              <w:adjustRightInd w:val="0"/>
              <w:rPr>
                <w:rFonts w:ascii="Calibri" w:eastAsia="SimSun" w:hAnsi="Calibri"/>
                <w:sz w:val="18"/>
                <w:szCs w:val="18"/>
              </w:rPr>
            </w:pPr>
          </w:p>
        </w:tc>
        <w:tc>
          <w:tcPr>
            <w:tcW w:w="1440" w:type="dxa"/>
          </w:tcPr>
          <w:p w14:paraId="6BB8909B"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瑙鲁</w:t>
            </w:r>
            <w:proofErr w:type="spellEnd"/>
          </w:p>
        </w:tc>
        <w:tc>
          <w:tcPr>
            <w:tcW w:w="1350" w:type="dxa"/>
          </w:tcPr>
          <w:p w14:paraId="6BB8909C" w14:textId="77777777" w:rsidR="00FE529D" w:rsidRDefault="00FE529D">
            <w:pPr>
              <w:widowControl w:val="0"/>
              <w:overflowPunct w:val="0"/>
              <w:adjustRightInd w:val="0"/>
              <w:spacing w:line="242" w:lineRule="exact"/>
              <w:ind w:left="102" w:right="-20"/>
              <w:rPr>
                <w:rFonts w:ascii="Calibri" w:eastAsia="SimSun" w:hAnsi="Calibri"/>
                <w:sz w:val="18"/>
                <w:szCs w:val="18"/>
              </w:rPr>
            </w:pPr>
          </w:p>
        </w:tc>
        <w:tc>
          <w:tcPr>
            <w:tcW w:w="1440" w:type="dxa"/>
          </w:tcPr>
          <w:p w14:paraId="6BB8909D" w14:textId="77777777" w:rsidR="00FE529D" w:rsidRDefault="00FE529D">
            <w:pPr>
              <w:widowControl w:val="0"/>
              <w:overflowPunct w:val="0"/>
              <w:adjustRightInd w:val="0"/>
              <w:spacing w:line="242" w:lineRule="exact"/>
              <w:ind w:left="102" w:right="-20"/>
              <w:rPr>
                <w:rFonts w:ascii="Calibri" w:eastAsia="SimSun" w:hAnsi="Calibri"/>
                <w:sz w:val="18"/>
                <w:szCs w:val="18"/>
              </w:rPr>
            </w:pPr>
          </w:p>
        </w:tc>
      </w:tr>
      <w:tr w:rsidR="00FE529D" w14:paraId="6BB890A7" w14:textId="77777777">
        <w:trPr>
          <w:trHeight w:val="20"/>
        </w:trPr>
        <w:tc>
          <w:tcPr>
            <w:tcW w:w="1440" w:type="dxa"/>
          </w:tcPr>
          <w:p w14:paraId="6BB8909F"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冈比亚共和国</w:t>
            </w:r>
            <w:proofErr w:type="spellEnd"/>
          </w:p>
        </w:tc>
        <w:tc>
          <w:tcPr>
            <w:tcW w:w="1260" w:type="dxa"/>
          </w:tcPr>
          <w:p w14:paraId="6BB890A0" w14:textId="77777777" w:rsidR="00FE529D" w:rsidRDefault="008A6514">
            <w:pPr>
              <w:widowControl w:val="0"/>
              <w:overflowPunct w:val="0"/>
              <w:adjustRightInd w:val="0"/>
              <w:spacing w:line="242" w:lineRule="exact"/>
              <w:ind w:left="102" w:right="-20"/>
              <w:rPr>
                <w:rFonts w:ascii="Calibri" w:eastAsia="SimSun" w:hAnsi="Calibri" w:cs="Calibri"/>
                <w:position w:val="1"/>
                <w:sz w:val="18"/>
                <w:szCs w:val="18"/>
              </w:rPr>
            </w:pPr>
            <w:proofErr w:type="spellStart"/>
            <w:r>
              <w:rPr>
                <w:rFonts w:ascii="Calibri" w:eastAsia="SimSun" w:hAnsi="Calibri" w:hint="eastAsia"/>
                <w:sz w:val="18"/>
                <w:szCs w:val="18"/>
              </w:rPr>
              <w:t>多哥</w:t>
            </w:r>
            <w:proofErr w:type="spellEnd"/>
          </w:p>
        </w:tc>
        <w:tc>
          <w:tcPr>
            <w:tcW w:w="1170" w:type="dxa"/>
          </w:tcPr>
          <w:p w14:paraId="6BB890A1"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蒙特塞拉特岛</w:t>
            </w:r>
            <w:proofErr w:type="spellEnd"/>
          </w:p>
        </w:tc>
        <w:tc>
          <w:tcPr>
            <w:tcW w:w="1260" w:type="dxa"/>
          </w:tcPr>
          <w:p w14:paraId="6BB890A2" w14:textId="77777777" w:rsidR="00FE529D" w:rsidRDefault="00FE529D">
            <w:pPr>
              <w:widowControl w:val="0"/>
              <w:overflowPunct w:val="0"/>
              <w:adjustRightInd w:val="0"/>
              <w:rPr>
                <w:rFonts w:ascii="Calibri" w:eastAsia="SimSun" w:hAnsi="Calibri"/>
                <w:sz w:val="18"/>
                <w:szCs w:val="18"/>
              </w:rPr>
            </w:pPr>
          </w:p>
        </w:tc>
        <w:tc>
          <w:tcPr>
            <w:tcW w:w="1350" w:type="dxa"/>
          </w:tcPr>
          <w:p w14:paraId="6BB890A3" w14:textId="77777777" w:rsidR="00FE529D" w:rsidRDefault="00FE529D">
            <w:pPr>
              <w:widowControl w:val="0"/>
              <w:overflowPunct w:val="0"/>
              <w:adjustRightInd w:val="0"/>
              <w:rPr>
                <w:rFonts w:ascii="Calibri" w:eastAsia="SimSun" w:hAnsi="Calibri"/>
                <w:sz w:val="18"/>
                <w:szCs w:val="18"/>
              </w:rPr>
            </w:pPr>
          </w:p>
        </w:tc>
        <w:tc>
          <w:tcPr>
            <w:tcW w:w="1440" w:type="dxa"/>
          </w:tcPr>
          <w:p w14:paraId="6BB890A4"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尼泊尔</w:t>
            </w:r>
            <w:proofErr w:type="spellEnd"/>
          </w:p>
        </w:tc>
        <w:tc>
          <w:tcPr>
            <w:tcW w:w="1350" w:type="dxa"/>
          </w:tcPr>
          <w:p w14:paraId="6BB890A5" w14:textId="77777777" w:rsidR="00FE529D" w:rsidRDefault="00FE529D">
            <w:pPr>
              <w:widowControl w:val="0"/>
              <w:overflowPunct w:val="0"/>
              <w:adjustRightInd w:val="0"/>
              <w:rPr>
                <w:rFonts w:ascii="Calibri" w:eastAsia="SimSun" w:hAnsi="Calibri"/>
                <w:sz w:val="18"/>
                <w:szCs w:val="18"/>
              </w:rPr>
            </w:pPr>
          </w:p>
        </w:tc>
        <w:tc>
          <w:tcPr>
            <w:tcW w:w="1440" w:type="dxa"/>
          </w:tcPr>
          <w:p w14:paraId="6BB890A6" w14:textId="77777777" w:rsidR="00FE529D" w:rsidRDefault="00FE529D">
            <w:pPr>
              <w:widowControl w:val="0"/>
              <w:overflowPunct w:val="0"/>
              <w:adjustRightInd w:val="0"/>
              <w:rPr>
                <w:rFonts w:ascii="Calibri" w:eastAsia="SimSun" w:hAnsi="Calibri"/>
                <w:sz w:val="18"/>
                <w:szCs w:val="18"/>
              </w:rPr>
            </w:pPr>
          </w:p>
        </w:tc>
      </w:tr>
      <w:tr w:rsidR="00FE529D" w14:paraId="6BB890B0" w14:textId="77777777">
        <w:trPr>
          <w:trHeight w:val="20"/>
        </w:trPr>
        <w:tc>
          <w:tcPr>
            <w:tcW w:w="1440" w:type="dxa"/>
          </w:tcPr>
          <w:p w14:paraId="6BB890A8" w14:textId="77777777" w:rsidR="00FE529D" w:rsidRDefault="008A6514">
            <w:pPr>
              <w:widowControl w:val="0"/>
              <w:overflowPunct w:val="0"/>
              <w:adjustRightInd w:val="0"/>
              <w:ind w:left="102" w:right="-20"/>
              <w:rPr>
                <w:rFonts w:ascii="Calibri" w:eastAsia="SimSun" w:hAnsi="Calibri"/>
                <w:sz w:val="18"/>
                <w:szCs w:val="18"/>
              </w:rPr>
            </w:pPr>
            <w:proofErr w:type="spellStart"/>
            <w:r>
              <w:rPr>
                <w:rFonts w:ascii="Calibri" w:eastAsia="SimSun" w:hAnsi="Calibri" w:hint="eastAsia"/>
                <w:sz w:val="18"/>
                <w:szCs w:val="18"/>
              </w:rPr>
              <w:t>加纳</w:t>
            </w:r>
            <w:proofErr w:type="spellEnd"/>
          </w:p>
        </w:tc>
        <w:tc>
          <w:tcPr>
            <w:tcW w:w="1260" w:type="dxa"/>
          </w:tcPr>
          <w:p w14:paraId="6BB890A9" w14:textId="77777777" w:rsidR="00FE529D" w:rsidRDefault="008A6514">
            <w:pPr>
              <w:widowControl w:val="0"/>
              <w:overflowPunct w:val="0"/>
              <w:adjustRightInd w:val="0"/>
              <w:ind w:left="102" w:right="-20"/>
              <w:rPr>
                <w:rFonts w:ascii="Calibri" w:eastAsia="SimSun" w:hAnsi="Calibri" w:cs="Calibri"/>
                <w:spacing w:val="1"/>
                <w:position w:val="1"/>
                <w:sz w:val="18"/>
                <w:szCs w:val="18"/>
              </w:rPr>
            </w:pPr>
            <w:proofErr w:type="spellStart"/>
            <w:r>
              <w:rPr>
                <w:rFonts w:ascii="Calibri" w:eastAsia="SimSun" w:hAnsi="Calibri" w:hint="eastAsia"/>
                <w:sz w:val="18"/>
                <w:szCs w:val="18"/>
              </w:rPr>
              <w:t>乌干达</w:t>
            </w:r>
            <w:proofErr w:type="spellEnd"/>
          </w:p>
        </w:tc>
        <w:tc>
          <w:tcPr>
            <w:tcW w:w="1170" w:type="dxa"/>
          </w:tcPr>
          <w:p w14:paraId="6BB890AA" w14:textId="77777777" w:rsidR="00FE529D" w:rsidRDefault="008A6514">
            <w:pPr>
              <w:widowControl w:val="0"/>
              <w:overflowPunct w:val="0"/>
              <w:adjustRightInd w:val="0"/>
              <w:ind w:left="102" w:right="-20"/>
              <w:rPr>
                <w:rFonts w:ascii="Calibri" w:eastAsia="SimSun" w:hAnsi="Calibri"/>
                <w:sz w:val="18"/>
                <w:szCs w:val="18"/>
              </w:rPr>
            </w:pPr>
            <w:proofErr w:type="spellStart"/>
            <w:r>
              <w:rPr>
                <w:rFonts w:ascii="Calibri" w:eastAsia="SimSun" w:hAnsi="Calibri" w:hint="eastAsia"/>
                <w:sz w:val="18"/>
                <w:szCs w:val="18"/>
              </w:rPr>
              <w:t>尼加拉瓜</w:t>
            </w:r>
            <w:proofErr w:type="spellEnd"/>
          </w:p>
        </w:tc>
        <w:tc>
          <w:tcPr>
            <w:tcW w:w="1260" w:type="dxa"/>
          </w:tcPr>
          <w:p w14:paraId="6BB890AB" w14:textId="77777777" w:rsidR="00FE529D" w:rsidRDefault="00FE529D">
            <w:pPr>
              <w:widowControl w:val="0"/>
              <w:overflowPunct w:val="0"/>
              <w:adjustRightInd w:val="0"/>
              <w:rPr>
                <w:rFonts w:ascii="Calibri" w:eastAsia="SimSun" w:hAnsi="Calibri"/>
                <w:sz w:val="18"/>
                <w:szCs w:val="18"/>
              </w:rPr>
            </w:pPr>
          </w:p>
        </w:tc>
        <w:tc>
          <w:tcPr>
            <w:tcW w:w="1350" w:type="dxa"/>
          </w:tcPr>
          <w:p w14:paraId="6BB890AC" w14:textId="77777777" w:rsidR="00FE529D" w:rsidRDefault="00FE529D">
            <w:pPr>
              <w:widowControl w:val="0"/>
              <w:overflowPunct w:val="0"/>
              <w:adjustRightInd w:val="0"/>
              <w:rPr>
                <w:rFonts w:ascii="Calibri" w:eastAsia="SimSun" w:hAnsi="Calibri"/>
                <w:sz w:val="18"/>
                <w:szCs w:val="18"/>
              </w:rPr>
            </w:pPr>
          </w:p>
        </w:tc>
        <w:tc>
          <w:tcPr>
            <w:tcW w:w="1440" w:type="dxa"/>
          </w:tcPr>
          <w:p w14:paraId="6BB890AD" w14:textId="77777777" w:rsidR="00FE529D" w:rsidRDefault="008A6514">
            <w:pPr>
              <w:widowControl w:val="0"/>
              <w:overflowPunct w:val="0"/>
              <w:adjustRightInd w:val="0"/>
              <w:ind w:left="102" w:right="-20"/>
              <w:rPr>
                <w:rFonts w:ascii="Calibri" w:eastAsia="SimSun" w:hAnsi="Calibri"/>
                <w:sz w:val="18"/>
                <w:szCs w:val="18"/>
              </w:rPr>
            </w:pPr>
            <w:proofErr w:type="spellStart"/>
            <w:r>
              <w:rPr>
                <w:rFonts w:ascii="Calibri" w:eastAsia="SimSun" w:hAnsi="Calibri" w:hint="eastAsia"/>
                <w:sz w:val="18"/>
                <w:szCs w:val="18"/>
              </w:rPr>
              <w:t>纽埃</w:t>
            </w:r>
            <w:proofErr w:type="spellEnd"/>
          </w:p>
        </w:tc>
        <w:tc>
          <w:tcPr>
            <w:tcW w:w="1350" w:type="dxa"/>
          </w:tcPr>
          <w:p w14:paraId="6BB890AE" w14:textId="77777777" w:rsidR="00FE529D" w:rsidRDefault="00FE529D">
            <w:pPr>
              <w:widowControl w:val="0"/>
              <w:overflowPunct w:val="0"/>
              <w:adjustRightInd w:val="0"/>
              <w:rPr>
                <w:rFonts w:ascii="Calibri" w:eastAsia="SimSun" w:hAnsi="Calibri"/>
                <w:sz w:val="18"/>
                <w:szCs w:val="18"/>
              </w:rPr>
            </w:pPr>
          </w:p>
        </w:tc>
        <w:tc>
          <w:tcPr>
            <w:tcW w:w="1440" w:type="dxa"/>
          </w:tcPr>
          <w:p w14:paraId="6BB890AF" w14:textId="77777777" w:rsidR="00FE529D" w:rsidRDefault="00FE529D">
            <w:pPr>
              <w:widowControl w:val="0"/>
              <w:overflowPunct w:val="0"/>
              <w:adjustRightInd w:val="0"/>
              <w:rPr>
                <w:rFonts w:ascii="Calibri" w:eastAsia="SimSun" w:hAnsi="Calibri"/>
                <w:sz w:val="18"/>
                <w:szCs w:val="18"/>
              </w:rPr>
            </w:pPr>
          </w:p>
        </w:tc>
      </w:tr>
      <w:tr w:rsidR="00FE529D" w14:paraId="6BB890BA" w14:textId="77777777">
        <w:trPr>
          <w:trHeight w:val="20"/>
        </w:trPr>
        <w:tc>
          <w:tcPr>
            <w:tcW w:w="1440" w:type="dxa"/>
          </w:tcPr>
          <w:p w14:paraId="6BB890B1"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几内亚</w:t>
            </w:r>
            <w:proofErr w:type="spellEnd"/>
          </w:p>
        </w:tc>
        <w:tc>
          <w:tcPr>
            <w:tcW w:w="1260" w:type="dxa"/>
          </w:tcPr>
          <w:p w14:paraId="6BB890B2" w14:textId="77777777" w:rsidR="00FE529D" w:rsidRDefault="008A6514">
            <w:pPr>
              <w:widowControl w:val="0"/>
              <w:overflowPunct w:val="0"/>
              <w:adjustRightInd w:val="0"/>
              <w:spacing w:line="242" w:lineRule="exact"/>
              <w:ind w:left="102" w:right="-20"/>
              <w:rPr>
                <w:rFonts w:ascii="Calibri" w:eastAsia="SimSun" w:hAnsi="Calibri" w:cs="Calibri"/>
                <w:position w:val="1"/>
                <w:sz w:val="18"/>
                <w:szCs w:val="18"/>
              </w:rPr>
            </w:pPr>
            <w:proofErr w:type="spellStart"/>
            <w:r>
              <w:rPr>
                <w:rFonts w:ascii="Calibri" w:eastAsia="SimSun" w:hAnsi="Calibri" w:hint="eastAsia"/>
                <w:sz w:val="18"/>
                <w:szCs w:val="18"/>
              </w:rPr>
              <w:t>坦桑尼亚</w:t>
            </w:r>
            <w:proofErr w:type="spellEnd"/>
          </w:p>
          <w:p w14:paraId="6BB890B3" w14:textId="77777777" w:rsidR="00FE529D" w:rsidRDefault="008A6514">
            <w:pPr>
              <w:widowControl w:val="0"/>
              <w:overflowPunct w:val="0"/>
              <w:adjustRightInd w:val="0"/>
              <w:spacing w:line="242" w:lineRule="exact"/>
              <w:ind w:left="102" w:right="-20"/>
              <w:rPr>
                <w:rFonts w:ascii="Calibri" w:eastAsia="SimSun" w:hAnsi="Calibri" w:cs="Calibri"/>
                <w:position w:val="1"/>
                <w:sz w:val="18"/>
                <w:szCs w:val="18"/>
              </w:rPr>
            </w:pPr>
            <w:proofErr w:type="spellStart"/>
            <w:r>
              <w:rPr>
                <w:rFonts w:ascii="Calibri" w:eastAsia="SimSun" w:hAnsi="Calibri" w:hint="eastAsia"/>
                <w:sz w:val="18"/>
                <w:szCs w:val="18"/>
              </w:rPr>
              <w:t>联合共和国</w:t>
            </w:r>
            <w:proofErr w:type="spellEnd"/>
          </w:p>
        </w:tc>
        <w:tc>
          <w:tcPr>
            <w:tcW w:w="1170" w:type="dxa"/>
          </w:tcPr>
          <w:p w14:paraId="6BB890B4"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巴拿马</w:t>
            </w:r>
            <w:proofErr w:type="spellEnd"/>
          </w:p>
        </w:tc>
        <w:tc>
          <w:tcPr>
            <w:tcW w:w="1260" w:type="dxa"/>
          </w:tcPr>
          <w:p w14:paraId="6BB890B5" w14:textId="77777777" w:rsidR="00FE529D" w:rsidRDefault="00FE529D">
            <w:pPr>
              <w:widowControl w:val="0"/>
              <w:overflowPunct w:val="0"/>
              <w:adjustRightInd w:val="0"/>
              <w:rPr>
                <w:rFonts w:ascii="Calibri" w:eastAsia="SimSun" w:hAnsi="Calibri"/>
                <w:sz w:val="18"/>
                <w:szCs w:val="18"/>
              </w:rPr>
            </w:pPr>
          </w:p>
        </w:tc>
        <w:tc>
          <w:tcPr>
            <w:tcW w:w="1350" w:type="dxa"/>
          </w:tcPr>
          <w:p w14:paraId="6BB890B6" w14:textId="77777777" w:rsidR="00FE529D" w:rsidRDefault="00FE529D">
            <w:pPr>
              <w:widowControl w:val="0"/>
              <w:overflowPunct w:val="0"/>
              <w:adjustRightInd w:val="0"/>
              <w:rPr>
                <w:rFonts w:ascii="Calibri" w:eastAsia="SimSun" w:hAnsi="Calibri"/>
                <w:sz w:val="18"/>
                <w:szCs w:val="18"/>
              </w:rPr>
            </w:pPr>
          </w:p>
        </w:tc>
        <w:tc>
          <w:tcPr>
            <w:tcW w:w="1440" w:type="dxa"/>
          </w:tcPr>
          <w:p w14:paraId="6BB890B7"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巴基斯坦</w:t>
            </w:r>
            <w:proofErr w:type="spellEnd"/>
          </w:p>
        </w:tc>
        <w:tc>
          <w:tcPr>
            <w:tcW w:w="1350" w:type="dxa"/>
          </w:tcPr>
          <w:p w14:paraId="6BB890B8" w14:textId="77777777" w:rsidR="00FE529D" w:rsidRDefault="00FE529D">
            <w:pPr>
              <w:widowControl w:val="0"/>
              <w:overflowPunct w:val="0"/>
              <w:adjustRightInd w:val="0"/>
              <w:rPr>
                <w:rFonts w:ascii="Calibri" w:eastAsia="SimSun" w:hAnsi="Calibri"/>
                <w:sz w:val="18"/>
                <w:szCs w:val="18"/>
              </w:rPr>
            </w:pPr>
          </w:p>
        </w:tc>
        <w:tc>
          <w:tcPr>
            <w:tcW w:w="1440" w:type="dxa"/>
          </w:tcPr>
          <w:p w14:paraId="6BB890B9" w14:textId="77777777" w:rsidR="00FE529D" w:rsidRDefault="00FE529D">
            <w:pPr>
              <w:widowControl w:val="0"/>
              <w:overflowPunct w:val="0"/>
              <w:adjustRightInd w:val="0"/>
              <w:rPr>
                <w:rFonts w:ascii="Calibri" w:eastAsia="SimSun" w:hAnsi="Calibri"/>
                <w:sz w:val="18"/>
                <w:szCs w:val="18"/>
              </w:rPr>
            </w:pPr>
          </w:p>
        </w:tc>
      </w:tr>
      <w:tr w:rsidR="00FE529D" w14:paraId="6BB890C3" w14:textId="77777777">
        <w:trPr>
          <w:trHeight w:val="20"/>
        </w:trPr>
        <w:tc>
          <w:tcPr>
            <w:tcW w:w="1440" w:type="dxa"/>
          </w:tcPr>
          <w:p w14:paraId="6BB890BB"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几内亚比绍</w:t>
            </w:r>
            <w:proofErr w:type="spellEnd"/>
          </w:p>
        </w:tc>
        <w:tc>
          <w:tcPr>
            <w:tcW w:w="1260" w:type="dxa"/>
          </w:tcPr>
          <w:p w14:paraId="6BB890BC" w14:textId="77777777" w:rsidR="00FE529D" w:rsidRDefault="008A6514">
            <w:pPr>
              <w:widowControl w:val="0"/>
              <w:overflowPunct w:val="0"/>
              <w:adjustRightInd w:val="0"/>
              <w:spacing w:line="242" w:lineRule="exact"/>
              <w:ind w:left="102" w:right="-20"/>
              <w:rPr>
                <w:rFonts w:ascii="Calibri" w:eastAsia="SimSun" w:hAnsi="Calibri" w:cs="Calibri"/>
                <w:position w:val="1"/>
                <w:sz w:val="18"/>
                <w:szCs w:val="18"/>
              </w:rPr>
            </w:pPr>
            <w:proofErr w:type="spellStart"/>
            <w:r>
              <w:rPr>
                <w:rFonts w:ascii="Calibri" w:eastAsia="SimSun" w:hAnsi="Calibri" w:hint="eastAsia"/>
                <w:sz w:val="18"/>
                <w:szCs w:val="18"/>
              </w:rPr>
              <w:t>赞比亚</w:t>
            </w:r>
            <w:proofErr w:type="spellEnd"/>
          </w:p>
        </w:tc>
        <w:tc>
          <w:tcPr>
            <w:tcW w:w="1170" w:type="dxa"/>
          </w:tcPr>
          <w:p w14:paraId="6BB890BD"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巴拉圭</w:t>
            </w:r>
            <w:proofErr w:type="spellEnd"/>
          </w:p>
        </w:tc>
        <w:tc>
          <w:tcPr>
            <w:tcW w:w="1260" w:type="dxa"/>
          </w:tcPr>
          <w:p w14:paraId="6BB890BE" w14:textId="77777777" w:rsidR="00FE529D" w:rsidRDefault="00FE529D">
            <w:pPr>
              <w:widowControl w:val="0"/>
              <w:overflowPunct w:val="0"/>
              <w:adjustRightInd w:val="0"/>
              <w:rPr>
                <w:rFonts w:ascii="Calibri" w:eastAsia="SimSun" w:hAnsi="Calibri"/>
                <w:sz w:val="18"/>
                <w:szCs w:val="18"/>
              </w:rPr>
            </w:pPr>
          </w:p>
        </w:tc>
        <w:tc>
          <w:tcPr>
            <w:tcW w:w="1350" w:type="dxa"/>
          </w:tcPr>
          <w:p w14:paraId="6BB890BF" w14:textId="77777777" w:rsidR="00FE529D" w:rsidRDefault="00FE529D">
            <w:pPr>
              <w:widowControl w:val="0"/>
              <w:overflowPunct w:val="0"/>
              <w:adjustRightInd w:val="0"/>
              <w:rPr>
                <w:rFonts w:ascii="Calibri" w:eastAsia="SimSun" w:hAnsi="Calibri"/>
                <w:sz w:val="18"/>
                <w:szCs w:val="18"/>
              </w:rPr>
            </w:pPr>
          </w:p>
        </w:tc>
        <w:tc>
          <w:tcPr>
            <w:tcW w:w="1440" w:type="dxa"/>
          </w:tcPr>
          <w:p w14:paraId="6BB890C0"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帕劳</w:t>
            </w:r>
            <w:proofErr w:type="spellEnd"/>
          </w:p>
        </w:tc>
        <w:tc>
          <w:tcPr>
            <w:tcW w:w="1350" w:type="dxa"/>
          </w:tcPr>
          <w:p w14:paraId="6BB890C1" w14:textId="77777777" w:rsidR="00FE529D" w:rsidRDefault="00FE529D">
            <w:pPr>
              <w:widowControl w:val="0"/>
              <w:overflowPunct w:val="0"/>
              <w:adjustRightInd w:val="0"/>
              <w:rPr>
                <w:rFonts w:ascii="Calibri" w:eastAsia="SimSun" w:hAnsi="Calibri"/>
                <w:sz w:val="18"/>
                <w:szCs w:val="18"/>
              </w:rPr>
            </w:pPr>
          </w:p>
        </w:tc>
        <w:tc>
          <w:tcPr>
            <w:tcW w:w="1440" w:type="dxa"/>
          </w:tcPr>
          <w:p w14:paraId="6BB890C2" w14:textId="77777777" w:rsidR="00FE529D" w:rsidRDefault="00FE529D">
            <w:pPr>
              <w:widowControl w:val="0"/>
              <w:overflowPunct w:val="0"/>
              <w:adjustRightInd w:val="0"/>
              <w:rPr>
                <w:rFonts w:ascii="Calibri" w:eastAsia="SimSun" w:hAnsi="Calibri"/>
                <w:sz w:val="18"/>
                <w:szCs w:val="18"/>
              </w:rPr>
            </w:pPr>
          </w:p>
        </w:tc>
      </w:tr>
      <w:tr w:rsidR="00FE529D" w14:paraId="6BB890CC" w14:textId="77777777">
        <w:trPr>
          <w:trHeight w:val="20"/>
        </w:trPr>
        <w:tc>
          <w:tcPr>
            <w:tcW w:w="1440" w:type="dxa"/>
          </w:tcPr>
          <w:p w14:paraId="6BB890C4"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肯尼亚</w:t>
            </w:r>
            <w:proofErr w:type="spellEnd"/>
          </w:p>
        </w:tc>
        <w:tc>
          <w:tcPr>
            <w:tcW w:w="1260" w:type="dxa"/>
          </w:tcPr>
          <w:p w14:paraId="6BB890C5" w14:textId="77777777" w:rsidR="00FE529D" w:rsidRDefault="008A6514">
            <w:pPr>
              <w:widowControl w:val="0"/>
              <w:overflowPunct w:val="0"/>
              <w:adjustRightInd w:val="0"/>
              <w:spacing w:line="242" w:lineRule="exact"/>
              <w:ind w:left="102" w:right="-20"/>
              <w:rPr>
                <w:rFonts w:ascii="Calibri" w:eastAsia="SimSun" w:hAnsi="Calibri" w:cs="Calibri"/>
                <w:position w:val="1"/>
                <w:sz w:val="18"/>
                <w:szCs w:val="18"/>
              </w:rPr>
            </w:pPr>
            <w:proofErr w:type="spellStart"/>
            <w:r>
              <w:rPr>
                <w:rFonts w:ascii="Calibri" w:eastAsia="SimSun" w:hAnsi="Calibri" w:hint="eastAsia"/>
                <w:sz w:val="18"/>
                <w:szCs w:val="18"/>
              </w:rPr>
              <w:t>津巴布韦</w:t>
            </w:r>
            <w:proofErr w:type="spellEnd"/>
          </w:p>
        </w:tc>
        <w:tc>
          <w:tcPr>
            <w:tcW w:w="1170" w:type="dxa"/>
          </w:tcPr>
          <w:p w14:paraId="6BB890C6"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秘鲁</w:t>
            </w:r>
            <w:proofErr w:type="spellEnd"/>
          </w:p>
        </w:tc>
        <w:tc>
          <w:tcPr>
            <w:tcW w:w="1260" w:type="dxa"/>
          </w:tcPr>
          <w:p w14:paraId="6BB890C7" w14:textId="77777777" w:rsidR="00FE529D" w:rsidRDefault="00FE529D">
            <w:pPr>
              <w:widowControl w:val="0"/>
              <w:overflowPunct w:val="0"/>
              <w:adjustRightInd w:val="0"/>
              <w:rPr>
                <w:rFonts w:ascii="Calibri" w:eastAsia="SimSun" w:hAnsi="Calibri"/>
                <w:sz w:val="18"/>
                <w:szCs w:val="18"/>
              </w:rPr>
            </w:pPr>
          </w:p>
        </w:tc>
        <w:tc>
          <w:tcPr>
            <w:tcW w:w="1350" w:type="dxa"/>
          </w:tcPr>
          <w:p w14:paraId="6BB890C8" w14:textId="77777777" w:rsidR="00FE529D" w:rsidRDefault="00FE529D">
            <w:pPr>
              <w:widowControl w:val="0"/>
              <w:overflowPunct w:val="0"/>
              <w:adjustRightInd w:val="0"/>
              <w:rPr>
                <w:rFonts w:ascii="Calibri" w:eastAsia="SimSun" w:hAnsi="Calibri"/>
                <w:sz w:val="18"/>
                <w:szCs w:val="18"/>
              </w:rPr>
            </w:pPr>
          </w:p>
        </w:tc>
        <w:tc>
          <w:tcPr>
            <w:tcW w:w="1440" w:type="dxa"/>
          </w:tcPr>
          <w:p w14:paraId="6BB890C9" w14:textId="77777777" w:rsidR="00FE529D" w:rsidRDefault="008A6514">
            <w:pPr>
              <w:widowControl w:val="0"/>
              <w:overflowPunct w:val="0"/>
              <w:adjustRightInd w:val="0"/>
              <w:spacing w:line="242" w:lineRule="exact"/>
              <w:ind w:left="102" w:right="-20"/>
              <w:rPr>
                <w:rFonts w:ascii="Calibri" w:eastAsia="SimSun" w:hAnsi="Calibri"/>
                <w:sz w:val="18"/>
                <w:szCs w:val="18"/>
              </w:rPr>
            </w:pPr>
            <w:proofErr w:type="spellStart"/>
            <w:r>
              <w:rPr>
                <w:rFonts w:ascii="Calibri" w:eastAsia="SimSun" w:hAnsi="Calibri" w:hint="eastAsia"/>
                <w:sz w:val="18"/>
                <w:szCs w:val="18"/>
              </w:rPr>
              <w:t>巴布亚新几内亚</w:t>
            </w:r>
            <w:proofErr w:type="spellEnd"/>
          </w:p>
        </w:tc>
        <w:tc>
          <w:tcPr>
            <w:tcW w:w="1350" w:type="dxa"/>
          </w:tcPr>
          <w:p w14:paraId="6BB890CA" w14:textId="77777777" w:rsidR="00FE529D" w:rsidRDefault="00FE529D">
            <w:pPr>
              <w:widowControl w:val="0"/>
              <w:overflowPunct w:val="0"/>
              <w:adjustRightInd w:val="0"/>
              <w:rPr>
                <w:rFonts w:ascii="Calibri" w:eastAsia="SimSun" w:hAnsi="Calibri"/>
                <w:sz w:val="18"/>
                <w:szCs w:val="18"/>
              </w:rPr>
            </w:pPr>
          </w:p>
        </w:tc>
        <w:tc>
          <w:tcPr>
            <w:tcW w:w="1440" w:type="dxa"/>
          </w:tcPr>
          <w:p w14:paraId="6BB890CB" w14:textId="77777777" w:rsidR="00FE529D" w:rsidRDefault="00FE529D">
            <w:pPr>
              <w:widowControl w:val="0"/>
              <w:overflowPunct w:val="0"/>
              <w:adjustRightInd w:val="0"/>
              <w:rPr>
                <w:rFonts w:ascii="Calibri" w:eastAsia="SimSun" w:hAnsi="Calibri"/>
                <w:sz w:val="18"/>
                <w:szCs w:val="18"/>
              </w:rPr>
            </w:pPr>
          </w:p>
        </w:tc>
      </w:tr>
      <w:tr w:rsidR="00FE529D" w14:paraId="6BB890D5" w14:textId="77777777">
        <w:trPr>
          <w:trHeight w:val="20"/>
        </w:trPr>
        <w:tc>
          <w:tcPr>
            <w:tcW w:w="1440" w:type="dxa"/>
          </w:tcPr>
          <w:p w14:paraId="6BB890CD" w14:textId="77777777" w:rsidR="00FE529D" w:rsidRDefault="008A6514">
            <w:pPr>
              <w:widowControl w:val="0"/>
              <w:overflowPunct w:val="0"/>
              <w:adjustRightInd w:val="0"/>
              <w:spacing w:line="242" w:lineRule="exact"/>
              <w:ind w:left="102" w:right="-20"/>
              <w:rPr>
                <w:rFonts w:ascii="Calibri" w:eastAsia="SimSun" w:hAnsi="Calibri" w:cs="Calibri"/>
                <w:position w:val="1"/>
                <w:sz w:val="18"/>
                <w:szCs w:val="18"/>
              </w:rPr>
            </w:pPr>
            <w:proofErr w:type="spellStart"/>
            <w:r>
              <w:rPr>
                <w:rFonts w:ascii="Calibri" w:eastAsia="SimSun" w:hAnsi="Calibri" w:hint="eastAsia"/>
                <w:sz w:val="18"/>
                <w:szCs w:val="18"/>
              </w:rPr>
              <w:t>莱索托</w:t>
            </w:r>
            <w:proofErr w:type="spellEnd"/>
          </w:p>
        </w:tc>
        <w:tc>
          <w:tcPr>
            <w:tcW w:w="1260" w:type="dxa"/>
          </w:tcPr>
          <w:p w14:paraId="6BB890CE" w14:textId="77777777" w:rsidR="00FE529D" w:rsidRDefault="00FE529D">
            <w:pPr>
              <w:widowControl w:val="0"/>
              <w:overflowPunct w:val="0"/>
              <w:adjustRightInd w:val="0"/>
              <w:spacing w:line="242" w:lineRule="exact"/>
              <w:ind w:left="102" w:right="-20"/>
              <w:rPr>
                <w:rFonts w:ascii="Calibri" w:eastAsia="SimSun" w:hAnsi="Calibri" w:cs="Calibri"/>
                <w:position w:val="1"/>
                <w:sz w:val="18"/>
                <w:szCs w:val="18"/>
              </w:rPr>
            </w:pPr>
          </w:p>
        </w:tc>
        <w:tc>
          <w:tcPr>
            <w:tcW w:w="1170" w:type="dxa"/>
          </w:tcPr>
          <w:p w14:paraId="6BB890CF" w14:textId="77777777" w:rsidR="00FE529D" w:rsidRDefault="008A6514">
            <w:pPr>
              <w:widowControl w:val="0"/>
              <w:overflowPunct w:val="0"/>
              <w:adjustRightInd w:val="0"/>
              <w:spacing w:line="242" w:lineRule="exact"/>
              <w:ind w:left="102" w:right="-20"/>
              <w:rPr>
                <w:rFonts w:ascii="Calibri" w:eastAsia="SimSun" w:hAnsi="Calibri" w:cs="Calibri"/>
                <w:position w:val="1"/>
                <w:sz w:val="18"/>
                <w:szCs w:val="18"/>
              </w:rPr>
            </w:pPr>
            <w:proofErr w:type="spellStart"/>
            <w:r>
              <w:rPr>
                <w:rFonts w:ascii="Calibri" w:eastAsia="SimSun" w:hAnsi="Calibri" w:hint="eastAsia"/>
                <w:sz w:val="18"/>
                <w:szCs w:val="18"/>
              </w:rPr>
              <w:t>圣卢西亚</w:t>
            </w:r>
            <w:proofErr w:type="spellEnd"/>
          </w:p>
        </w:tc>
        <w:tc>
          <w:tcPr>
            <w:tcW w:w="1260" w:type="dxa"/>
          </w:tcPr>
          <w:p w14:paraId="6BB890D0" w14:textId="77777777" w:rsidR="00FE529D" w:rsidRDefault="00FE529D">
            <w:pPr>
              <w:widowControl w:val="0"/>
              <w:overflowPunct w:val="0"/>
              <w:adjustRightInd w:val="0"/>
              <w:rPr>
                <w:rFonts w:ascii="Calibri" w:eastAsia="SimSun" w:hAnsi="Calibri"/>
                <w:sz w:val="18"/>
                <w:szCs w:val="18"/>
              </w:rPr>
            </w:pPr>
          </w:p>
        </w:tc>
        <w:tc>
          <w:tcPr>
            <w:tcW w:w="1350" w:type="dxa"/>
          </w:tcPr>
          <w:p w14:paraId="6BB890D1" w14:textId="77777777" w:rsidR="00FE529D" w:rsidRDefault="00FE529D">
            <w:pPr>
              <w:widowControl w:val="0"/>
              <w:overflowPunct w:val="0"/>
              <w:adjustRightInd w:val="0"/>
              <w:rPr>
                <w:rFonts w:ascii="Calibri" w:eastAsia="SimSun" w:hAnsi="Calibri"/>
                <w:sz w:val="18"/>
                <w:szCs w:val="18"/>
              </w:rPr>
            </w:pPr>
          </w:p>
        </w:tc>
        <w:tc>
          <w:tcPr>
            <w:tcW w:w="1440" w:type="dxa"/>
          </w:tcPr>
          <w:p w14:paraId="6BB890D2" w14:textId="77777777" w:rsidR="00FE529D" w:rsidRDefault="008A6514">
            <w:pPr>
              <w:widowControl w:val="0"/>
              <w:overflowPunct w:val="0"/>
              <w:adjustRightInd w:val="0"/>
              <w:spacing w:line="242" w:lineRule="exact"/>
              <w:ind w:left="102" w:right="-20"/>
              <w:rPr>
                <w:rFonts w:ascii="Calibri" w:eastAsia="SimSun" w:hAnsi="Calibri" w:cs="Calibri"/>
                <w:position w:val="1"/>
                <w:sz w:val="18"/>
                <w:szCs w:val="18"/>
              </w:rPr>
            </w:pPr>
            <w:proofErr w:type="spellStart"/>
            <w:r>
              <w:rPr>
                <w:rFonts w:ascii="Calibri" w:eastAsia="SimSun" w:hAnsi="Calibri" w:hint="eastAsia"/>
                <w:sz w:val="18"/>
                <w:szCs w:val="18"/>
              </w:rPr>
              <w:t>菲律宾</w:t>
            </w:r>
            <w:proofErr w:type="spellEnd"/>
          </w:p>
        </w:tc>
        <w:tc>
          <w:tcPr>
            <w:tcW w:w="1350" w:type="dxa"/>
          </w:tcPr>
          <w:p w14:paraId="6BB890D3" w14:textId="77777777" w:rsidR="00FE529D" w:rsidRDefault="00FE529D">
            <w:pPr>
              <w:widowControl w:val="0"/>
              <w:overflowPunct w:val="0"/>
              <w:adjustRightInd w:val="0"/>
              <w:rPr>
                <w:rFonts w:ascii="Calibri" w:eastAsia="SimSun" w:hAnsi="Calibri"/>
                <w:sz w:val="18"/>
                <w:szCs w:val="18"/>
              </w:rPr>
            </w:pPr>
          </w:p>
        </w:tc>
        <w:tc>
          <w:tcPr>
            <w:tcW w:w="1440" w:type="dxa"/>
          </w:tcPr>
          <w:p w14:paraId="6BB890D4" w14:textId="77777777" w:rsidR="00FE529D" w:rsidRDefault="00FE529D">
            <w:pPr>
              <w:widowControl w:val="0"/>
              <w:overflowPunct w:val="0"/>
              <w:adjustRightInd w:val="0"/>
              <w:rPr>
                <w:rFonts w:ascii="Calibri" w:eastAsia="SimSun" w:hAnsi="Calibri"/>
                <w:sz w:val="18"/>
                <w:szCs w:val="18"/>
              </w:rPr>
            </w:pPr>
          </w:p>
        </w:tc>
      </w:tr>
    </w:tbl>
    <w:p w14:paraId="6BB890D6" w14:textId="77777777" w:rsidR="00FE529D" w:rsidRDefault="00FE529D">
      <w:pPr>
        <w:pStyle w:val="Heading1"/>
        <w:overflowPunct w:val="0"/>
        <w:spacing w:after="0"/>
        <w:rPr>
          <w:rFonts w:eastAsia="SimSun"/>
          <w:sz w:val="22"/>
        </w:rPr>
      </w:pPr>
    </w:p>
    <w:p w14:paraId="6BB890D7" w14:textId="77777777" w:rsidR="00FE529D" w:rsidRDefault="008A6514">
      <w:pPr>
        <w:pStyle w:val="Heading1"/>
        <w:numPr>
          <w:ilvl w:val="0"/>
          <w:numId w:val="1"/>
        </w:numPr>
        <w:pBdr>
          <w:top w:val="single" w:sz="8" w:space="1" w:color="00B0F0"/>
          <w:left w:val="single" w:sz="8" w:space="4" w:color="00B0F0"/>
        </w:pBdr>
        <w:overflowPunct w:val="0"/>
        <w:spacing w:before="240" w:after="0"/>
        <w:ind w:left="806"/>
        <w:rPr>
          <w:rFonts w:eastAsia="SimSun"/>
          <w:color w:val="0070C0"/>
        </w:rPr>
      </w:pPr>
      <w:bookmarkStart w:id="26" w:name="_Hlk85334198"/>
      <w:bookmarkStart w:id="27" w:name="_Hlk527550474"/>
      <w:bookmarkEnd w:id="24"/>
      <w:r>
        <w:rPr>
          <w:rFonts w:eastAsia="SimSun" w:hint="eastAsia"/>
          <w:color w:val="0070C0"/>
          <w:lang w:eastAsia="zh-CN"/>
        </w:rPr>
        <w:t>实用资源</w:t>
      </w:r>
    </w:p>
    <w:bookmarkEnd w:id="26"/>
    <w:p w14:paraId="6BB890D8" w14:textId="77777777" w:rsidR="00FE529D" w:rsidRDefault="008A6514">
      <w:pPr>
        <w:pStyle w:val="PlainText"/>
        <w:overflowPunct w:val="0"/>
        <w:spacing w:before="200" w:after="120"/>
        <w:rPr>
          <w:rFonts w:ascii="Calibri" w:eastAsia="SimSun" w:hAnsi="Calibri"/>
          <w:color w:val="auto"/>
          <w:sz w:val="22"/>
          <w:szCs w:val="22"/>
          <w:lang w:eastAsia="zh-CN"/>
        </w:rPr>
      </w:pPr>
      <w:r>
        <w:rPr>
          <w:rFonts w:ascii="Calibri" w:eastAsia="SimSun" w:hAnsi="Calibri" w:hint="eastAsia"/>
          <w:color w:val="auto"/>
          <w:sz w:val="22"/>
          <w:szCs w:val="22"/>
          <w:lang w:eastAsia="zh-CN"/>
        </w:rPr>
        <w:t>在编制您的提案时，以下资源可能特别有用：</w:t>
      </w:r>
    </w:p>
    <w:bookmarkEnd w:id="27"/>
    <w:p w14:paraId="6BB890D9" w14:textId="77777777" w:rsidR="00FE529D" w:rsidRDefault="008A6514">
      <w:pPr>
        <w:numPr>
          <w:ilvl w:val="0"/>
          <w:numId w:val="15"/>
        </w:numPr>
        <w:tabs>
          <w:tab w:val="clear" w:pos="720"/>
          <w:tab w:val="left" w:pos="360"/>
        </w:tabs>
        <w:overflowPunct w:val="0"/>
        <w:spacing w:after="40"/>
        <w:ind w:left="360"/>
        <w:rPr>
          <w:rStyle w:val="Hyperlink"/>
          <w:rFonts w:ascii="Calibri" w:eastAsia="SimSun" w:hAnsi="Calibri" w:cstheme="minorBidi"/>
          <w:color w:val="4472C4" w:themeColor="accent1"/>
          <w:sz w:val="20"/>
          <w:szCs w:val="20"/>
        </w:rPr>
      </w:pPr>
      <w:r>
        <w:rPr>
          <w:rFonts w:ascii="Calibri" w:eastAsia="SimSun" w:hAnsi="Calibri" w:hint="eastAsia"/>
          <w:b/>
          <w:bCs/>
          <w:sz w:val="21"/>
          <w:szCs w:val="21"/>
        </w:rPr>
        <w:t>尊重妇女：预防暴力侵害妇女行为。</w:t>
      </w:r>
      <w:r>
        <w:rPr>
          <w:rFonts w:ascii="Calibri" w:eastAsia="SimSun" w:hAnsi="Calibri" w:hint="eastAsia"/>
          <w:sz w:val="21"/>
          <w:szCs w:val="21"/>
        </w:rPr>
        <w:t>联合国妇女署、世界卫生组织。</w:t>
      </w:r>
      <w:r>
        <w:rPr>
          <w:rFonts w:ascii="Calibri" w:eastAsia="SimSun" w:hAnsi="Calibri" w:hint="eastAsia"/>
          <w:sz w:val="21"/>
          <w:szCs w:val="21"/>
        </w:rPr>
        <w:t xml:space="preserve">2019.  </w:t>
      </w:r>
      <w:r>
        <w:rPr>
          <w:rFonts w:ascii="Calibri" w:eastAsia="SimSun" w:hAnsi="Calibri" w:cstheme="minorBidi"/>
          <w:sz w:val="20"/>
          <w:szCs w:val="20"/>
        </w:rPr>
        <w:t xml:space="preserve">  </w:t>
      </w:r>
      <w:r>
        <w:rPr>
          <w:rStyle w:val="Hyperlink"/>
          <w:rFonts w:ascii="Calibri" w:eastAsia="SimSun" w:hAnsi="Calibri" w:cstheme="minorBidi"/>
          <w:color w:val="4472C4" w:themeColor="accent1"/>
          <w:sz w:val="20"/>
          <w:szCs w:val="20"/>
        </w:rPr>
        <w:t xml:space="preserve"> </w:t>
      </w:r>
      <w:r>
        <w:rPr>
          <w:rStyle w:val="Hyperlink"/>
          <w:rFonts w:ascii="Calibri" w:eastAsia="SimSun" w:hAnsi="Calibri" w:cstheme="minorBidi"/>
          <w:color w:val="0070C0"/>
          <w:sz w:val="20"/>
          <w:szCs w:val="20"/>
        </w:rPr>
        <w:t>https://www.who.int/reproductivehealth/topics/violence/respect-women-framework/en/</w:t>
      </w:r>
    </w:p>
    <w:p w14:paraId="6BB890DA" w14:textId="77777777" w:rsidR="00FE529D" w:rsidRDefault="008A6514">
      <w:pPr>
        <w:numPr>
          <w:ilvl w:val="0"/>
          <w:numId w:val="15"/>
        </w:numPr>
        <w:tabs>
          <w:tab w:val="clear" w:pos="720"/>
          <w:tab w:val="left" w:pos="360"/>
        </w:tabs>
        <w:overflowPunct w:val="0"/>
        <w:spacing w:after="40"/>
        <w:ind w:left="360"/>
        <w:rPr>
          <w:rStyle w:val="Hyperlink"/>
          <w:rFonts w:ascii="Calibri" w:eastAsia="SimSun" w:hAnsi="Calibri" w:cstheme="minorBidi"/>
          <w:i w:val="0"/>
          <w:sz w:val="20"/>
          <w:szCs w:val="20"/>
        </w:rPr>
      </w:pPr>
      <w:r>
        <w:rPr>
          <w:rFonts w:ascii="Calibri" w:eastAsia="SimSun" w:hAnsi="Calibri" w:hint="eastAsia"/>
          <w:b/>
          <w:sz w:val="21"/>
          <w:szCs w:val="21"/>
        </w:rPr>
        <w:t>为遭受暴力侵害的妇女和女童提供的基础服务包。</w:t>
      </w:r>
      <w:r>
        <w:rPr>
          <w:rFonts w:ascii="Calibri" w:eastAsia="SimSun" w:hAnsi="Calibri" w:hint="eastAsia"/>
          <w:sz w:val="21"/>
          <w:szCs w:val="21"/>
        </w:rPr>
        <w:t>联合国妇女署、联合国人口基金、世卫组织、联合国开发署、联合国毒品和犯罪问题办公室。</w:t>
      </w:r>
      <w:r>
        <w:rPr>
          <w:rFonts w:ascii="Calibri" w:eastAsia="SimSun" w:hAnsi="Calibri" w:hint="eastAsia"/>
          <w:sz w:val="21"/>
          <w:szCs w:val="21"/>
        </w:rPr>
        <w:t>2015.</w:t>
      </w:r>
      <w:r>
        <w:rPr>
          <w:rFonts w:ascii="Calibri" w:eastAsia="SimSun" w:hAnsi="Calibri" w:hint="eastAsia"/>
          <w:sz w:val="21"/>
          <w:szCs w:val="21"/>
          <w:lang w:eastAsia="zh-CN"/>
        </w:rPr>
        <w:t xml:space="preserve"> </w:t>
      </w:r>
      <w:r>
        <w:rPr>
          <w:rStyle w:val="Hyperlink"/>
          <w:rFonts w:ascii="Calibri" w:eastAsia="SimSun" w:hAnsi="Calibri" w:cstheme="minorBidi"/>
          <w:color w:val="0070C0"/>
          <w:sz w:val="20"/>
          <w:szCs w:val="20"/>
        </w:rPr>
        <w:t>http://www.unwomen.org/en/digital-library/publications/2015/12/essential-services-package-for-women-and-girls-subject-to-violence</w:t>
      </w:r>
    </w:p>
    <w:p w14:paraId="6BB890DB" w14:textId="77777777" w:rsidR="00FE529D" w:rsidRDefault="008A6514">
      <w:pPr>
        <w:numPr>
          <w:ilvl w:val="0"/>
          <w:numId w:val="15"/>
        </w:numPr>
        <w:tabs>
          <w:tab w:val="clear" w:pos="720"/>
          <w:tab w:val="left" w:pos="360"/>
        </w:tabs>
        <w:overflowPunct w:val="0"/>
        <w:spacing w:after="40"/>
        <w:ind w:left="360"/>
        <w:rPr>
          <w:rFonts w:ascii="Calibri" w:eastAsia="SimSun" w:hAnsi="Calibri" w:cstheme="minorBidi"/>
          <w:b/>
          <w:bCs/>
          <w:sz w:val="20"/>
          <w:szCs w:val="20"/>
        </w:rPr>
      </w:pPr>
      <w:proofErr w:type="spellStart"/>
      <w:r>
        <w:rPr>
          <w:rFonts w:ascii="Calibri" w:eastAsia="SimSun" w:hAnsi="Calibri" w:cstheme="minorBidi" w:hint="eastAsia"/>
          <w:b/>
          <w:bCs/>
          <w:sz w:val="20"/>
          <w:szCs w:val="20"/>
        </w:rPr>
        <w:t>从实践中学习：由联合国</w:t>
      </w:r>
      <w:proofErr w:type="spellEnd"/>
      <w:r>
        <w:rPr>
          <w:rFonts w:ascii="Calibri" w:eastAsia="SimSun" w:hAnsi="Calibri" w:cstheme="minorBidi" w:hint="eastAsia"/>
          <w:b/>
          <w:bCs/>
          <w:sz w:val="20"/>
          <w:szCs w:val="20"/>
          <w:lang w:eastAsia="zh-CN"/>
        </w:rPr>
        <w:t>消除暴力侵害妇女</w:t>
      </w:r>
      <w:proofErr w:type="spellStart"/>
      <w:r>
        <w:rPr>
          <w:rFonts w:ascii="Calibri" w:eastAsia="SimSun" w:hAnsi="Calibri" w:cstheme="minorBidi" w:hint="eastAsia"/>
          <w:b/>
          <w:bCs/>
          <w:sz w:val="20"/>
          <w:szCs w:val="20"/>
        </w:rPr>
        <w:t>信托基金资助的民间社会组织</w:t>
      </w:r>
      <w:proofErr w:type="spellEnd"/>
      <w:r>
        <w:rPr>
          <w:rFonts w:ascii="Calibri" w:eastAsia="SimSun" w:hAnsi="Calibri" w:cstheme="minorBidi" w:hint="eastAsia"/>
          <w:b/>
          <w:bCs/>
          <w:sz w:val="20"/>
          <w:szCs w:val="20"/>
          <w:lang w:eastAsia="zh-CN"/>
        </w:rPr>
        <w:t>总结</w:t>
      </w:r>
      <w:proofErr w:type="spellStart"/>
      <w:r>
        <w:rPr>
          <w:rFonts w:ascii="Calibri" w:eastAsia="SimSun" w:hAnsi="Calibri" w:cstheme="minorBidi" w:hint="eastAsia"/>
          <w:b/>
          <w:bCs/>
          <w:sz w:val="20"/>
          <w:szCs w:val="20"/>
        </w:rPr>
        <w:t>关于预防暴力的经验教训。</w:t>
      </w:r>
      <w:r>
        <w:rPr>
          <w:rFonts w:ascii="Calibri" w:eastAsia="SimSun" w:hAnsi="Calibri" w:cstheme="minorBidi" w:hint="eastAsia"/>
          <w:sz w:val="20"/>
          <w:szCs w:val="20"/>
        </w:rPr>
        <w:t>联合国</w:t>
      </w:r>
      <w:proofErr w:type="spellEnd"/>
      <w:r>
        <w:rPr>
          <w:rFonts w:ascii="Calibri" w:eastAsia="SimSun" w:hAnsi="Calibri" w:cstheme="minorBidi" w:hint="eastAsia"/>
          <w:sz w:val="20"/>
          <w:szCs w:val="20"/>
          <w:lang w:eastAsia="zh-CN"/>
        </w:rPr>
        <w:t>消除暴力侵害妇女行为信托基金</w:t>
      </w:r>
      <w:r>
        <w:rPr>
          <w:rFonts w:ascii="Calibri" w:eastAsia="SimSun" w:hAnsi="Calibri" w:cstheme="minorBidi" w:hint="eastAsia"/>
          <w:sz w:val="20"/>
          <w:szCs w:val="20"/>
        </w:rPr>
        <w:t>。</w:t>
      </w:r>
      <w:r>
        <w:rPr>
          <w:rFonts w:ascii="Calibri" w:eastAsia="SimSun" w:hAnsi="Calibri" w:cstheme="minorBidi" w:hint="eastAsia"/>
          <w:sz w:val="20"/>
          <w:szCs w:val="20"/>
        </w:rPr>
        <w:t>2021</w:t>
      </w:r>
      <w:r>
        <w:rPr>
          <w:rFonts w:ascii="Calibri" w:eastAsia="SimSun" w:hAnsi="Calibri" w:cstheme="minorBidi" w:hint="eastAsia"/>
          <w:sz w:val="20"/>
          <w:szCs w:val="20"/>
          <w:lang w:eastAsia="zh-CN"/>
        </w:rPr>
        <w:t>.</w:t>
      </w:r>
      <w:r>
        <w:rPr>
          <w:rFonts w:ascii="Calibri" w:eastAsia="SimSun" w:hAnsi="Calibri" w:cstheme="minorBidi"/>
          <w:sz w:val="20"/>
          <w:szCs w:val="20"/>
        </w:rPr>
        <w:t xml:space="preserve"> </w:t>
      </w:r>
      <w:hyperlink r:id="rId20" w:history="1">
        <w:r>
          <w:rPr>
            <w:rStyle w:val="Hyperlink"/>
            <w:rFonts w:ascii="Calibri" w:eastAsia="SimSun" w:hAnsi="Calibri" w:cstheme="minorBidi"/>
            <w:color w:val="0070C0"/>
            <w:sz w:val="20"/>
            <w:szCs w:val="20"/>
          </w:rPr>
          <w:t>https://untf.unwomen.org/en/learning-hub/prevention-series</w:t>
        </w:r>
      </w:hyperlink>
    </w:p>
    <w:p w14:paraId="6BB890DC" w14:textId="77777777" w:rsidR="00FE529D" w:rsidRDefault="008A6514">
      <w:pPr>
        <w:numPr>
          <w:ilvl w:val="0"/>
          <w:numId w:val="15"/>
        </w:numPr>
        <w:tabs>
          <w:tab w:val="clear" w:pos="720"/>
          <w:tab w:val="left" w:pos="360"/>
        </w:tabs>
        <w:overflowPunct w:val="0"/>
        <w:spacing w:after="40"/>
        <w:ind w:left="360"/>
        <w:rPr>
          <w:rStyle w:val="Hyperlink"/>
          <w:rFonts w:ascii="Calibri" w:eastAsia="SimSun" w:hAnsi="Calibri" w:cstheme="minorBidi"/>
          <w:i w:val="0"/>
          <w:sz w:val="20"/>
          <w:szCs w:val="20"/>
        </w:rPr>
      </w:pPr>
      <w:r>
        <w:rPr>
          <w:rFonts w:ascii="Calibri" w:eastAsia="SimSun" w:hAnsi="Calibri" w:cstheme="minorBidi" w:hint="eastAsia"/>
          <w:b/>
          <w:bCs/>
          <w:sz w:val="20"/>
          <w:szCs w:val="20"/>
          <w:lang w:eastAsia="zh-CN"/>
        </w:rPr>
        <w:t>消除暴力侵害妇女和女童行为的虚拟知识中心。</w:t>
      </w:r>
      <w:r>
        <w:rPr>
          <w:rFonts w:ascii="Calibri" w:eastAsia="SimSun" w:hAnsi="Calibri" w:cstheme="minorBidi" w:hint="eastAsia"/>
          <w:sz w:val="20"/>
          <w:szCs w:val="20"/>
          <w:lang w:eastAsia="zh-CN"/>
        </w:rPr>
        <w:t>联合国妇女署。分步式方案编制指导。</w:t>
      </w:r>
      <w:r>
        <w:rPr>
          <w:rFonts w:ascii="Calibri" w:eastAsia="SimSun" w:hAnsi="Calibri" w:cstheme="minorBidi"/>
          <w:sz w:val="20"/>
          <w:szCs w:val="20"/>
        </w:rPr>
        <w:t xml:space="preserve"> </w:t>
      </w:r>
      <w:hyperlink r:id="rId21">
        <w:r>
          <w:rPr>
            <w:rStyle w:val="Hyperlink"/>
            <w:rFonts w:ascii="Calibri" w:eastAsia="SimSun" w:hAnsi="Calibri" w:cstheme="minorBidi"/>
            <w:color w:val="0070C0"/>
            <w:sz w:val="20"/>
            <w:szCs w:val="20"/>
          </w:rPr>
          <w:t>http://endvawnow.org/</w:t>
        </w:r>
      </w:hyperlink>
      <w:r>
        <w:rPr>
          <w:rStyle w:val="Hyperlink"/>
          <w:rFonts w:ascii="Calibri" w:eastAsia="SimSun" w:hAnsi="Calibri" w:cstheme="minorBidi" w:hint="eastAsia"/>
          <w:sz w:val="20"/>
          <w:szCs w:val="20"/>
          <w:lang w:eastAsia="zh-CN"/>
        </w:rPr>
        <w:t>（可按语言搜索）</w:t>
      </w:r>
    </w:p>
    <w:p w14:paraId="6BB890DD" w14:textId="77777777" w:rsidR="00FE529D" w:rsidRDefault="008A6514">
      <w:pPr>
        <w:numPr>
          <w:ilvl w:val="0"/>
          <w:numId w:val="15"/>
        </w:numPr>
        <w:tabs>
          <w:tab w:val="clear" w:pos="720"/>
          <w:tab w:val="left" w:pos="360"/>
        </w:tabs>
        <w:overflowPunct w:val="0"/>
        <w:spacing w:after="40"/>
        <w:ind w:left="360"/>
        <w:rPr>
          <w:rFonts w:ascii="Calibri" w:eastAsia="SimSun" w:hAnsi="Calibri" w:cstheme="minorBidi"/>
          <w:color w:val="0070C0"/>
          <w:sz w:val="20"/>
          <w:szCs w:val="20"/>
        </w:rPr>
      </w:pPr>
      <w:r>
        <w:rPr>
          <w:rFonts w:ascii="Calibri" w:eastAsia="SimSun" w:hAnsi="Calibri" w:hint="eastAsia"/>
          <w:b/>
          <w:bCs/>
          <w:sz w:val="21"/>
          <w:szCs w:val="21"/>
        </w:rPr>
        <w:t>对预防暴力侵害妇女和女童行为的干预措施进行的严格全球证据审查</w:t>
      </w:r>
      <w:r>
        <w:rPr>
          <w:rFonts w:ascii="Calibri" w:eastAsia="SimSun" w:hAnsi="Calibri" w:hint="eastAsia"/>
          <w:sz w:val="21"/>
          <w:szCs w:val="21"/>
        </w:rPr>
        <w:t>，由英国资助的防止暴力的有效方案：全球消除暴力侵害妇女行为方案委托进行。</w:t>
      </w:r>
      <w:r>
        <w:rPr>
          <w:rFonts w:ascii="Calibri" w:eastAsia="SimSun" w:hAnsi="Calibri" w:hint="eastAsia"/>
          <w:sz w:val="21"/>
          <w:szCs w:val="21"/>
        </w:rPr>
        <w:t>2</w:t>
      </w:r>
      <w:r>
        <w:rPr>
          <w:rFonts w:ascii="Calibri" w:eastAsia="SimSun" w:hAnsi="Calibri"/>
          <w:sz w:val="21"/>
          <w:szCs w:val="21"/>
        </w:rPr>
        <w:t>020</w:t>
      </w:r>
      <w:r>
        <w:rPr>
          <w:rFonts w:ascii="Calibri" w:eastAsia="SimSun" w:hAnsi="Calibri" w:hint="eastAsia"/>
          <w:sz w:val="21"/>
          <w:szCs w:val="21"/>
        </w:rPr>
        <w:t>年。</w:t>
      </w:r>
      <w:hyperlink r:id="rId22">
        <w:r>
          <w:rPr>
            <w:rStyle w:val="Hyperlink"/>
            <w:rFonts w:ascii="Calibri" w:eastAsia="SimSun" w:hAnsi="Calibri" w:cstheme="minorBidi"/>
            <w:color w:val="0070C0"/>
            <w:sz w:val="20"/>
            <w:szCs w:val="20"/>
          </w:rPr>
          <w:t>https://www.whatworks.co.za/documents/publications/374-evidence-reviewfweb/file</w:t>
        </w:r>
      </w:hyperlink>
      <w:r>
        <w:rPr>
          <w:rStyle w:val="Hyperlink"/>
          <w:rFonts w:ascii="Calibri" w:eastAsia="SimSun" w:hAnsi="Calibri" w:cstheme="minorBidi"/>
          <w:color w:val="0070C0"/>
          <w:sz w:val="20"/>
          <w:szCs w:val="20"/>
        </w:rPr>
        <w:t xml:space="preserve"> </w:t>
      </w:r>
    </w:p>
    <w:p w14:paraId="6BB890DE" w14:textId="77777777" w:rsidR="00FE529D" w:rsidRDefault="008A6514">
      <w:pPr>
        <w:numPr>
          <w:ilvl w:val="0"/>
          <w:numId w:val="15"/>
        </w:numPr>
        <w:tabs>
          <w:tab w:val="clear" w:pos="720"/>
          <w:tab w:val="left" w:pos="360"/>
        </w:tabs>
        <w:overflowPunct w:val="0"/>
        <w:spacing w:after="40"/>
        <w:ind w:left="360"/>
        <w:rPr>
          <w:rStyle w:val="Hyperlink"/>
          <w:rFonts w:ascii="Calibri" w:eastAsia="SimSun" w:hAnsi="Calibri" w:cstheme="minorBidi"/>
          <w:i w:val="0"/>
          <w:color w:val="0070C0"/>
          <w:sz w:val="20"/>
          <w:szCs w:val="20"/>
        </w:rPr>
      </w:pPr>
      <w:r>
        <w:rPr>
          <w:rFonts w:ascii="Calibri" w:eastAsia="SimSun" w:hAnsi="Calibri" w:hint="eastAsia"/>
          <w:b/>
          <w:bCs/>
          <w:sz w:val="21"/>
          <w:szCs w:val="21"/>
        </w:rPr>
        <w:lastRenderedPageBreak/>
        <w:t>预防暴力侵害妇女和女童行为的干预措施的</w:t>
      </w:r>
      <w:r>
        <w:rPr>
          <w:rFonts w:ascii="Calibri" w:eastAsia="SimSun" w:hAnsi="Calibri" w:hint="eastAsia"/>
          <w:b/>
          <w:bCs/>
          <w:iCs/>
        </w:rPr>
        <w:t>有效设计和实施要素，</w:t>
      </w:r>
      <w:r>
        <w:rPr>
          <w:rFonts w:ascii="Calibri" w:eastAsia="SimSun" w:hAnsi="Calibri" w:hint="eastAsia"/>
          <w:sz w:val="21"/>
          <w:szCs w:val="21"/>
        </w:rPr>
        <w:t>由英国资助的防止暴力的有效方案：全球消除暴力侵害妇女行为方案委托进行。</w:t>
      </w:r>
      <w:r>
        <w:rPr>
          <w:rFonts w:ascii="Calibri" w:eastAsia="SimSun" w:hAnsi="Calibri" w:hint="eastAsia"/>
          <w:sz w:val="21"/>
          <w:szCs w:val="21"/>
        </w:rPr>
        <w:t>2</w:t>
      </w:r>
      <w:r>
        <w:rPr>
          <w:rFonts w:ascii="Calibri" w:eastAsia="SimSun" w:hAnsi="Calibri"/>
          <w:sz w:val="21"/>
          <w:szCs w:val="21"/>
        </w:rPr>
        <w:t>020</w:t>
      </w:r>
      <w:r>
        <w:rPr>
          <w:rFonts w:ascii="Calibri" w:eastAsia="SimSun" w:hAnsi="Calibri" w:hint="eastAsia"/>
          <w:sz w:val="21"/>
          <w:szCs w:val="21"/>
        </w:rPr>
        <w:t>年。</w:t>
      </w:r>
      <w:hyperlink r:id="rId23">
        <w:r>
          <w:rPr>
            <w:rStyle w:val="Hyperlink"/>
            <w:rFonts w:ascii="Calibri" w:eastAsia="SimSun" w:hAnsi="Calibri" w:cstheme="minorBidi"/>
            <w:color w:val="0070C0"/>
            <w:sz w:val="20"/>
            <w:szCs w:val="20"/>
          </w:rPr>
          <w:t>https://www.whatworks.co.za/documents/publications/373-intervention-report19-02-20/file</w:t>
        </w:r>
      </w:hyperlink>
    </w:p>
    <w:p w14:paraId="6BB890DF" w14:textId="77777777" w:rsidR="00FE529D" w:rsidRDefault="008A6514">
      <w:pPr>
        <w:numPr>
          <w:ilvl w:val="0"/>
          <w:numId w:val="15"/>
        </w:numPr>
        <w:tabs>
          <w:tab w:val="clear" w:pos="720"/>
          <w:tab w:val="left" w:pos="360"/>
        </w:tabs>
        <w:overflowPunct w:val="0"/>
        <w:spacing w:after="40"/>
        <w:ind w:left="360"/>
        <w:rPr>
          <w:rFonts w:ascii="Calibri" w:eastAsia="SimSun" w:hAnsi="Calibri" w:cstheme="minorBidi"/>
          <w:b/>
          <w:bCs/>
          <w:sz w:val="20"/>
          <w:szCs w:val="20"/>
        </w:rPr>
      </w:pPr>
      <w:r>
        <w:rPr>
          <w:rFonts w:ascii="Calibri" w:eastAsia="SimSun" w:hAnsi="Calibri" w:hint="eastAsia"/>
          <w:b/>
          <w:sz w:val="21"/>
          <w:szCs w:val="21"/>
        </w:rPr>
        <w:t>应对亲密伴侣暴力及针对妇女的性暴力行为。</w:t>
      </w:r>
      <w:r>
        <w:rPr>
          <w:rFonts w:ascii="Calibri" w:eastAsia="SimSun" w:hAnsi="Calibri" w:hint="eastAsia"/>
          <w:sz w:val="21"/>
          <w:szCs w:val="21"/>
        </w:rPr>
        <w:t>世卫组织。</w:t>
      </w:r>
      <w:r>
        <w:rPr>
          <w:rFonts w:ascii="Calibri" w:eastAsia="SimSun" w:hAnsi="Calibri" w:hint="eastAsia"/>
          <w:sz w:val="21"/>
          <w:szCs w:val="21"/>
        </w:rPr>
        <w:t>2013.</w:t>
      </w:r>
      <w:r>
        <w:rPr>
          <w:rFonts w:ascii="Calibri" w:eastAsia="SimSun" w:hAnsi="Calibri" w:hint="eastAsia"/>
          <w:sz w:val="21"/>
          <w:szCs w:val="21"/>
          <w:lang w:eastAsia="zh-CN"/>
        </w:rPr>
        <w:t xml:space="preserve"> </w:t>
      </w:r>
      <w:r>
        <w:rPr>
          <w:rStyle w:val="Hyperlink"/>
          <w:rFonts w:ascii="Calibri" w:eastAsia="SimSun" w:hAnsi="Calibri" w:cstheme="minorBidi"/>
          <w:color w:val="0070C0"/>
          <w:sz w:val="20"/>
          <w:szCs w:val="20"/>
        </w:rPr>
        <w:t>http://www.who.int/reproductivehealth/publications/violence/9789241548595/en/</w:t>
      </w:r>
    </w:p>
    <w:p w14:paraId="6BB890E0" w14:textId="77777777" w:rsidR="00FE529D" w:rsidRDefault="008A6514">
      <w:pPr>
        <w:numPr>
          <w:ilvl w:val="0"/>
          <w:numId w:val="15"/>
        </w:numPr>
        <w:tabs>
          <w:tab w:val="clear" w:pos="720"/>
          <w:tab w:val="left" w:pos="360"/>
        </w:tabs>
        <w:overflowPunct w:val="0"/>
        <w:spacing w:after="40"/>
        <w:ind w:left="360"/>
        <w:rPr>
          <w:rFonts w:ascii="Calibri" w:eastAsia="SimSun" w:hAnsi="Calibri" w:cstheme="minorBidi"/>
          <w:i/>
          <w:color w:val="4472C4"/>
          <w:sz w:val="20"/>
          <w:szCs w:val="20"/>
        </w:rPr>
      </w:pPr>
      <w:r>
        <w:rPr>
          <w:rFonts w:ascii="Calibri" w:eastAsia="SimSun" w:hAnsi="Calibri" w:cstheme="minorBidi" w:hint="eastAsia"/>
          <w:b/>
          <w:color w:val="000000" w:themeColor="text1"/>
          <w:sz w:val="20"/>
          <w:szCs w:val="20"/>
        </w:rPr>
        <w:t>暴力侵害妇女行为干预研究的道德和安全建议。</w:t>
      </w:r>
      <w:r>
        <w:rPr>
          <w:rFonts w:ascii="Calibri" w:eastAsia="SimSun" w:hAnsi="Calibri" w:cstheme="minorBidi" w:hint="eastAsia"/>
          <w:bCs/>
          <w:color w:val="000000" w:themeColor="text1"/>
          <w:sz w:val="20"/>
          <w:szCs w:val="20"/>
        </w:rPr>
        <w:t>借鉴世卫组织出版物</w:t>
      </w:r>
      <w:r>
        <w:rPr>
          <w:rFonts w:ascii="Calibri" w:eastAsia="SimSun" w:hAnsi="Calibri" w:cstheme="minorBidi" w:hint="eastAsia"/>
          <w:bCs/>
          <w:i/>
          <w:iCs/>
          <w:color w:val="000000" w:themeColor="text1"/>
          <w:sz w:val="20"/>
          <w:szCs w:val="20"/>
        </w:rPr>
        <w:t>《把妇女放在首位：对妇女的家庭暴力研究的道德和安全建议》</w:t>
      </w:r>
      <w:r>
        <w:rPr>
          <w:rFonts w:ascii="Calibri" w:eastAsia="SimSun" w:hAnsi="Calibri" w:cstheme="minorBidi" w:hint="eastAsia"/>
          <w:bCs/>
          <w:color w:val="000000" w:themeColor="text1"/>
          <w:sz w:val="20"/>
          <w:szCs w:val="20"/>
        </w:rPr>
        <w:t>中的经验教训。</w:t>
      </w:r>
      <w:r>
        <w:rPr>
          <w:rFonts w:ascii="Calibri" w:eastAsia="SimSun" w:hAnsi="Calibri" w:cstheme="minorBidi" w:hint="eastAsia"/>
          <w:bCs/>
          <w:color w:val="000000" w:themeColor="text1"/>
          <w:sz w:val="20"/>
          <w:szCs w:val="20"/>
          <w:lang w:eastAsia="zh-CN"/>
        </w:rPr>
        <w:t>世卫组织。</w:t>
      </w:r>
      <w:r>
        <w:rPr>
          <w:rFonts w:ascii="Calibri" w:eastAsia="SimSun" w:hAnsi="Calibri" w:cstheme="minorBidi" w:hint="eastAsia"/>
          <w:bCs/>
          <w:color w:val="000000" w:themeColor="text1"/>
          <w:sz w:val="20"/>
          <w:szCs w:val="20"/>
        </w:rPr>
        <w:t>2016</w:t>
      </w:r>
      <w:r>
        <w:rPr>
          <w:rFonts w:ascii="Calibri" w:eastAsia="SimSun" w:hAnsi="Calibri" w:cstheme="minorBidi"/>
          <w:bCs/>
          <w:color w:val="000000" w:themeColor="text1"/>
          <w:sz w:val="20"/>
          <w:szCs w:val="20"/>
        </w:rPr>
        <w:t>.</w:t>
      </w:r>
      <w:r>
        <w:rPr>
          <w:rStyle w:val="Hyperlink"/>
          <w:rFonts w:ascii="Calibri" w:eastAsia="SimSun" w:hAnsi="Calibri" w:cstheme="minorHAnsi"/>
          <w:color w:val="0070C0"/>
          <w:sz w:val="20"/>
        </w:rPr>
        <w:t xml:space="preserve"> </w:t>
      </w:r>
      <w:hyperlink r:id="rId24" w:history="1">
        <w:r>
          <w:rPr>
            <w:rStyle w:val="Hyperlink"/>
            <w:rFonts w:ascii="Calibri" w:eastAsia="SimSun" w:hAnsi="Calibri" w:cstheme="minorHAnsi"/>
            <w:color w:val="0070C0"/>
            <w:sz w:val="20"/>
            <w:szCs w:val="20"/>
          </w:rPr>
          <w:t>https://www.who.int/reproductivehealth/publications/violence/intervention-research-vaw/en/</w:t>
        </w:r>
      </w:hyperlink>
    </w:p>
    <w:p w14:paraId="6BB890E1" w14:textId="77777777" w:rsidR="00FE529D" w:rsidRDefault="008A6514">
      <w:pPr>
        <w:numPr>
          <w:ilvl w:val="0"/>
          <w:numId w:val="15"/>
        </w:numPr>
        <w:tabs>
          <w:tab w:val="clear" w:pos="720"/>
          <w:tab w:val="left" w:pos="360"/>
        </w:tabs>
        <w:overflowPunct w:val="0"/>
        <w:spacing w:after="40"/>
        <w:ind w:left="360"/>
        <w:rPr>
          <w:rFonts w:ascii="Calibri" w:eastAsia="SimSun" w:hAnsi="Calibri" w:cstheme="minorBidi"/>
          <w:color w:val="0070C0"/>
          <w:sz w:val="20"/>
          <w:szCs w:val="20"/>
        </w:rPr>
      </w:pPr>
      <w:r>
        <w:rPr>
          <w:rFonts w:ascii="Calibri" w:eastAsia="SimSun" w:hAnsi="Calibri" w:hint="eastAsia"/>
          <w:b/>
          <w:sz w:val="21"/>
          <w:szCs w:val="21"/>
        </w:rPr>
        <w:t>监测和评价以及成果管理制术语。</w:t>
      </w:r>
      <w:r>
        <w:rPr>
          <w:rFonts w:ascii="Calibri" w:eastAsia="SimSun" w:hAnsi="Calibri" w:hint="eastAsia"/>
          <w:sz w:val="21"/>
          <w:szCs w:val="21"/>
        </w:rPr>
        <w:t>经合组织</w:t>
      </w:r>
      <w:r>
        <w:rPr>
          <w:rFonts w:ascii="Calibri" w:eastAsia="SimSun" w:hAnsi="Calibri" w:hint="eastAsia"/>
          <w:sz w:val="21"/>
          <w:szCs w:val="21"/>
        </w:rPr>
        <w:t>/</w:t>
      </w:r>
      <w:r>
        <w:rPr>
          <w:rFonts w:ascii="Calibri" w:eastAsia="SimSun" w:hAnsi="Calibri" w:hint="eastAsia"/>
          <w:sz w:val="21"/>
          <w:szCs w:val="21"/>
        </w:rPr>
        <w:t>发援会重要评价术语表有英文、法文和西班牙文版本。</w:t>
      </w:r>
      <w:hyperlink r:id="rId25">
        <w:r>
          <w:rPr>
            <w:rStyle w:val="Hyperlink"/>
            <w:rFonts w:ascii="Calibri" w:eastAsia="SimSun" w:hAnsi="Calibri" w:cstheme="minorBidi"/>
            <w:color w:val="0070C0"/>
            <w:sz w:val="20"/>
            <w:szCs w:val="20"/>
          </w:rPr>
          <w:t>http://www.oecd.org/dataoecd/29/21/2754804.pdf</w:t>
        </w:r>
      </w:hyperlink>
    </w:p>
    <w:p w14:paraId="6BB890E2" w14:textId="77777777" w:rsidR="00FE529D" w:rsidRDefault="008A6514">
      <w:pPr>
        <w:numPr>
          <w:ilvl w:val="0"/>
          <w:numId w:val="15"/>
        </w:numPr>
        <w:tabs>
          <w:tab w:val="clear" w:pos="720"/>
          <w:tab w:val="left" w:pos="360"/>
        </w:tabs>
        <w:overflowPunct w:val="0"/>
        <w:spacing w:after="40"/>
        <w:ind w:left="360"/>
        <w:rPr>
          <w:rFonts w:ascii="Calibri" w:eastAsia="SimSun" w:hAnsi="Calibri" w:cstheme="minorBidi"/>
          <w:sz w:val="20"/>
          <w:szCs w:val="20"/>
          <w:lang w:val="en-GB"/>
        </w:rPr>
      </w:pPr>
      <w:proofErr w:type="spellStart"/>
      <w:r>
        <w:rPr>
          <w:rFonts w:ascii="Calibri" w:eastAsia="SimSun" w:hAnsi="Calibri" w:hint="eastAsia"/>
          <w:b/>
          <w:sz w:val="21"/>
          <w:szCs w:val="21"/>
        </w:rPr>
        <w:t>监测和评价标准及指南。</w:t>
      </w:r>
      <w:r>
        <w:rPr>
          <w:rFonts w:ascii="Calibri" w:eastAsia="SimSun" w:hAnsi="Calibri" w:hint="eastAsia"/>
          <w:sz w:val="21"/>
          <w:szCs w:val="21"/>
        </w:rPr>
        <w:t>联合国评价小组（</w:t>
      </w:r>
      <w:r>
        <w:rPr>
          <w:rFonts w:ascii="Calibri" w:eastAsia="SimSun" w:hAnsi="Calibri" w:hint="eastAsia"/>
          <w:sz w:val="21"/>
          <w:szCs w:val="21"/>
        </w:rPr>
        <w:t>UNEG</w:t>
      </w:r>
      <w:r>
        <w:rPr>
          <w:rFonts w:ascii="Calibri" w:eastAsia="SimSun" w:hAnsi="Calibri" w:hint="eastAsia"/>
          <w:sz w:val="21"/>
          <w:szCs w:val="21"/>
        </w:rPr>
        <w:t>）评价标准有英文、法文、西班牙文、阿拉伯文和俄文版本</w:t>
      </w:r>
      <w:proofErr w:type="spellEnd"/>
      <w:r>
        <w:rPr>
          <w:rFonts w:ascii="Calibri" w:eastAsia="SimSun" w:hAnsi="Calibri" w:hint="eastAsia"/>
          <w:sz w:val="21"/>
          <w:szCs w:val="21"/>
          <w:lang w:eastAsia="zh-CN"/>
        </w:rPr>
        <w:t>。</w:t>
      </w:r>
      <w:r w:rsidR="00F34ECC">
        <w:fldChar w:fldCharType="begin"/>
      </w:r>
      <w:r w:rsidR="00F34ECC">
        <w:instrText xml:space="preserve"> HYPERLINK "http://www.uneval.org/papersandpubs/documentdetail.jsp?</w:instrText>
      </w:r>
      <w:r w:rsidR="00F34ECC">
        <w:instrText xml:space="preserve">doc_id=22" \h </w:instrText>
      </w:r>
      <w:r w:rsidR="00F34ECC">
        <w:fldChar w:fldCharType="separate"/>
      </w:r>
      <w:r>
        <w:rPr>
          <w:rStyle w:val="Hyperlink"/>
          <w:rFonts w:ascii="Calibri" w:eastAsia="SimSun" w:hAnsi="Calibri" w:cstheme="minorBidi"/>
          <w:color w:val="0070C0"/>
          <w:sz w:val="20"/>
          <w:szCs w:val="20"/>
        </w:rPr>
        <w:t>http://www.uneval.org/papersandpubs/documentdetail.jsp?doc_id=22</w:t>
      </w:r>
      <w:r w:rsidR="00F34ECC">
        <w:rPr>
          <w:rStyle w:val="Hyperlink"/>
          <w:rFonts w:ascii="Calibri" w:eastAsia="SimSun" w:hAnsi="Calibri" w:cstheme="minorBidi"/>
          <w:color w:val="0070C0"/>
          <w:sz w:val="20"/>
          <w:szCs w:val="20"/>
        </w:rPr>
        <w:fldChar w:fldCharType="end"/>
      </w:r>
    </w:p>
    <w:p w14:paraId="6BB890E3" w14:textId="77777777" w:rsidR="00FE529D" w:rsidRDefault="008A6514">
      <w:pPr>
        <w:numPr>
          <w:ilvl w:val="0"/>
          <w:numId w:val="15"/>
        </w:numPr>
        <w:tabs>
          <w:tab w:val="clear" w:pos="720"/>
          <w:tab w:val="left" w:pos="360"/>
        </w:tabs>
        <w:overflowPunct w:val="0"/>
        <w:spacing w:after="40"/>
        <w:ind w:left="360"/>
        <w:rPr>
          <w:rFonts w:ascii="Calibri" w:eastAsia="SimSun" w:hAnsi="Calibri" w:cstheme="minorBidi"/>
          <w:sz w:val="20"/>
          <w:szCs w:val="20"/>
        </w:rPr>
      </w:pPr>
      <w:proofErr w:type="spellStart"/>
      <w:r>
        <w:rPr>
          <w:rFonts w:ascii="Calibri" w:eastAsia="SimSun" w:hAnsi="Calibri" w:hint="eastAsia"/>
          <w:b/>
          <w:bCs/>
          <w:sz w:val="21"/>
          <w:szCs w:val="21"/>
        </w:rPr>
        <w:t>知识管理</w:t>
      </w:r>
      <w:r>
        <w:rPr>
          <w:rFonts w:ascii="Calibri" w:eastAsia="SimSun" w:hAnsi="Calibri" w:hint="eastAsia"/>
          <w:sz w:val="21"/>
          <w:szCs w:val="21"/>
        </w:rPr>
        <w:t>。人权高专办。分享！学习！创新！分享人权知识和理念的方法和技术</w:t>
      </w:r>
      <w:proofErr w:type="spellEnd"/>
      <w:r>
        <w:rPr>
          <w:rFonts w:ascii="Calibri" w:eastAsia="SimSun" w:hAnsi="Calibri" w:hint="eastAsia"/>
          <w:sz w:val="21"/>
          <w:szCs w:val="21"/>
          <w:lang w:eastAsia="zh-CN"/>
        </w:rPr>
        <w:t xml:space="preserve"> </w:t>
      </w:r>
      <w:hyperlink r:id="rId26">
        <w:r>
          <w:rPr>
            <w:rStyle w:val="Hyperlink"/>
            <w:rFonts w:ascii="Calibri" w:eastAsia="SimSun" w:hAnsi="Calibri" w:cstheme="minorBidi"/>
            <w:color w:val="0070C0"/>
            <w:sz w:val="20"/>
            <w:szCs w:val="20"/>
          </w:rPr>
          <w:t>http://slitoolkit.ohchr.org/</w:t>
        </w:r>
      </w:hyperlink>
      <w:r>
        <w:rPr>
          <w:rFonts w:ascii="Calibri" w:eastAsia="SimSun" w:hAnsi="Calibri" w:cstheme="minorBidi"/>
          <w:color w:val="0070C0"/>
          <w:sz w:val="20"/>
          <w:szCs w:val="20"/>
        </w:rPr>
        <w:t xml:space="preserve"> </w:t>
      </w:r>
    </w:p>
    <w:p w14:paraId="6BB890E4" w14:textId="77777777" w:rsidR="00FE529D" w:rsidRDefault="008A6514">
      <w:pPr>
        <w:numPr>
          <w:ilvl w:val="0"/>
          <w:numId w:val="16"/>
        </w:numPr>
        <w:shd w:val="clear" w:color="auto" w:fill="FFFFFF"/>
        <w:tabs>
          <w:tab w:val="clear" w:pos="720"/>
          <w:tab w:val="left" w:pos="360"/>
        </w:tabs>
        <w:overflowPunct w:val="0"/>
        <w:spacing w:after="40"/>
        <w:ind w:left="360"/>
        <w:rPr>
          <w:rStyle w:val="Hyperlink"/>
          <w:rFonts w:ascii="Calibri" w:eastAsia="SimSun" w:hAnsi="Calibri" w:cstheme="minorBidi"/>
          <w:color w:val="4472C4"/>
          <w:sz w:val="20"/>
          <w:szCs w:val="20"/>
        </w:rPr>
      </w:pPr>
      <w:r>
        <w:rPr>
          <w:rFonts w:ascii="Calibri" w:eastAsia="SimSun" w:hAnsi="Calibri" w:hint="eastAsia"/>
          <w:b/>
          <w:color w:val="000000"/>
          <w:sz w:val="21"/>
          <w:szCs w:val="21"/>
        </w:rPr>
        <w:t>防止针对妇女的亲密伴侣暴力及性暴力：采取行动，获取证据。</w:t>
      </w:r>
      <w:r>
        <w:rPr>
          <w:rFonts w:ascii="Calibri" w:eastAsia="SimSun" w:hAnsi="Calibri" w:hint="eastAsia"/>
          <w:sz w:val="21"/>
          <w:szCs w:val="21"/>
        </w:rPr>
        <w:t>世卫组织。</w:t>
      </w:r>
      <w:r>
        <w:rPr>
          <w:rFonts w:ascii="Calibri" w:eastAsia="SimSun" w:hAnsi="Calibri" w:hint="eastAsia"/>
          <w:sz w:val="21"/>
          <w:szCs w:val="21"/>
        </w:rPr>
        <w:t>2010</w:t>
      </w:r>
      <w:r>
        <w:rPr>
          <w:rFonts w:ascii="Calibri" w:eastAsia="SimSun" w:hAnsi="Calibri" w:hint="eastAsia"/>
          <w:sz w:val="21"/>
          <w:szCs w:val="21"/>
        </w:rPr>
        <w:t>。英文、法文、葡萄牙文和西班牙文</w:t>
      </w:r>
      <w:r>
        <w:rPr>
          <w:rFonts w:ascii="Calibri" w:eastAsia="SimSun" w:hAnsi="Calibri" w:cstheme="minorBidi"/>
          <w:color w:val="000000" w:themeColor="text1"/>
          <w:sz w:val="20"/>
          <w:szCs w:val="20"/>
        </w:rPr>
        <w:t xml:space="preserve"> </w:t>
      </w:r>
      <w:hyperlink r:id="rId27">
        <w:r>
          <w:rPr>
            <w:rStyle w:val="Hyperlink"/>
            <w:rFonts w:ascii="Calibri" w:eastAsia="SimSun" w:hAnsi="Calibri" w:cstheme="minorBidi"/>
            <w:color w:val="0070C0"/>
            <w:sz w:val="20"/>
            <w:szCs w:val="20"/>
          </w:rPr>
          <w:t>http://www.who.int/violence_injury_prevention/publications/violence/en/</w:t>
        </w:r>
      </w:hyperlink>
    </w:p>
    <w:p w14:paraId="6BB890E5" w14:textId="77777777" w:rsidR="00FE529D" w:rsidRDefault="008A6514">
      <w:pPr>
        <w:numPr>
          <w:ilvl w:val="0"/>
          <w:numId w:val="16"/>
        </w:numPr>
        <w:shd w:val="clear" w:color="auto" w:fill="FFFFFF"/>
        <w:tabs>
          <w:tab w:val="clear" w:pos="720"/>
          <w:tab w:val="left" w:pos="360"/>
        </w:tabs>
        <w:overflowPunct w:val="0"/>
        <w:spacing w:after="40"/>
        <w:ind w:left="360"/>
        <w:rPr>
          <w:rStyle w:val="Hyperlink"/>
          <w:rFonts w:ascii="Calibri" w:eastAsia="SimSun" w:hAnsi="Calibri" w:cstheme="minorBidi"/>
          <w:b/>
          <w:bCs/>
          <w:i w:val="0"/>
          <w:color w:val="000000"/>
          <w:sz w:val="20"/>
          <w:szCs w:val="20"/>
          <w:lang w:val="sv-SE"/>
        </w:rPr>
      </w:pPr>
      <w:proofErr w:type="spellStart"/>
      <w:r>
        <w:rPr>
          <w:rFonts w:ascii="Calibri" w:eastAsia="SimSun" w:hAnsi="Calibri" w:hint="eastAsia"/>
          <w:b/>
          <w:color w:val="000000"/>
          <w:sz w:val="21"/>
          <w:szCs w:val="21"/>
        </w:rPr>
        <w:t>研究者创伤与安全。</w:t>
      </w:r>
      <w:r>
        <w:rPr>
          <w:rFonts w:ascii="Calibri" w:eastAsia="SimSun" w:hAnsi="Calibri" w:hint="eastAsia"/>
          <w:color w:val="000000"/>
          <w:sz w:val="21"/>
          <w:szCs w:val="21"/>
        </w:rPr>
        <w:t>关于替代性创伤的简报、报告和文章</w:t>
      </w:r>
      <w:proofErr w:type="spellEnd"/>
      <w:r>
        <w:rPr>
          <w:rFonts w:ascii="Calibri" w:eastAsia="SimSun" w:hAnsi="Calibri" w:hint="eastAsia"/>
          <w:color w:val="000000"/>
          <w:sz w:val="21"/>
          <w:szCs w:val="21"/>
        </w:rPr>
        <w:t>。</w:t>
      </w:r>
      <w:r>
        <w:rPr>
          <w:rFonts w:ascii="Calibri" w:eastAsia="SimSun" w:hAnsi="Calibri" w:hint="eastAsia"/>
          <w:color w:val="000000"/>
          <w:sz w:val="21"/>
          <w:szCs w:val="21"/>
          <w:lang w:val="fr-FR"/>
        </w:rPr>
        <w:t>SVRI.2017.</w:t>
      </w:r>
      <w:r>
        <w:rPr>
          <w:rFonts w:ascii="Calibri" w:eastAsia="SimSun" w:hAnsi="Calibri" w:cstheme="minorBidi"/>
          <w:color w:val="000000" w:themeColor="text1"/>
          <w:sz w:val="20"/>
          <w:szCs w:val="20"/>
          <w:lang w:val="sv-SE"/>
        </w:rPr>
        <w:t xml:space="preserve"> </w:t>
      </w:r>
      <w:hyperlink r:id="rId28" w:history="1">
        <w:r w:rsidRPr="00926277">
          <w:rPr>
            <w:rStyle w:val="Hyperlink"/>
            <w:rFonts w:ascii="Calibri" w:eastAsia="SimSun" w:hAnsi="Calibri" w:cstheme="minorBidi"/>
            <w:color w:val="0070C0"/>
            <w:sz w:val="20"/>
            <w:szCs w:val="20"/>
            <w:lang w:val="es-ES"/>
          </w:rPr>
          <w:t>http://www.svri.org/research-methods/researcher-trauma-and-safety</w:t>
        </w:r>
      </w:hyperlink>
    </w:p>
    <w:p w14:paraId="6BB890E6" w14:textId="77777777" w:rsidR="00FE529D" w:rsidRPr="00926277" w:rsidRDefault="008A6514">
      <w:pPr>
        <w:numPr>
          <w:ilvl w:val="0"/>
          <w:numId w:val="16"/>
        </w:numPr>
        <w:shd w:val="clear" w:color="auto" w:fill="FFFFFF"/>
        <w:tabs>
          <w:tab w:val="clear" w:pos="720"/>
          <w:tab w:val="left" w:pos="360"/>
        </w:tabs>
        <w:overflowPunct w:val="0"/>
        <w:spacing w:after="40"/>
        <w:ind w:left="360"/>
        <w:rPr>
          <w:rStyle w:val="Hyperlink"/>
          <w:rFonts w:ascii="Calibri" w:eastAsia="SimSun" w:hAnsi="Calibri" w:cstheme="minorBidi"/>
          <w:color w:val="0070C0"/>
          <w:sz w:val="20"/>
          <w:szCs w:val="20"/>
          <w:lang w:val="sv-SE"/>
        </w:rPr>
      </w:pPr>
      <w:proofErr w:type="spellStart"/>
      <w:r>
        <w:rPr>
          <w:rFonts w:ascii="Calibri" w:eastAsia="SimSun" w:hAnsi="Calibri" w:hint="eastAsia"/>
          <w:b/>
          <w:color w:val="000000"/>
          <w:sz w:val="21"/>
          <w:szCs w:val="21"/>
        </w:rPr>
        <w:t>华盛顿残疾统计小组。</w:t>
      </w:r>
      <w:r>
        <w:rPr>
          <w:rFonts w:ascii="Calibri" w:eastAsia="SimSun" w:hAnsi="Calibri" w:hint="eastAsia"/>
          <w:color w:val="000000"/>
          <w:sz w:val="21"/>
          <w:szCs w:val="21"/>
        </w:rPr>
        <w:t>收集国际可比的残疾统计数字的工具</w:t>
      </w:r>
      <w:proofErr w:type="spellEnd"/>
      <w:r>
        <w:rPr>
          <w:rFonts w:ascii="Calibri" w:eastAsia="SimSun" w:hAnsi="Calibri" w:hint="eastAsia"/>
          <w:color w:val="000000"/>
          <w:sz w:val="21"/>
          <w:szCs w:val="21"/>
        </w:rPr>
        <w:t>。</w:t>
      </w:r>
      <w:hyperlink r:id="rId29">
        <w:r>
          <w:rPr>
            <w:rStyle w:val="Hyperlink"/>
            <w:rFonts w:ascii="Calibri" w:eastAsia="SimSun" w:hAnsi="Calibri" w:cstheme="minorBidi"/>
            <w:color w:val="0070C0"/>
            <w:sz w:val="20"/>
            <w:szCs w:val="20"/>
            <w:lang w:val="sv-SE"/>
          </w:rPr>
          <w:t>http://www.washingtongroup-disability.com/</w:t>
        </w:r>
      </w:hyperlink>
    </w:p>
    <w:p w14:paraId="6BB890E7" w14:textId="77777777" w:rsidR="00FE529D" w:rsidRDefault="008A6514">
      <w:pPr>
        <w:numPr>
          <w:ilvl w:val="0"/>
          <w:numId w:val="15"/>
        </w:numPr>
        <w:tabs>
          <w:tab w:val="clear" w:pos="720"/>
          <w:tab w:val="left" w:pos="360"/>
        </w:tabs>
        <w:overflowPunct w:val="0"/>
        <w:spacing w:after="360"/>
        <w:ind w:left="360"/>
        <w:rPr>
          <w:rFonts w:ascii="Calibri" w:eastAsia="SimSun" w:hAnsi="Calibri" w:cstheme="minorBidi"/>
          <w:color w:val="000000"/>
          <w:sz w:val="20"/>
          <w:szCs w:val="20"/>
        </w:rPr>
      </w:pPr>
      <w:proofErr w:type="spellStart"/>
      <w:r>
        <w:rPr>
          <w:rFonts w:ascii="Calibri" w:eastAsia="SimSun" w:hAnsi="Calibri" w:hint="eastAsia"/>
          <w:b/>
          <w:bCs/>
          <w:color w:val="000000"/>
          <w:sz w:val="21"/>
          <w:szCs w:val="21"/>
        </w:rPr>
        <w:t>资源和支持中心。</w:t>
      </w:r>
      <w:r>
        <w:rPr>
          <w:rFonts w:ascii="Calibri" w:eastAsia="SimSun" w:hAnsi="Calibri" w:hint="eastAsia"/>
          <w:color w:val="000000"/>
          <w:sz w:val="21"/>
          <w:szCs w:val="21"/>
        </w:rPr>
        <w:t>有关性剥削、性虐待和性骚扰</w:t>
      </w:r>
      <w:proofErr w:type="spellEnd"/>
      <w:r>
        <w:rPr>
          <w:rFonts w:ascii="Calibri" w:eastAsia="SimSun" w:hAnsi="Calibri" w:hint="eastAsia"/>
          <w:color w:val="000000"/>
          <w:sz w:val="21"/>
          <w:szCs w:val="21"/>
          <w:lang w:val="fr-FR"/>
        </w:rPr>
        <w:t>（</w:t>
      </w:r>
      <w:r>
        <w:rPr>
          <w:rFonts w:ascii="Calibri" w:eastAsia="SimSun" w:hAnsi="Calibri" w:hint="eastAsia"/>
          <w:color w:val="000000"/>
          <w:sz w:val="21"/>
          <w:szCs w:val="21"/>
          <w:lang w:val="fr-FR"/>
        </w:rPr>
        <w:t>SEAH</w:t>
      </w:r>
      <w:r>
        <w:rPr>
          <w:rFonts w:ascii="Calibri" w:eastAsia="SimSun" w:hAnsi="Calibri" w:hint="eastAsia"/>
          <w:color w:val="000000"/>
          <w:sz w:val="21"/>
          <w:szCs w:val="21"/>
          <w:lang w:val="fr-FR"/>
        </w:rPr>
        <w:t>）</w:t>
      </w:r>
      <w:proofErr w:type="spellStart"/>
      <w:r>
        <w:rPr>
          <w:rFonts w:ascii="Calibri" w:eastAsia="SimSun" w:hAnsi="Calibri" w:hint="eastAsia"/>
          <w:color w:val="000000"/>
          <w:sz w:val="21"/>
          <w:szCs w:val="21"/>
        </w:rPr>
        <w:t>及保护的出版物、文件和指引</w:t>
      </w:r>
      <w:proofErr w:type="spellEnd"/>
      <w:r>
        <w:rPr>
          <w:rFonts w:ascii="Calibri" w:eastAsia="SimSun" w:hAnsi="Calibri" w:hint="eastAsia"/>
          <w:color w:val="000000"/>
          <w:sz w:val="21"/>
          <w:szCs w:val="21"/>
        </w:rPr>
        <w:t>。</w:t>
      </w:r>
      <w:hyperlink r:id="rId30">
        <w:r>
          <w:rPr>
            <w:rStyle w:val="Hyperlink"/>
            <w:rFonts w:ascii="Calibri" w:eastAsia="SimSun" w:hAnsi="Calibri" w:cstheme="minorBidi"/>
            <w:color w:val="4472C4" w:themeColor="accent1"/>
            <w:sz w:val="20"/>
            <w:szCs w:val="20"/>
            <w:lang w:val="sv-SE"/>
          </w:rPr>
          <w:t>https://safeguardingsupporthub.org/</w:t>
        </w:r>
      </w:hyperlink>
      <w:r>
        <w:rPr>
          <w:rFonts w:ascii="Calibri" w:eastAsia="SimSun" w:hAnsi="Calibri" w:hint="eastAsia"/>
          <w:color w:val="000000"/>
          <w:sz w:val="21"/>
          <w:szCs w:val="21"/>
        </w:rPr>
        <w:t>（</w:t>
      </w:r>
      <w:proofErr w:type="spellStart"/>
      <w:r>
        <w:rPr>
          <w:rFonts w:ascii="Calibri" w:eastAsia="SimSun" w:hAnsi="Calibri" w:hint="eastAsia"/>
          <w:color w:val="000000"/>
          <w:sz w:val="21"/>
          <w:szCs w:val="21"/>
        </w:rPr>
        <w:t>可按语言搜索</w:t>
      </w:r>
      <w:proofErr w:type="spellEnd"/>
      <w:r>
        <w:rPr>
          <w:rFonts w:ascii="Calibri" w:eastAsia="SimSun" w:hAnsi="Calibri" w:hint="eastAsia"/>
          <w:color w:val="000000"/>
          <w:sz w:val="21"/>
          <w:szCs w:val="21"/>
        </w:rPr>
        <w:t>）</w:t>
      </w:r>
    </w:p>
    <w:p w14:paraId="6BB890E8" w14:textId="77777777" w:rsidR="00FE529D" w:rsidRDefault="008A6514">
      <w:pPr>
        <w:pStyle w:val="PlainText"/>
        <w:overflowPunct w:val="0"/>
        <w:spacing w:before="200" w:after="120"/>
        <w:jc w:val="both"/>
        <w:rPr>
          <w:rFonts w:ascii="Calibri" w:eastAsia="SimSun" w:hAnsi="Calibri"/>
          <w:color w:val="auto"/>
          <w:sz w:val="22"/>
          <w:szCs w:val="22"/>
          <w:lang w:val="en-GB"/>
        </w:rPr>
      </w:pPr>
      <w:r>
        <w:rPr>
          <w:rFonts w:ascii="Calibri" w:eastAsia="SimSun" w:hAnsi="Calibri" w:hint="eastAsia"/>
          <w:color w:val="auto"/>
          <w:sz w:val="22"/>
          <w:szCs w:val="22"/>
        </w:rPr>
        <w:t>在编制您的提案时，以下</w:t>
      </w:r>
      <w:r>
        <w:rPr>
          <w:rFonts w:ascii="Calibri" w:eastAsia="SimSun" w:hAnsi="Calibri" w:hint="eastAsia"/>
          <w:b/>
          <w:bCs/>
          <w:color w:val="auto"/>
          <w:sz w:val="22"/>
          <w:szCs w:val="22"/>
        </w:rPr>
        <w:t>针对</w:t>
      </w:r>
      <w:r>
        <w:rPr>
          <w:rFonts w:ascii="Calibri" w:eastAsia="SimSun" w:hAnsi="Calibri" w:hint="eastAsia"/>
          <w:b/>
          <w:bCs/>
          <w:color w:val="auto"/>
          <w:sz w:val="22"/>
          <w:szCs w:val="22"/>
        </w:rPr>
        <w:t>2019</w:t>
      </w:r>
      <w:r>
        <w:rPr>
          <w:rFonts w:ascii="Calibri" w:eastAsia="SimSun" w:hAnsi="Calibri" w:hint="eastAsia"/>
          <w:b/>
          <w:bCs/>
          <w:color w:val="auto"/>
          <w:sz w:val="22"/>
          <w:szCs w:val="22"/>
        </w:rPr>
        <w:t>冠状病毒病</w:t>
      </w:r>
      <w:r>
        <w:rPr>
          <w:rFonts w:ascii="Calibri" w:eastAsia="SimSun" w:hAnsi="Calibri" w:hint="eastAsia"/>
          <w:color w:val="auto"/>
          <w:sz w:val="22"/>
          <w:szCs w:val="22"/>
        </w:rPr>
        <w:t>的资源可能特别有用</w:t>
      </w:r>
      <w:r>
        <w:rPr>
          <w:rFonts w:ascii="Calibri" w:eastAsia="SimSun" w:hAnsi="Calibri" w:hint="eastAsia"/>
          <w:color w:val="auto"/>
          <w:sz w:val="22"/>
          <w:szCs w:val="22"/>
        </w:rPr>
        <w:t xml:space="preserve">: </w:t>
      </w:r>
    </w:p>
    <w:p w14:paraId="6BB890E9" w14:textId="77777777" w:rsidR="00FE529D" w:rsidRDefault="008A6514">
      <w:pPr>
        <w:numPr>
          <w:ilvl w:val="0"/>
          <w:numId w:val="15"/>
        </w:numPr>
        <w:tabs>
          <w:tab w:val="clear" w:pos="720"/>
          <w:tab w:val="left" w:pos="360"/>
        </w:tabs>
        <w:overflowPunct w:val="0"/>
        <w:spacing w:after="40"/>
        <w:ind w:left="360"/>
        <w:rPr>
          <w:rFonts w:ascii="Calibri" w:eastAsia="SimSun" w:hAnsi="Calibri" w:cstheme="minorBidi"/>
          <w:color w:val="0070C0"/>
          <w:sz w:val="20"/>
          <w:szCs w:val="20"/>
        </w:rPr>
      </w:pPr>
      <w:r>
        <w:rPr>
          <w:rFonts w:ascii="Calibri" w:eastAsia="SimSun" w:hAnsi="Calibri" w:hint="eastAsia"/>
          <w:b/>
          <w:bCs/>
          <w:sz w:val="21"/>
          <w:szCs w:val="21"/>
        </w:rPr>
        <w:t>2019</w:t>
      </w:r>
      <w:r>
        <w:rPr>
          <w:rFonts w:ascii="Calibri" w:eastAsia="SimSun" w:hAnsi="Calibri" w:hint="eastAsia"/>
          <w:b/>
          <w:bCs/>
          <w:sz w:val="21"/>
          <w:szCs w:val="21"/>
        </w:rPr>
        <w:t>冠状病毒病与消除暴力侵害妇女和女童行为。</w:t>
      </w:r>
      <w:r>
        <w:rPr>
          <w:rFonts w:ascii="Calibri" w:eastAsia="SimSun" w:hAnsi="Calibri" w:hint="eastAsia"/>
          <w:sz w:val="21"/>
          <w:szCs w:val="21"/>
        </w:rPr>
        <w:t>联合国妇女署。</w:t>
      </w:r>
      <w:r>
        <w:rPr>
          <w:rFonts w:ascii="Calibri" w:eastAsia="SimSun" w:hAnsi="Calibri" w:hint="eastAsia"/>
          <w:sz w:val="21"/>
          <w:szCs w:val="21"/>
        </w:rPr>
        <w:t>2020.</w:t>
      </w:r>
      <w:r>
        <w:rPr>
          <w:rFonts w:ascii="Calibri" w:eastAsia="SimSun" w:hAnsi="Calibri" w:cstheme="minorBidi"/>
          <w:sz w:val="20"/>
          <w:szCs w:val="20"/>
        </w:rPr>
        <w:t xml:space="preserve"> </w:t>
      </w:r>
      <w:r>
        <w:rPr>
          <w:rStyle w:val="Hyperlink"/>
          <w:rFonts w:ascii="Calibri" w:eastAsia="SimSun" w:hAnsi="Calibri"/>
          <w:color w:val="0070C0"/>
          <w:sz w:val="20"/>
          <w:szCs w:val="20"/>
        </w:rPr>
        <w:t>https://asiapacific.unwomen.org/en/digital-library/publications/2020/04/covid-19-and-ending-violence-against-women-and-girls#view</w:t>
      </w:r>
    </w:p>
    <w:p w14:paraId="6BB890EA" w14:textId="77777777" w:rsidR="00FE529D" w:rsidRDefault="008A6514">
      <w:pPr>
        <w:numPr>
          <w:ilvl w:val="0"/>
          <w:numId w:val="15"/>
        </w:numPr>
        <w:tabs>
          <w:tab w:val="clear" w:pos="720"/>
          <w:tab w:val="left" w:pos="360"/>
        </w:tabs>
        <w:overflowPunct w:val="0"/>
        <w:spacing w:after="40"/>
        <w:ind w:left="360"/>
        <w:rPr>
          <w:rFonts w:ascii="Calibri" w:eastAsia="SimSun" w:hAnsi="Calibri" w:cstheme="minorBidi"/>
          <w:color w:val="0070C0"/>
          <w:sz w:val="20"/>
          <w:szCs w:val="20"/>
        </w:rPr>
      </w:pPr>
      <w:r>
        <w:rPr>
          <w:rFonts w:ascii="Calibri" w:eastAsia="SimSun" w:hAnsi="Calibri" w:hint="eastAsia"/>
          <w:b/>
          <w:bCs/>
          <w:sz w:val="21"/>
          <w:szCs w:val="21"/>
        </w:rPr>
        <w:t>2019</w:t>
      </w:r>
      <w:r>
        <w:rPr>
          <w:rFonts w:ascii="Calibri" w:eastAsia="SimSun" w:hAnsi="Calibri" w:hint="eastAsia"/>
          <w:b/>
          <w:bCs/>
          <w:sz w:val="21"/>
          <w:szCs w:val="21"/>
        </w:rPr>
        <w:t>冠状病毒病期间的暴力侵害妇女和女童行为数据收集。</w:t>
      </w:r>
      <w:r>
        <w:rPr>
          <w:rFonts w:ascii="Calibri" w:eastAsia="SimSun" w:hAnsi="Calibri" w:hint="eastAsia"/>
          <w:sz w:val="21"/>
          <w:szCs w:val="21"/>
        </w:rPr>
        <w:t>联合国妇女署。</w:t>
      </w:r>
      <w:r>
        <w:rPr>
          <w:rFonts w:ascii="Calibri" w:eastAsia="SimSun" w:hAnsi="Calibri" w:hint="eastAsia"/>
          <w:sz w:val="21"/>
          <w:szCs w:val="21"/>
        </w:rPr>
        <w:t>2020.</w:t>
      </w:r>
      <w:r>
        <w:rPr>
          <w:rFonts w:ascii="Calibri" w:eastAsia="SimSun" w:hAnsi="Calibri" w:cstheme="minorBidi"/>
          <w:sz w:val="20"/>
          <w:szCs w:val="20"/>
        </w:rPr>
        <w:t xml:space="preserve"> </w:t>
      </w:r>
      <w:r>
        <w:rPr>
          <w:rStyle w:val="Hyperlink"/>
          <w:rFonts w:ascii="Calibri" w:eastAsia="SimSun" w:hAnsi="Calibri" w:cstheme="minorBidi"/>
          <w:color w:val="0070C0"/>
          <w:sz w:val="20"/>
          <w:szCs w:val="20"/>
        </w:rPr>
        <w:t>https://www.unwomen.org/en/digital-library/publications/2020/04/issue-brief-violence-against-women-and-girls-data-collection-during-covid-19</w:t>
      </w:r>
    </w:p>
    <w:p w14:paraId="6BB890EB" w14:textId="77777777" w:rsidR="00FE529D" w:rsidRDefault="008A6514">
      <w:pPr>
        <w:numPr>
          <w:ilvl w:val="0"/>
          <w:numId w:val="15"/>
        </w:numPr>
        <w:tabs>
          <w:tab w:val="clear" w:pos="720"/>
          <w:tab w:val="left" w:pos="360"/>
        </w:tabs>
        <w:overflowPunct w:val="0"/>
        <w:spacing w:after="40"/>
        <w:ind w:left="360"/>
        <w:rPr>
          <w:rFonts w:ascii="Calibri" w:eastAsia="SimSun" w:hAnsi="Calibri" w:cstheme="minorBidi"/>
          <w:color w:val="0070C0"/>
          <w:sz w:val="20"/>
          <w:szCs w:val="20"/>
        </w:rPr>
      </w:pPr>
      <w:r>
        <w:rPr>
          <w:rFonts w:ascii="Calibri" w:eastAsia="SimSun" w:hAnsi="Calibri" w:hint="eastAsia"/>
          <w:b/>
          <w:sz w:val="21"/>
          <w:szCs w:val="21"/>
        </w:rPr>
        <w:t>2019</w:t>
      </w:r>
      <w:r>
        <w:rPr>
          <w:rFonts w:ascii="Calibri" w:eastAsia="SimSun" w:hAnsi="Calibri" w:hint="eastAsia"/>
          <w:b/>
          <w:sz w:val="21"/>
          <w:szCs w:val="21"/>
        </w:rPr>
        <w:t>冠状病毒病和为暴力侵害妇女和女童行为幸存者提供的基本服务。</w:t>
      </w:r>
      <w:r>
        <w:rPr>
          <w:rFonts w:ascii="Calibri" w:eastAsia="SimSun" w:hAnsi="Calibri" w:hint="eastAsia"/>
          <w:bCs/>
          <w:sz w:val="21"/>
          <w:szCs w:val="21"/>
        </w:rPr>
        <w:t>联合国妇女署。</w:t>
      </w:r>
      <w:r>
        <w:rPr>
          <w:rFonts w:ascii="Calibri" w:eastAsia="SimSun" w:hAnsi="Calibri" w:hint="eastAsia"/>
          <w:bCs/>
          <w:sz w:val="21"/>
          <w:szCs w:val="21"/>
        </w:rPr>
        <w:t>2020.</w:t>
      </w:r>
      <w:r>
        <w:rPr>
          <w:rFonts w:ascii="Calibri" w:eastAsia="SimSun" w:hAnsi="Calibri" w:cstheme="minorBidi"/>
          <w:sz w:val="20"/>
          <w:szCs w:val="20"/>
        </w:rPr>
        <w:t xml:space="preserve"> </w:t>
      </w:r>
      <w:hyperlink r:id="rId31" w:history="1">
        <w:r>
          <w:rPr>
            <w:rStyle w:val="Hyperlink"/>
            <w:rFonts w:ascii="Calibri" w:eastAsia="SimSun" w:hAnsi="Calibri" w:cstheme="minorBidi"/>
            <w:color w:val="0070C0"/>
            <w:sz w:val="20"/>
            <w:szCs w:val="20"/>
          </w:rPr>
          <w:t>https://www.unwomen.org/en/digital-library/publications/2020/04/brief-covid-19-and-essential-services-provision-for-survivors-of-violence-against-women-and-girls</w:t>
        </w:r>
      </w:hyperlink>
    </w:p>
    <w:p w14:paraId="6BB890EC" w14:textId="77777777" w:rsidR="00FE529D" w:rsidRDefault="008A6514">
      <w:pPr>
        <w:numPr>
          <w:ilvl w:val="0"/>
          <w:numId w:val="15"/>
        </w:numPr>
        <w:tabs>
          <w:tab w:val="clear" w:pos="720"/>
          <w:tab w:val="left" w:pos="360"/>
        </w:tabs>
        <w:overflowPunct w:val="0"/>
        <w:spacing w:after="40"/>
        <w:ind w:left="360"/>
        <w:rPr>
          <w:rStyle w:val="Hyperlink"/>
          <w:rFonts w:ascii="Calibri" w:eastAsia="SimSun" w:hAnsi="Calibri"/>
          <w:color w:val="4472C4" w:themeColor="accent1"/>
          <w:sz w:val="20"/>
          <w:szCs w:val="20"/>
        </w:rPr>
      </w:pPr>
      <w:r>
        <w:rPr>
          <w:rFonts w:ascii="Calibri" w:eastAsia="SimSun" w:hAnsi="Calibri" w:hint="eastAsia"/>
          <w:b/>
          <w:bCs/>
          <w:sz w:val="21"/>
          <w:szCs w:val="21"/>
        </w:rPr>
        <w:t>联合国消除暴力侵害妇女行为信托基金通过民间社会和妇女权利组织的视角看待</w:t>
      </w:r>
      <w:r>
        <w:rPr>
          <w:rFonts w:ascii="Calibri" w:eastAsia="SimSun" w:hAnsi="Calibri" w:hint="eastAsia"/>
          <w:b/>
          <w:bCs/>
          <w:sz w:val="21"/>
          <w:szCs w:val="21"/>
        </w:rPr>
        <w:t>2019</w:t>
      </w:r>
      <w:r>
        <w:rPr>
          <w:rFonts w:ascii="Calibri" w:eastAsia="SimSun" w:hAnsi="Calibri" w:hint="eastAsia"/>
          <w:b/>
          <w:bCs/>
          <w:sz w:val="21"/>
          <w:szCs w:val="21"/>
        </w:rPr>
        <w:t>冠状病毒病对暴力侵害妇女行为影响的简报。</w:t>
      </w:r>
      <w:r>
        <w:rPr>
          <w:rFonts w:ascii="Calibri" w:eastAsia="SimSun" w:hAnsi="Calibri" w:hint="eastAsia"/>
          <w:sz w:val="21"/>
          <w:szCs w:val="21"/>
        </w:rPr>
        <w:t>联合国消除暴力侵害妇女行为信托基金</w:t>
      </w:r>
      <w:r>
        <w:rPr>
          <w:rFonts w:ascii="Calibri" w:eastAsia="SimSun" w:hAnsi="Calibri" w:hint="eastAsia"/>
          <w:sz w:val="21"/>
          <w:szCs w:val="21"/>
          <w:lang w:eastAsia="zh-CN"/>
        </w:rPr>
        <w:t>，</w:t>
      </w:r>
      <w:r>
        <w:rPr>
          <w:rFonts w:ascii="Calibri" w:eastAsia="SimSun" w:hAnsi="Calibri" w:hint="eastAsia"/>
          <w:sz w:val="21"/>
          <w:szCs w:val="21"/>
        </w:rPr>
        <w:t>2020</w:t>
      </w:r>
      <w:r>
        <w:rPr>
          <w:rFonts w:ascii="Calibri" w:eastAsia="SimSun" w:hAnsi="Calibri" w:hint="eastAsia"/>
          <w:sz w:val="21"/>
          <w:szCs w:val="21"/>
          <w:lang w:eastAsia="zh-CN"/>
        </w:rPr>
        <w:t>。</w:t>
      </w:r>
      <w:r w:rsidR="00F34ECC">
        <w:fldChar w:fldCharType="begin"/>
      </w:r>
      <w:r w:rsidR="00F34ECC">
        <w:instrText xml:space="preserve"> HYPERLINK "https://nam10.safelinks.protection.outlook.com/?url=http%3A%2F%2Fbit.ly%2FUNTF-Brief-May2020&amp;data=02%7C01%7C%7Cf786401358224e5fcf4e08d850058665%7C2bcd07449e18487d85c3c9a325220be8%7C0%7C0%7C637347331956550362&amp;sdata=P3Kyir9s9iJN7V9%2F6klEWxSmpQFp</w:instrText>
      </w:r>
      <w:r w:rsidR="00F34ECC">
        <w:instrText xml:space="preserve">y26gu8wMk1cHdLM%3D&amp;reserved=0" </w:instrText>
      </w:r>
      <w:r w:rsidR="00F34ECC">
        <w:fldChar w:fldCharType="separate"/>
      </w:r>
      <w:r>
        <w:rPr>
          <w:rStyle w:val="Hyperlink"/>
          <w:rFonts w:ascii="Calibri" w:eastAsia="SimSun" w:hAnsi="Calibri" w:cstheme="minorBidi"/>
          <w:color w:val="0070C0"/>
          <w:sz w:val="20"/>
          <w:szCs w:val="20"/>
        </w:rPr>
        <w:t>http://bit.ly/UNTF-Brief-May2020</w:t>
      </w:r>
      <w:r w:rsidR="00F34ECC">
        <w:rPr>
          <w:rStyle w:val="Hyperlink"/>
          <w:rFonts w:ascii="Calibri" w:eastAsia="SimSun" w:hAnsi="Calibri" w:cstheme="minorBidi"/>
          <w:color w:val="0070C0"/>
          <w:sz w:val="20"/>
          <w:szCs w:val="20"/>
        </w:rPr>
        <w:fldChar w:fldCharType="end"/>
      </w:r>
      <w:r>
        <w:rPr>
          <w:rStyle w:val="Hyperlink"/>
          <w:rFonts w:ascii="Calibri" w:eastAsia="SimSun" w:hAnsi="Calibri" w:cstheme="minorBidi"/>
          <w:color w:val="0070C0"/>
          <w:sz w:val="20"/>
          <w:szCs w:val="20"/>
        </w:rPr>
        <w:t xml:space="preserve"> </w:t>
      </w:r>
    </w:p>
    <w:p w14:paraId="6BB890ED" w14:textId="77777777" w:rsidR="00FE529D" w:rsidRDefault="008A6514">
      <w:pPr>
        <w:numPr>
          <w:ilvl w:val="0"/>
          <w:numId w:val="15"/>
        </w:numPr>
        <w:tabs>
          <w:tab w:val="clear" w:pos="720"/>
          <w:tab w:val="left" w:pos="360"/>
        </w:tabs>
        <w:overflowPunct w:val="0"/>
        <w:spacing w:after="40"/>
        <w:ind w:left="360"/>
        <w:rPr>
          <w:rFonts w:ascii="Calibri" w:eastAsia="SimSun" w:hAnsi="Calibri" w:cstheme="minorBidi"/>
          <w:sz w:val="20"/>
          <w:szCs w:val="20"/>
          <w:lang w:val="de-DE"/>
        </w:rPr>
      </w:pPr>
      <w:r>
        <w:rPr>
          <w:rFonts w:ascii="Calibri" w:eastAsia="SimSun" w:hAnsi="Calibri" w:hint="eastAsia"/>
          <w:b/>
          <w:sz w:val="21"/>
          <w:szCs w:val="21"/>
        </w:rPr>
        <w:t>性别暴力和</w:t>
      </w:r>
      <w:r>
        <w:rPr>
          <w:rFonts w:ascii="Calibri" w:eastAsia="SimSun" w:hAnsi="Calibri" w:hint="eastAsia"/>
          <w:b/>
          <w:sz w:val="21"/>
          <w:szCs w:val="21"/>
        </w:rPr>
        <w:t>2019</w:t>
      </w:r>
      <w:r>
        <w:rPr>
          <w:rFonts w:ascii="Calibri" w:eastAsia="SimSun" w:hAnsi="Calibri" w:hint="eastAsia"/>
          <w:b/>
          <w:sz w:val="21"/>
          <w:szCs w:val="21"/>
        </w:rPr>
        <w:t>冠状病毒病。</w:t>
      </w:r>
      <w:r>
        <w:rPr>
          <w:rFonts w:ascii="Calibri" w:eastAsia="SimSun" w:hAnsi="Calibri" w:hint="eastAsia"/>
          <w:bCs/>
          <w:sz w:val="21"/>
          <w:szCs w:val="21"/>
        </w:rPr>
        <w:t>开发署。</w:t>
      </w:r>
      <w:r>
        <w:rPr>
          <w:rFonts w:ascii="Calibri" w:eastAsia="SimSun" w:hAnsi="Calibri" w:hint="eastAsia"/>
          <w:bCs/>
          <w:sz w:val="21"/>
          <w:szCs w:val="21"/>
        </w:rPr>
        <w:t>2020.</w:t>
      </w:r>
      <w:r>
        <w:rPr>
          <w:rFonts w:ascii="Calibri" w:eastAsia="SimSun" w:hAnsi="Calibri" w:cstheme="minorBidi"/>
          <w:sz w:val="20"/>
          <w:szCs w:val="20"/>
          <w:lang w:val="de-DE"/>
        </w:rPr>
        <w:t xml:space="preserve"> </w:t>
      </w:r>
      <w:hyperlink r:id="rId32" w:history="1">
        <w:r>
          <w:rPr>
            <w:rStyle w:val="Hyperlink"/>
            <w:rFonts w:ascii="Calibri" w:eastAsia="SimSun" w:hAnsi="Calibri" w:cstheme="minorBidi"/>
            <w:color w:val="0070C0"/>
            <w:sz w:val="20"/>
            <w:szCs w:val="20"/>
            <w:lang w:val="de-DE"/>
          </w:rPr>
          <w:t>https://www.undp.org/content/undp/en/home/librarypage/womens-empowerment/gender-based-violence-and-covid-19.html</w:t>
        </w:r>
      </w:hyperlink>
    </w:p>
    <w:p w14:paraId="6BB890EE" w14:textId="77777777" w:rsidR="00FE529D" w:rsidRDefault="008A6514">
      <w:pPr>
        <w:overflowPunct w:val="0"/>
        <w:spacing w:after="40"/>
        <w:ind w:left="360"/>
        <w:rPr>
          <w:rStyle w:val="Hyperlink"/>
          <w:rFonts w:ascii="Calibri" w:eastAsia="SimSun" w:hAnsi="Calibri" w:cstheme="minorBidi"/>
          <w:color w:val="0070C0"/>
          <w:sz w:val="20"/>
          <w:szCs w:val="20"/>
        </w:rPr>
      </w:pPr>
      <w:proofErr w:type="spellStart"/>
      <w:r>
        <w:rPr>
          <w:rFonts w:ascii="Calibri" w:eastAsia="SimSun" w:hAnsi="Calibri" w:hint="eastAsia"/>
          <w:b/>
          <w:bCs/>
          <w:sz w:val="21"/>
          <w:szCs w:val="21"/>
        </w:rPr>
        <w:lastRenderedPageBreak/>
        <w:t>确定和缓解</w:t>
      </w:r>
      <w:proofErr w:type="spellEnd"/>
      <w:r w:rsidRPr="00926277">
        <w:rPr>
          <w:rFonts w:ascii="Calibri" w:eastAsia="SimSun" w:hAnsi="Calibri" w:hint="eastAsia"/>
          <w:b/>
          <w:bCs/>
          <w:sz w:val="21"/>
          <w:szCs w:val="21"/>
          <w:lang w:val="de-DE"/>
        </w:rPr>
        <w:t>2019</w:t>
      </w:r>
      <w:proofErr w:type="spellStart"/>
      <w:r>
        <w:rPr>
          <w:rFonts w:ascii="Calibri" w:eastAsia="SimSun" w:hAnsi="Calibri" w:hint="eastAsia"/>
          <w:b/>
          <w:bCs/>
          <w:sz w:val="21"/>
          <w:szCs w:val="21"/>
        </w:rPr>
        <w:t>冠状病毒病响应中的性别暴力风险。</w:t>
      </w:r>
      <w:r>
        <w:rPr>
          <w:rFonts w:ascii="Calibri" w:eastAsia="SimSun" w:hAnsi="Calibri" w:hint="eastAsia"/>
          <w:sz w:val="21"/>
          <w:szCs w:val="21"/>
        </w:rPr>
        <w:t>机构间常设委员会</w:t>
      </w:r>
      <w:proofErr w:type="spellEnd"/>
      <w:r w:rsidRPr="00926277">
        <w:rPr>
          <w:rFonts w:ascii="Calibri" w:eastAsia="SimSun" w:hAnsi="Calibri" w:hint="eastAsia"/>
          <w:sz w:val="21"/>
          <w:szCs w:val="21"/>
          <w:lang w:val="de-DE"/>
        </w:rPr>
        <w:t>（</w:t>
      </w:r>
      <w:r w:rsidRPr="00926277">
        <w:rPr>
          <w:rFonts w:ascii="Calibri" w:eastAsia="SimSun" w:hAnsi="Calibri" w:hint="eastAsia"/>
          <w:sz w:val="21"/>
          <w:szCs w:val="21"/>
          <w:lang w:val="de-DE"/>
        </w:rPr>
        <w:t>IASC</w:t>
      </w:r>
      <w:r w:rsidRPr="00926277">
        <w:rPr>
          <w:rFonts w:ascii="Calibri" w:eastAsia="SimSun" w:hAnsi="Calibri" w:hint="eastAsia"/>
          <w:sz w:val="21"/>
          <w:szCs w:val="21"/>
          <w:lang w:val="de-DE"/>
        </w:rPr>
        <w:t>）</w:t>
      </w:r>
      <w:r>
        <w:rPr>
          <w:rFonts w:ascii="Calibri" w:eastAsia="SimSun" w:hAnsi="Calibri" w:hint="eastAsia"/>
          <w:sz w:val="21"/>
          <w:szCs w:val="21"/>
        </w:rPr>
        <w:t>和全球保护群组。</w:t>
      </w:r>
      <w:r>
        <w:rPr>
          <w:rFonts w:ascii="Calibri" w:eastAsia="SimSun" w:hAnsi="Calibri" w:hint="eastAsia"/>
          <w:sz w:val="21"/>
          <w:szCs w:val="21"/>
        </w:rPr>
        <w:t>2020.</w:t>
      </w:r>
      <w:r>
        <w:rPr>
          <w:rFonts w:ascii="Calibri" w:eastAsia="SimSun" w:hAnsi="Calibri" w:hint="eastAsia"/>
          <w:sz w:val="21"/>
          <w:szCs w:val="21"/>
          <w:lang w:eastAsia="zh-CN"/>
        </w:rPr>
        <w:t xml:space="preserve"> </w:t>
      </w:r>
      <w:r>
        <w:rPr>
          <w:rStyle w:val="Hyperlink"/>
          <w:rFonts w:ascii="Calibri" w:eastAsia="SimSun" w:hAnsi="Calibri" w:cstheme="minorBidi"/>
          <w:color w:val="0070C0"/>
          <w:sz w:val="20"/>
          <w:szCs w:val="20"/>
        </w:rPr>
        <w:t>https://gbvguidelines.org/wp/wp-content/uploads/2020/04/Interagency-GBV-risk-mitigation-and-Covid-tipsheet.pdf</w:t>
      </w:r>
    </w:p>
    <w:p w14:paraId="6BB890EF" w14:textId="77777777" w:rsidR="00FE529D" w:rsidRDefault="008A6514">
      <w:pPr>
        <w:numPr>
          <w:ilvl w:val="0"/>
          <w:numId w:val="15"/>
        </w:numPr>
        <w:tabs>
          <w:tab w:val="clear" w:pos="720"/>
          <w:tab w:val="left" w:pos="360"/>
        </w:tabs>
        <w:overflowPunct w:val="0"/>
        <w:spacing w:after="40"/>
        <w:ind w:left="360"/>
        <w:rPr>
          <w:rFonts w:ascii="Calibri" w:eastAsia="SimSun" w:hAnsi="Calibri" w:cstheme="minorBidi"/>
          <w:sz w:val="20"/>
          <w:szCs w:val="20"/>
        </w:rPr>
      </w:pPr>
      <w:r>
        <w:rPr>
          <w:rFonts w:ascii="Calibri" w:eastAsia="SimSun" w:hAnsi="Calibri" w:hint="eastAsia"/>
          <w:b/>
          <w:bCs/>
          <w:sz w:val="21"/>
          <w:szCs w:val="21"/>
        </w:rPr>
        <w:t>2019</w:t>
      </w:r>
      <w:r>
        <w:rPr>
          <w:rFonts w:ascii="Calibri" w:eastAsia="SimSun" w:hAnsi="Calibri" w:hint="eastAsia"/>
          <w:b/>
          <w:bCs/>
          <w:sz w:val="21"/>
          <w:szCs w:val="21"/>
        </w:rPr>
        <w:t>冠状病毒病疫情期间性别暴力方案编制过程中的残疾注意事项。</w:t>
      </w:r>
      <w:r>
        <w:rPr>
          <w:rFonts w:ascii="Calibri" w:eastAsia="SimSun" w:hAnsi="Calibri" w:hint="eastAsia"/>
          <w:sz w:val="21"/>
          <w:szCs w:val="21"/>
        </w:rPr>
        <w:t xml:space="preserve">Emma Pearce (GBV </w:t>
      </w:r>
      <w:proofErr w:type="spellStart"/>
      <w:r>
        <w:rPr>
          <w:rFonts w:ascii="Calibri" w:eastAsia="SimSun" w:hAnsi="Calibri" w:hint="eastAsia"/>
          <w:sz w:val="21"/>
          <w:szCs w:val="21"/>
        </w:rPr>
        <w:t>AoR</w:t>
      </w:r>
      <w:proofErr w:type="spellEnd"/>
      <w:r>
        <w:rPr>
          <w:rFonts w:ascii="Calibri" w:eastAsia="SimSun" w:hAnsi="Calibri" w:hint="eastAsia"/>
          <w:sz w:val="21"/>
          <w:szCs w:val="21"/>
        </w:rPr>
        <w:t xml:space="preserve"> Helpdesk report).2020.</w:t>
      </w:r>
      <w:r>
        <w:rPr>
          <w:rFonts w:ascii="Calibri" w:eastAsia="SimSun" w:hAnsi="Calibri" w:cstheme="minorBidi"/>
          <w:sz w:val="20"/>
          <w:szCs w:val="20"/>
        </w:rPr>
        <w:t xml:space="preserve"> </w:t>
      </w:r>
      <w:r>
        <w:rPr>
          <w:rStyle w:val="Hyperlink"/>
          <w:rFonts w:ascii="Calibri" w:eastAsia="SimSun" w:hAnsi="Calibri" w:cstheme="minorBidi"/>
          <w:color w:val="0070C0"/>
          <w:sz w:val="20"/>
          <w:szCs w:val="20"/>
        </w:rPr>
        <w:t>https://reliefweb.int/sites/reliefweb.int/files/resources/disability_considerations_in_gbv_programming_during_covid_helpdesk.pdf</w:t>
      </w:r>
    </w:p>
    <w:p w14:paraId="6BB890F0" w14:textId="77777777" w:rsidR="00FE529D" w:rsidRDefault="008A6514">
      <w:pPr>
        <w:numPr>
          <w:ilvl w:val="0"/>
          <w:numId w:val="15"/>
        </w:numPr>
        <w:tabs>
          <w:tab w:val="clear" w:pos="720"/>
          <w:tab w:val="left" w:pos="360"/>
        </w:tabs>
        <w:overflowPunct w:val="0"/>
        <w:spacing w:after="40"/>
        <w:ind w:left="360"/>
        <w:rPr>
          <w:rStyle w:val="Hyperlink"/>
          <w:rFonts w:ascii="Calibri" w:eastAsia="SimSun" w:hAnsi="Calibri" w:cstheme="minorBidi"/>
          <w:i w:val="0"/>
          <w:color w:val="4472C4" w:themeColor="accent1"/>
          <w:sz w:val="20"/>
          <w:szCs w:val="20"/>
        </w:rPr>
      </w:pPr>
      <w:r>
        <w:rPr>
          <w:rFonts w:ascii="Calibri" w:eastAsia="SimSun" w:hAnsi="Calibri" w:hint="eastAsia"/>
          <w:b/>
          <w:sz w:val="21"/>
          <w:szCs w:val="21"/>
        </w:rPr>
        <w:t>2019</w:t>
      </w:r>
      <w:r>
        <w:rPr>
          <w:rFonts w:ascii="Calibri" w:eastAsia="SimSun" w:hAnsi="Calibri" w:hint="eastAsia"/>
          <w:b/>
          <w:sz w:val="21"/>
          <w:szCs w:val="21"/>
        </w:rPr>
        <w:t>冠状病毒病爆发在发展和人道主义环境中的性别影响。</w:t>
      </w:r>
      <w:r>
        <w:rPr>
          <w:rFonts w:ascii="Calibri" w:eastAsia="SimSun" w:hAnsi="Calibri" w:hint="eastAsia"/>
          <w:bCs/>
          <w:sz w:val="21"/>
          <w:szCs w:val="21"/>
        </w:rPr>
        <w:t>国际关怀协会。</w:t>
      </w:r>
      <w:r>
        <w:rPr>
          <w:rFonts w:ascii="Calibri" w:eastAsia="SimSun" w:hAnsi="Calibri" w:hint="eastAsia"/>
          <w:bCs/>
          <w:sz w:val="21"/>
          <w:szCs w:val="21"/>
        </w:rPr>
        <w:t>202</w:t>
      </w:r>
      <w:r>
        <w:rPr>
          <w:rFonts w:ascii="Calibri" w:eastAsia="SimSun" w:hAnsi="Calibri" w:hint="eastAsia"/>
          <w:bCs/>
          <w:color w:val="000000" w:themeColor="text1"/>
          <w:sz w:val="21"/>
          <w:szCs w:val="21"/>
        </w:rPr>
        <w:t>0</w:t>
      </w:r>
      <w:r>
        <w:rPr>
          <w:rStyle w:val="Hyperlink"/>
          <w:rFonts w:ascii="Calibri" w:eastAsia="SimSun" w:hAnsi="Calibri" w:hint="eastAsia"/>
          <w:color w:val="000000" w:themeColor="text1"/>
          <w:sz w:val="21"/>
        </w:rPr>
        <w:t>.</w:t>
      </w:r>
      <w:r>
        <w:rPr>
          <w:rStyle w:val="Hyperlink"/>
          <w:rFonts w:ascii="Calibri" w:eastAsia="SimSun" w:hAnsi="Calibri" w:cstheme="minorBidi"/>
          <w:color w:val="4472C4" w:themeColor="accent1"/>
          <w:sz w:val="20"/>
          <w:szCs w:val="20"/>
        </w:rPr>
        <w:t xml:space="preserve"> </w:t>
      </w:r>
      <w:hyperlink r:id="rId33" w:history="1">
        <w:r>
          <w:rPr>
            <w:rStyle w:val="Hyperlink"/>
            <w:rFonts w:ascii="Calibri" w:eastAsia="SimSun" w:hAnsi="Calibri" w:cstheme="minorBidi"/>
            <w:color w:val="0070C0"/>
            <w:sz w:val="20"/>
            <w:szCs w:val="20"/>
          </w:rPr>
          <w:t>https://insights.careinternational.org.uk/publications/gender-implications-of-covid-19-outbreaks-in-development-and-humanitarian-settings</w:t>
        </w:r>
      </w:hyperlink>
    </w:p>
    <w:p w14:paraId="6BB890F1" w14:textId="77777777" w:rsidR="00FE529D" w:rsidRDefault="008A6514">
      <w:pPr>
        <w:numPr>
          <w:ilvl w:val="0"/>
          <w:numId w:val="15"/>
        </w:numPr>
        <w:tabs>
          <w:tab w:val="clear" w:pos="720"/>
          <w:tab w:val="left" w:pos="360"/>
        </w:tabs>
        <w:overflowPunct w:val="0"/>
        <w:spacing w:after="40"/>
        <w:ind w:left="360"/>
        <w:rPr>
          <w:rStyle w:val="Hyperlink"/>
          <w:rFonts w:ascii="Calibri" w:eastAsia="SimSun" w:hAnsi="Calibri" w:cstheme="minorBidi"/>
          <w:color w:val="0070C0"/>
          <w:sz w:val="21"/>
          <w:szCs w:val="21"/>
        </w:rPr>
      </w:pPr>
      <w:r>
        <w:rPr>
          <w:rFonts w:ascii="Calibri" w:eastAsia="SimSun" w:hAnsi="Calibri" w:hint="eastAsia"/>
          <w:b/>
          <w:sz w:val="21"/>
          <w:szCs w:val="21"/>
        </w:rPr>
        <w:t>2019</w:t>
      </w:r>
      <w:r>
        <w:rPr>
          <w:rFonts w:ascii="Calibri" w:eastAsia="SimSun" w:hAnsi="Calibri" w:hint="eastAsia"/>
          <w:b/>
          <w:sz w:val="21"/>
          <w:szCs w:val="21"/>
        </w:rPr>
        <w:t>冠状病毒病给青春期少女带来的性别暴力风险以及保护她们和增强她们权能的干预措施。</w:t>
      </w:r>
      <w:r>
        <w:rPr>
          <w:rFonts w:ascii="Calibri" w:eastAsia="SimSun" w:hAnsi="Calibri" w:hint="eastAsia"/>
          <w:bCs/>
          <w:sz w:val="21"/>
          <w:szCs w:val="21"/>
        </w:rPr>
        <w:t>儿基会，国际救援委员会。</w:t>
      </w:r>
      <w:r>
        <w:rPr>
          <w:rFonts w:ascii="Calibri" w:eastAsia="SimSun" w:hAnsi="Calibri" w:hint="eastAsia"/>
          <w:bCs/>
          <w:sz w:val="21"/>
          <w:szCs w:val="21"/>
        </w:rPr>
        <w:t>2020.</w:t>
      </w:r>
      <w:r>
        <w:rPr>
          <w:rFonts w:ascii="Calibri" w:eastAsia="SimSun" w:hAnsi="Calibri"/>
          <w:sz w:val="20"/>
          <w:szCs w:val="20"/>
        </w:rPr>
        <w:t xml:space="preserve"> </w:t>
      </w:r>
      <w:hyperlink r:id="rId34" w:history="1">
        <w:r>
          <w:rPr>
            <w:rStyle w:val="Hyperlink"/>
            <w:rFonts w:ascii="Calibri" w:eastAsia="SimSun" w:hAnsi="Calibri" w:cstheme="minorBidi"/>
            <w:color w:val="0070C0"/>
            <w:sz w:val="20"/>
            <w:szCs w:val="20"/>
          </w:rPr>
          <w:t>https://www.unicef.org/media/68706/file/COVID-19-GBV-risks-to-adolescent-girls-and-interventions-to-protect-them-2020.pdf</w:t>
        </w:r>
      </w:hyperlink>
    </w:p>
    <w:sectPr w:rsidR="00FE529D">
      <w:pgSz w:w="12240" w:h="15840"/>
      <w:pgMar w:top="1440" w:right="1152" w:bottom="1440" w:left="1152" w:header="72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361B1" w14:textId="77777777" w:rsidR="00F34ECC" w:rsidRDefault="00F34ECC">
      <w:pPr>
        <w:spacing w:after="0" w:line="240" w:lineRule="auto"/>
      </w:pPr>
      <w:r>
        <w:separator/>
      </w:r>
    </w:p>
  </w:endnote>
  <w:endnote w:type="continuationSeparator" w:id="0">
    <w:p w14:paraId="25DE03A2" w14:textId="77777777" w:rsidR="00F34ECC" w:rsidRDefault="00F34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Arial">
    <w:panose1 w:val="020B0604020202020204"/>
    <w:charset w:val="00"/>
    <w:family w:val="swiss"/>
    <w:pitch w:val="variable"/>
    <w:sig w:usb0="E0002EFF" w:usb1="C000785B" w:usb2="00000009" w:usb3="00000000" w:csb0="000001FF" w:csb1="00000000"/>
  </w:font>
  <w:font w:name="PMNCaeciliaSans Text">
    <w:altName w:val="Calibri"/>
    <w:charset w:val="00"/>
    <w:family w:val="swiss"/>
    <w:pitch w:val="default"/>
    <w:sig w:usb0="00000000" w:usb1="00000000" w:usb2="00000000" w:usb3="00000000" w:csb0="00000001" w:csb1="00000000"/>
  </w:font>
  <w:font w:name="PMNCaeciliaSans Text Lt">
    <w:altName w:val="Calibri"/>
    <w:charset w:val="00"/>
    <w:family w:val="swiss"/>
    <w:pitch w:val="default"/>
    <w:sig w:usb0="00000000"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2880"/>
      <w:gridCol w:w="2880"/>
      <w:gridCol w:w="2880"/>
    </w:tblGrid>
    <w:tr w:rsidR="00FE529D" w14:paraId="6BB890F9" w14:textId="77777777">
      <w:tc>
        <w:tcPr>
          <w:tcW w:w="2880" w:type="dxa"/>
        </w:tcPr>
        <w:p w14:paraId="6BB890F6" w14:textId="77777777" w:rsidR="00FE529D" w:rsidRDefault="00FE529D">
          <w:pPr>
            <w:pStyle w:val="Header"/>
            <w:ind w:left="-115"/>
          </w:pPr>
        </w:p>
      </w:tc>
      <w:tc>
        <w:tcPr>
          <w:tcW w:w="2880" w:type="dxa"/>
        </w:tcPr>
        <w:p w14:paraId="6BB890F7" w14:textId="77777777" w:rsidR="00FE529D" w:rsidRDefault="00FE529D">
          <w:pPr>
            <w:pStyle w:val="Header"/>
            <w:jc w:val="center"/>
          </w:pPr>
        </w:p>
      </w:tc>
      <w:tc>
        <w:tcPr>
          <w:tcW w:w="2880" w:type="dxa"/>
        </w:tcPr>
        <w:p w14:paraId="6BB890F8" w14:textId="77777777" w:rsidR="00FE529D" w:rsidRDefault="00FE529D">
          <w:pPr>
            <w:pStyle w:val="Header"/>
            <w:ind w:right="-115"/>
            <w:jc w:val="right"/>
          </w:pPr>
        </w:p>
      </w:tc>
    </w:tr>
  </w:tbl>
  <w:p w14:paraId="6BB890FA" w14:textId="77777777" w:rsidR="00FE529D" w:rsidRDefault="00FE529D">
    <w:pPr>
      <w:pStyle w:val="Footer"/>
    </w:pPr>
  </w:p>
  <w:p w14:paraId="6BB890FB" w14:textId="77777777" w:rsidR="00FE529D" w:rsidRDefault="00FE52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890FD" w14:textId="77777777" w:rsidR="00FE529D" w:rsidRDefault="008A6514">
    <w:pPr>
      <w:pStyle w:val="Footer"/>
    </w:pPr>
    <w:r>
      <w:rPr>
        <w:rFonts w:ascii="Arial" w:hAnsi="Arial" w:cs="Arial"/>
        <w:noProof/>
        <w:sz w:val="20"/>
        <w:szCs w:val="20"/>
      </w:rPr>
      <w:drawing>
        <wp:anchor distT="0" distB="0" distL="114300" distR="114300" simplePos="0" relativeHeight="251658240" behindDoc="0" locked="0" layoutInCell="1" allowOverlap="1" wp14:anchorId="6BB89104" wp14:editId="6BB89105">
          <wp:simplePos x="0" y="0"/>
          <wp:positionH relativeFrom="column">
            <wp:posOffset>-426720</wp:posOffset>
          </wp:positionH>
          <wp:positionV relativeFrom="margin">
            <wp:posOffset>7726680</wp:posOffset>
          </wp:positionV>
          <wp:extent cx="1790700" cy="864870"/>
          <wp:effectExtent l="0" t="0" r="0" b="0"/>
          <wp:wrapNone/>
          <wp:docPr id="2" name="Picture 2" descr="N:\UN Trust Fund\10_Communication\1_E-signature\UN Women logo\EN\PNG - office docs\UN_Women_English_Blu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UN Trust Fund\10_Communication\1_E-signature\UN Women logo\EN\PNG - office docs\UN_Women_English_Blue_small.png"/>
                  <pic:cNvPicPr>
                    <a:picLocks noChangeAspect="1" noChangeArrowheads="1"/>
                  </pic:cNvPicPr>
                </pic:nvPicPr>
                <pic:blipFill>
                  <a:blip r:embed="rId1"/>
                  <a:srcRect/>
                  <a:stretch>
                    <a:fillRect/>
                  </a:stretch>
                </pic:blipFill>
                <pic:spPr>
                  <a:xfrm>
                    <a:off x="0" y="0"/>
                    <a:ext cx="1790700" cy="864870"/>
                  </a:xfrm>
                  <a:prstGeom prst="rect">
                    <a:avLst/>
                  </a:prstGeom>
                  <a:noFill/>
                  <a:ln w="9525">
                    <a:noFill/>
                    <a:miter lim="800000"/>
                    <a:headEnd/>
                    <a:tailEnd/>
                  </a:ln>
                </pic:spPr>
              </pic:pic>
            </a:graphicData>
          </a:graphic>
        </wp:anchor>
      </w:drawing>
    </w:r>
  </w:p>
  <w:p w14:paraId="6BB890FE" w14:textId="77777777" w:rsidR="00FE529D" w:rsidRDefault="00FE529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89100" w14:textId="77777777" w:rsidR="00FE529D" w:rsidRDefault="008A6514">
    <w:pPr>
      <w:tabs>
        <w:tab w:val="left" w:pos="0"/>
        <w:tab w:val="center" w:pos="4320"/>
        <w:tab w:val="center" w:pos="4680"/>
        <w:tab w:val="right" w:pos="8640"/>
        <w:tab w:val="right" w:pos="9360"/>
      </w:tabs>
      <w:jc w:val="center"/>
      <w:outlineLvl w:val="0"/>
      <w:rPr>
        <w:rFonts w:ascii="Calibri" w:eastAsia="Arial Unicode MS" w:hAnsi="Calibri"/>
        <w:color w:val="000000"/>
        <w:sz w:val="22"/>
        <w:u w:color="000000"/>
      </w:rPr>
    </w:pPr>
    <w:r>
      <w:rPr>
        <w:rFonts w:ascii="Calibri" w:eastAsia="Arial Unicode MS" w:hAnsi="Calibri"/>
        <w:color w:val="000000"/>
        <w:sz w:val="22"/>
        <w:u w:color="000000"/>
        <w:shd w:val="clear" w:color="auto" w:fill="E6E6E6"/>
      </w:rPr>
      <w:fldChar w:fldCharType="begin"/>
    </w:r>
    <w:r>
      <w:rPr>
        <w:rFonts w:ascii="Calibri" w:eastAsia="Arial Unicode MS" w:hAnsi="Calibri"/>
        <w:color w:val="000000"/>
        <w:sz w:val="22"/>
        <w:u w:color="000000"/>
      </w:rPr>
      <w:instrText xml:space="preserve"> PAGE </w:instrText>
    </w:r>
    <w:r>
      <w:rPr>
        <w:rFonts w:ascii="Calibri" w:eastAsia="Arial Unicode MS" w:hAnsi="Calibri"/>
        <w:color w:val="000000"/>
        <w:sz w:val="22"/>
        <w:u w:color="000000"/>
        <w:shd w:val="clear" w:color="auto" w:fill="E6E6E6"/>
      </w:rPr>
      <w:fldChar w:fldCharType="separate"/>
    </w:r>
    <w:r>
      <w:rPr>
        <w:rFonts w:ascii="Calibri" w:eastAsia="Arial Unicode MS" w:hAnsi="Calibri"/>
        <w:color w:val="000000"/>
        <w:sz w:val="22"/>
        <w:u w:color="000000"/>
      </w:rPr>
      <w:t>14</w:t>
    </w:r>
    <w:r>
      <w:rPr>
        <w:rFonts w:ascii="Calibri" w:eastAsia="Arial Unicode MS" w:hAnsi="Calibri"/>
        <w:color w:val="000000"/>
        <w:sz w:val="22"/>
        <w:u w:color="000000"/>
        <w:shd w:val="clear" w:color="auto" w:fill="E6E6E6"/>
      </w:rPr>
      <w:fldChar w:fldCharType="end"/>
    </w:r>
  </w:p>
  <w:p w14:paraId="6BB89101" w14:textId="77777777" w:rsidR="00FE529D" w:rsidRDefault="00FE529D"/>
  <w:p w14:paraId="6BB89102" w14:textId="77777777" w:rsidR="00FE529D" w:rsidRDefault="00FE529D"/>
  <w:p w14:paraId="6BB89103" w14:textId="77777777" w:rsidR="00FE529D" w:rsidRDefault="00FE52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D000A" w14:textId="77777777" w:rsidR="00F34ECC" w:rsidRDefault="00F34ECC">
      <w:pPr>
        <w:spacing w:after="0" w:line="240" w:lineRule="auto"/>
      </w:pPr>
      <w:r>
        <w:separator/>
      </w:r>
    </w:p>
  </w:footnote>
  <w:footnote w:type="continuationSeparator" w:id="0">
    <w:p w14:paraId="4515C80E" w14:textId="77777777" w:rsidR="00F34ECC" w:rsidRDefault="00F34ECC">
      <w:pPr>
        <w:spacing w:after="0" w:line="240" w:lineRule="auto"/>
      </w:pPr>
      <w:r>
        <w:continuationSeparator/>
      </w:r>
    </w:p>
  </w:footnote>
  <w:footnote w:id="1">
    <w:p w14:paraId="6BB89106" w14:textId="77777777" w:rsidR="00FE529D" w:rsidRDefault="008A6514">
      <w:pPr>
        <w:pStyle w:val="FootnoteText"/>
        <w:snapToGrid w:val="0"/>
      </w:pPr>
      <w:r>
        <w:rPr>
          <w:rStyle w:val="FootnoteReference"/>
          <w:sz w:val="16"/>
          <w:szCs w:val="16"/>
        </w:rPr>
        <w:footnoteRef/>
      </w:r>
      <w:r>
        <w:t xml:space="preserve"> </w:t>
      </w:r>
      <w:r>
        <w:rPr>
          <w:rFonts w:hint="eastAsia"/>
          <w:sz w:val="16"/>
          <w:szCs w:val="16"/>
          <w:lang w:val="en-US"/>
        </w:rPr>
        <w:t>联合国大会第50/166号决议：联合国妇女发展基金在</w:t>
      </w:r>
      <w:r>
        <w:rPr>
          <w:rFonts w:eastAsia="SimSun" w:hint="eastAsia"/>
          <w:sz w:val="16"/>
          <w:szCs w:val="16"/>
          <w:lang w:val="en-US" w:eastAsia="zh-CN"/>
        </w:rPr>
        <w:t>消除暴力侵害妇女行为</w:t>
      </w:r>
      <w:r>
        <w:rPr>
          <w:rFonts w:hint="eastAsia"/>
          <w:sz w:val="16"/>
          <w:szCs w:val="16"/>
          <w:lang w:val="en-US"/>
        </w:rPr>
        <w:t>方面的作用，1995年12月22日。</w:t>
      </w:r>
    </w:p>
  </w:footnote>
  <w:footnote w:id="2">
    <w:p w14:paraId="6BB89107" w14:textId="77777777" w:rsidR="00FE529D" w:rsidRDefault="008A6514">
      <w:pPr>
        <w:pStyle w:val="FootnoteText"/>
      </w:pPr>
      <w:r>
        <w:rPr>
          <w:rStyle w:val="FootnoteReference"/>
          <w:sz w:val="16"/>
          <w:szCs w:val="16"/>
        </w:rPr>
        <w:footnoteRef/>
      </w:r>
      <w:r>
        <w:t xml:space="preserve"> </w:t>
      </w:r>
      <w:hyperlink r:id="rId1" w:history="1">
        <w:r>
          <w:rPr>
            <w:rFonts w:asciiTheme="minorHAnsi" w:hAnsiTheme="minorHAnsi" w:cstheme="minorHAnsi"/>
            <w:sz w:val="16"/>
            <w:szCs w:val="16"/>
          </w:rPr>
          <w:t>https://untf.unwomen.org/en</w:t>
        </w:r>
      </w:hyperlink>
    </w:p>
  </w:footnote>
  <w:footnote w:id="3">
    <w:p w14:paraId="6BB89108" w14:textId="77777777" w:rsidR="00FE529D" w:rsidRDefault="008A6514">
      <w:pPr>
        <w:pStyle w:val="FootnoteText"/>
        <w:snapToGrid w:val="0"/>
      </w:pPr>
      <w:r>
        <w:rPr>
          <w:rStyle w:val="FootnoteReference"/>
          <w:sz w:val="16"/>
          <w:szCs w:val="16"/>
        </w:rPr>
        <w:footnoteRef/>
      </w:r>
      <w:r>
        <w:t xml:space="preserve"> </w:t>
      </w:r>
      <w:r>
        <w:rPr>
          <w:rFonts w:hint="eastAsia"/>
          <w:sz w:val="16"/>
          <w:szCs w:val="16"/>
          <w:lang w:val="en-US"/>
        </w:rPr>
        <w:t>联合国消除暴力侵害妇女行为信托基金。2021-2025年战略计划。</w:t>
      </w:r>
      <w:r>
        <w:rPr>
          <w:rFonts w:hint="eastAsia"/>
          <w:i/>
          <w:iCs/>
          <w:sz w:val="16"/>
          <w:szCs w:val="16"/>
          <w:lang w:val="en-US"/>
        </w:rPr>
        <w:t xml:space="preserve">https://untf.unwomen.org/en/digital-library/publications/2021/06/strategic-plan-2021-2025. </w:t>
      </w:r>
      <w:r>
        <w:rPr>
          <w:rFonts w:hint="eastAsia"/>
          <w:sz w:val="16"/>
          <w:szCs w:val="16"/>
          <w:lang w:val="en-US"/>
        </w:rPr>
        <w:t>第38页。</w:t>
      </w:r>
    </w:p>
  </w:footnote>
  <w:footnote w:id="4">
    <w:p w14:paraId="6BB89109" w14:textId="77777777" w:rsidR="00FE529D" w:rsidRDefault="008A6514">
      <w:r>
        <w:rPr>
          <w:rStyle w:val="FootnoteReference"/>
          <w:rFonts w:ascii="Calibri" w:hAnsi="Calibri" w:cs="Calibri"/>
          <w:sz w:val="16"/>
          <w:szCs w:val="16"/>
        </w:rPr>
        <w:footnoteRef/>
      </w:r>
      <w:r>
        <w:rPr>
          <w:sz w:val="16"/>
          <w:szCs w:val="16"/>
        </w:rPr>
        <w:t xml:space="preserve"> </w:t>
      </w:r>
      <w:r>
        <w:rPr>
          <w:rFonts w:ascii="Calibri" w:eastAsia="Calibri" w:hAnsi="Calibri" w:hint="eastAsia"/>
          <w:i/>
          <w:iCs/>
          <w:sz w:val="16"/>
          <w:szCs w:val="16"/>
          <w:lang w:eastAsia="zh-CN"/>
        </w:rPr>
        <w:t>同上</w:t>
      </w:r>
      <w:r>
        <w:rPr>
          <w:rFonts w:ascii="Calibri" w:eastAsia="Calibri" w:hAnsi="Calibri" w:hint="eastAsia"/>
          <w:sz w:val="16"/>
          <w:szCs w:val="16"/>
          <w:lang w:eastAsia="zh-CN"/>
        </w:rPr>
        <w:t>，第40页。</w:t>
      </w:r>
    </w:p>
  </w:footnote>
  <w:footnote w:id="5">
    <w:p w14:paraId="6BB8910A" w14:textId="77777777" w:rsidR="00FE529D" w:rsidRDefault="008A6514">
      <w:pPr>
        <w:pStyle w:val="FootnoteText"/>
        <w:snapToGrid w:val="0"/>
      </w:pPr>
      <w:r>
        <w:rPr>
          <w:rStyle w:val="FootnoteReference"/>
          <w:sz w:val="16"/>
          <w:szCs w:val="16"/>
        </w:rPr>
        <w:footnoteRef/>
      </w:r>
      <w:r>
        <w:t xml:space="preserve"> </w:t>
      </w:r>
      <w:r>
        <w:rPr>
          <w:rFonts w:hint="eastAsia"/>
          <w:i/>
          <w:iCs/>
          <w:sz w:val="16"/>
          <w:szCs w:val="16"/>
          <w:lang w:val="en-US" w:eastAsia="zh-CN"/>
        </w:rPr>
        <w:t>同上</w:t>
      </w:r>
      <w:r>
        <w:rPr>
          <w:rFonts w:hint="eastAsia"/>
          <w:sz w:val="16"/>
          <w:szCs w:val="16"/>
          <w:lang w:val="en-US" w:eastAsia="zh-CN"/>
        </w:rPr>
        <w:t>，第9页</w:t>
      </w:r>
    </w:p>
  </w:footnote>
  <w:footnote w:id="6">
    <w:p w14:paraId="6BB8910B" w14:textId="77777777" w:rsidR="00FE529D" w:rsidRDefault="008A6514">
      <w:pPr>
        <w:pStyle w:val="FootnoteText"/>
        <w:snapToGrid w:val="0"/>
        <w:rPr>
          <w:sz w:val="16"/>
          <w:szCs w:val="16"/>
          <w:lang w:val="en-US" w:eastAsia="zh-CN"/>
        </w:rPr>
      </w:pPr>
      <w:r>
        <w:rPr>
          <w:rStyle w:val="FootnoteReference"/>
          <w:sz w:val="16"/>
          <w:szCs w:val="16"/>
        </w:rPr>
        <w:footnoteRef/>
      </w:r>
      <w:r>
        <w:t xml:space="preserve"> </w:t>
      </w:r>
      <w:r>
        <w:rPr>
          <w:rFonts w:hint="eastAsia"/>
          <w:sz w:val="16"/>
          <w:szCs w:val="16"/>
          <w:lang w:val="en-US" w:eastAsia="zh-CN"/>
        </w:rPr>
        <w:t>2022-2025年联合国妇女战略计划，第17页。https://undocs.org/en/UNW/2021/6</w:t>
      </w:r>
    </w:p>
  </w:footnote>
  <w:footnote w:id="7">
    <w:p w14:paraId="6BB8910C" w14:textId="77777777" w:rsidR="00FE529D" w:rsidRDefault="008A6514">
      <w:pPr>
        <w:pStyle w:val="FootnoteText"/>
        <w:snapToGrid w:val="0"/>
      </w:pPr>
      <w:r>
        <w:rPr>
          <w:rStyle w:val="FootnoteReference"/>
          <w:sz w:val="16"/>
          <w:szCs w:val="16"/>
        </w:rPr>
        <w:footnoteRef/>
      </w:r>
      <w:r>
        <w:t xml:space="preserve"> </w:t>
      </w:r>
      <w:r>
        <w:rPr>
          <w:rFonts w:hint="eastAsia"/>
          <w:sz w:val="16"/>
          <w:szCs w:val="16"/>
          <w:lang w:val="en-US" w:eastAsia="zh-CN"/>
        </w:rPr>
        <w:t>联合国秘书长安东尼奥·古特雷斯报告，《共同责任，全球团结：共同应对2019冠状病毒病的社会经济影响》（2020年）</w:t>
      </w:r>
    </w:p>
  </w:footnote>
  <w:footnote w:id="8">
    <w:p w14:paraId="6BB8910D" w14:textId="77777777" w:rsidR="00FE529D" w:rsidRDefault="008A6514">
      <w:pPr>
        <w:pStyle w:val="FootnoteText"/>
        <w:snapToGrid w:val="0"/>
      </w:pPr>
      <w:r>
        <w:rPr>
          <w:rStyle w:val="FootnoteReference"/>
          <w:sz w:val="16"/>
          <w:szCs w:val="16"/>
        </w:rPr>
        <w:footnoteRef/>
      </w:r>
      <w:r>
        <w:t xml:space="preserve"> </w:t>
      </w:r>
      <w:r>
        <w:rPr>
          <w:rFonts w:asciiTheme="minorHAnsi" w:hAnsiTheme="minorHAnsi" w:cstheme="minorBidi" w:hint="eastAsia"/>
          <w:sz w:val="16"/>
          <w:szCs w:val="16"/>
        </w:rPr>
        <w:t>世界卫生组织代表联合国暴力侵害妇女问题机构间工作组估算和数据（2021年）。</w:t>
      </w:r>
      <w:r>
        <w:rPr>
          <w:rFonts w:asciiTheme="minorHAnsi" w:hAnsiTheme="minorHAnsi" w:cstheme="minorBidi" w:hint="eastAsia"/>
          <w:i/>
          <w:iCs/>
          <w:sz w:val="16"/>
          <w:szCs w:val="16"/>
        </w:rPr>
        <w:t>2018年暴力侵害妇女行为</w:t>
      </w:r>
      <w:r>
        <w:rPr>
          <w:rFonts w:asciiTheme="minorHAnsi" w:eastAsia="SimSun" w:hAnsiTheme="minorHAnsi" w:cstheme="minorBidi" w:hint="eastAsia"/>
          <w:i/>
          <w:iCs/>
          <w:sz w:val="16"/>
          <w:szCs w:val="16"/>
          <w:lang w:val="en-US" w:eastAsia="zh-CN"/>
        </w:rPr>
        <w:t>发生</w:t>
      </w:r>
      <w:r>
        <w:rPr>
          <w:rFonts w:asciiTheme="minorHAnsi" w:hAnsiTheme="minorHAnsi" w:cstheme="minorBidi" w:hint="eastAsia"/>
          <w:i/>
          <w:iCs/>
          <w:sz w:val="16"/>
          <w:szCs w:val="16"/>
        </w:rPr>
        <w:t>率估计</w:t>
      </w:r>
      <w:r>
        <w:rPr>
          <w:rFonts w:asciiTheme="minorHAnsi" w:eastAsia="SimSun" w:hAnsiTheme="minorHAnsi" w:cstheme="minorBidi" w:hint="eastAsia"/>
          <w:i/>
          <w:iCs/>
          <w:sz w:val="16"/>
          <w:szCs w:val="16"/>
          <w:lang w:val="en-US" w:eastAsia="zh-CN"/>
        </w:rPr>
        <w:t>数</w:t>
      </w:r>
      <w:r>
        <w:rPr>
          <w:rFonts w:asciiTheme="minorHAnsi" w:hAnsiTheme="minorHAnsi" w:cstheme="minorBidi" w:hint="eastAsia"/>
          <w:i/>
          <w:iCs/>
          <w:sz w:val="16"/>
          <w:szCs w:val="16"/>
        </w:rPr>
        <w:t>。亲密伴侣暴力侵害妇女行为的全球、区域和国家</w:t>
      </w:r>
      <w:r>
        <w:rPr>
          <w:rFonts w:asciiTheme="minorHAnsi" w:eastAsia="SimSun" w:hAnsiTheme="minorHAnsi" w:cstheme="minorBidi" w:hint="eastAsia"/>
          <w:i/>
          <w:iCs/>
          <w:sz w:val="16"/>
          <w:szCs w:val="16"/>
          <w:lang w:val="en-US" w:eastAsia="zh-CN"/>
        </w:rPr>
        <w:t>发生</w:t>
      </w:r>
      <w:r>
        <w:rPr>
          <w:rFonts w:asciiTheme="minorHAnsi" w:hAnsiTheme="minorHAnsi" w:cstheme="minorBidi" w:hint="eastAsia"/>
          <w:i/>
          <w:iCs/>
          <w:sz w:val="16"/>
          <w:szCs w:val="16"/>
        </w:rPr>
        <w:t>率估计数以及非伴侣性暴力侵害妇女行为的全球和区域</w:t>
      </w:r>
      <w:r>
        <w:rPr>
          <w:rFonts w:asciiTheme="minorHAnsi" w:eastAsia="SimSun" w:hAnsiTheme="minorHAnsi" w:cstheme="minorBidi" w:hint="eastAsia"/>
          <w:i/>
          <w:iCs/>
          <w:sz w:val="16"/>
          <w:szCs w:val="16"/>
          <w:lang w:val="en-US" w:eastAsia="zh-CN"/>
        </w:rPr>
        <w:t>发生</w:t>
      </w:r>
      <w:r>
        <w:rPr>
          <w:rFonts w:asciiTheme="minorHAnsi" w:hAnsiTheme="minorHAnsi" w:cstheme="minorBidi" w:hint="eastAsia"/>
          <w:i/>
          <w:iCs/>
          <w:sz w:val="16"/>
          <w:szCs w:val="16"/>
        </w:rPr>
        <w:t>率估计数。</w:t>
      </w:r>
    </w:p>
  </w:footnote>
  <w:footnote w:id="9">
    <w:p w14:paraId="6BB8910E" w14:textId="77777777" w:rsidR="00FE529D" w:rsidRDefault="008A6514">
      <w:pPr>
        <w:pStyle w:val="Body1"/>
        <w:rPr>
          <w:rFonts w:asciiTheme="minorHAnsi" w:hAnsiTheme="minorHAnsi" w:cstheme="minorBidi"/>
          <w:sz w:val="16"/>
          <w:szCs w:val="16"/>
        </w:rPr>
      </w:pPr>
      <w:r>
        <w:rPr>
          <w:rStyle w:val="FootnoteReference"/>
          <w:rFonts w:ascii="Calibri" w:hAnsi="Calibri" w:cs="Calibri"/>
          <w:sz w:val="16"/>
          <w:szCs w:val="16"/>
        </w:rPr>
        <w:footnoteRef/>
      </w:r>
      <w:r>
        <w:rPr>
          <w:rFonts w:ascii="Calibri" w:hAnsi="Calibri" w:cs="Calibri"/>
          <w:sz w:val="16"/>
          <w:szCs w:val="16"/>
        </w:rPr>
        <w:t xml:space="preserve"> </w:t>
      </w:r>
      <w:r>
        <w:rPr>
          <w:rFonts w:asciiTheme="minorHAnsi" w:hAnsiTheme="minorHAnsi" w:cstheme="minorBidi" w:hint="eastAsia"/>
          <w:sz w:val="16"/>
          <w:szCs w:val="16"/>
        </w:rPr>
        <w:t>联合国妇女</w:t>
      </w:r>
      <w:r>
        <w:rPr>
          <w:rFonts w:asciiTheme="minorHAnsi" w:eastAsia="SimSun" w:hAnsiTheme="minorHAnsi" w:cstheme="minorBidi" w:hint="eastAsia"/>
          <w:sz w:val="16"/>
          <w:szCs w:val="16"/>
          <w:lang w:eastAsia="zh-CN"/>
        </w:rPr>
        <w:t>署</w:t>
      </w:r>
      <w:r>
        <w:rPr>
          <w:rFonts w:asciiTheme="minorHAnsi" w:hAnsiTheme="minorHAnsi" w:cstheme="minorBidi" w:hint="eastAsia"/>
          <w:sz w:val="16"/>
          <w:szCs w:val="16"/>
        </w:rPr>
        <w:t>与国际关怀</w:t>
      </w:r>
      <w:r>
        <w:rPr>
          <w:rFonts w:asciiTheme="minorHAnsi" w:eastAsia="SimSun" w:hAnsiTheme="minorHAnsi" w:cstheme="minorBidi" w:hint="eastAsia"/>
          <w:sz w:val="16"/>
          <w:szCs w:val="16"/>
          <w:lang w:eastAsia="zh-CN"/>
        </w:rPr>
        <w:t>组织</w:t>
      </w:r>
      <w:r>
        <w:rPr>
          <w:rFonts w:asciiTheme="minorHAnsi" w:hAnsiTheme="minorHAnsi" w:cstheme="minorBidi" w:hint="eastAsia"/>
          <w:sz w:val="16"/>
          <w:szCs w:val="16"/>
        </w:rPr>
        <w:t>（</w:t>
      </w:r>
      <w:r>
        <w:rPr>
          <w:rFonts w:asciiTheme="minorHAnsi" w:hAnsiTheme="minorHAnsi" w:cstheme="minorBidi" w:hint="eastAsia"/>
          <w:sz w:val="16"/>
          <w:szCs w:val="16"/>
        </w:rPr>
        <w:t>2021</w:t>
      </w:r>
      <w:r>
        <w:rPr>
          <w:rFonts w:asciiTheme="minorHAnsi" w:eastAsia="SimSun" w:hAnsiTheme="minorHAnsi" w:cstheme="minorBidi" w:hint="eastAsia"/>
          <w:sz w:val="16"/>
          <w:szCs w:val="16"/>
          <w:lang w:eastAsia="zh-CN"/>
        </w:rPr>
        <w:t>年</w:t>
      </w:r>
      <w:r>
        <w:rPr>
          <w:rFonts w:asciiTheme="minorHAnsi" w:hAnsiTheme="minorHAnsi" w:cstheme="minorBidi" w:hint="eastAsia"/>
          <w:sz w:val="16"/>
          <w:szCs w:val="16"/>
        </w:rPr>
        <w:t>）快速性别分析：</w:t>
      </w:r>
      <w:r>
        <w:rPr>
          <w:rFonts w:asciiTheme="minorHAnsi" w:hAnsiTheme="minorHAnsi" w:cstheme="minorBidi" w:hint="eastAsia"/>
          <w:sz w:val="16"/>
          <w:szCs w:val="16"/>
        </w:rPr>
        <w:t>2021</w:t>
      </w:r>
      <w:r>
        <w:rPr>
          <w:rFonts w:asciiTheme="minorHAnsi" w:hAnsiTheme="minorHAnsi" w:cstheme="minorBidi" w:hint="eastAsia"/>
          <w:sz w:val="16"/>
          <w:szCs w:val="16"/>
        </w:rPr>
        <w:t>年</w:t>
      </w:r>
      <w:r>
        <w:rPr>
          <w:rFonts w:asciiTheme="minorHAnsi" w:hAnsiTheme="minorHAnsi" w:cstheme="minorBidi" w:hint="eastAsia"/>
          <w:sz w:val="16"/>
          <w:szCs w:val="16"/>
        </w:rPr>
        <w:t>8</w:t>
      </w:r>
      <w:r>
        <w:rPr>
          <w:rFonts w:asciiTheme="minorHAnsi" w:hAnsiTheme="minorHAnsi" w:cstheme="minorBidi" w:hint="eastAsia"/>
          <w:sz w:val="16"/>
          <w:szCs w:val="16"/>
        </w:rPr>
        <w:t>月</w:t>
      </w:r>
      <w:r>
        <w:rPr>
          <w:rFonts w:asciiTheme="minorHAnsi" w:hAnsiTheme="minorHAnsi" w:cstheme="minorBidi" w:hint="eastAsia"/>
          <w:sz w:val="16"/>
          <w:szCs w:val="16"/>
        </w:rPr>
        <w:t>14</w:t>
      </w:r>
      <w:r>
        <w:rPr>
          <w:rFonts w:asciiTheme="minorHAnsi" w:hAnsiTheme="minorHAnsi" w:cstheme="minorBidi" w:hint="eastAsia"/>
          <w:sz w:val="16"/>
          <w:szCs w:val="16"/>
        </w:rPr>
        <w:t>日海地地震</w:t>
      </w:r>
    </w:p>
    <w:p w14:paraId="6BB8910F" w14:textId="77777777" w:rsidR="00FE529D" w:rsidRDefault="008A6514">
      <w:pPr>
        <w:pStyle w:val="Body1"/>
        <w:rPr>
          <w:sz w:val="16"/>
          <w:szCs w:val="16"/>
        </w:rPr>
      </w:pPr>
      <w:r>
        <w:rPr>
          <w:rFonts w:asciiTheme="minorHAnsi" w:hAnsiTheme="minorHAnsi" w:cstheme="minorBidi" w:hint="eastAsia"/>
          <w:i/>
          <w:iCs/>
          <w:sz w:val="16"/>
          <w:szCs w:val="16"/>
        </w:rPr>
        <w:t xml:space="preserve">https://lac.unwomen.org/en/digiteca/publicaciones/2021/09/analisis-rapido-de-genero-terremoto-agosto-2021-haiti. </w:t>
      </w:r>
      <w:r>
        <w:rPr>
          <w:rFonts w:asciiTheme="minorHAnsi" w:hAnsiTheme="minorHAnsi" w:cstheme="minorBidi" w:hint="eastAsia"/>
          <w:sz w:val="16"/>
          <w:szCs w:val="16"/>
        </w:rPr>
        <w:t>第</w:t>
      </w:r>
      <w:r>
        <w:rPr>
          <w:rFonts w:asciiTheme="minorHAnsi" w:hAnsiTheme="minorHAnsi" w:cstheme="minorBidi" w:hint="eastAsia"/>
          <w:sz w:val="16"/>
          <w:szCs w:val="16"/>
        </w:rPr>
        <w:t>43</w:t>
      </w:r>
      <w:r>
        <w:rPr>
          <w:rFonts w:asciiTheme="minorHAnsi" w:hAnsiTheme="minorHAnsi" w:cstheme="minorBidi" w:hint="eastAsia"/>
          <w:sz w:val="16"/>
          <w:szCs w:val="16"/>
        </w:rPr>
        <w:t>页。</w:t>
      </w:r>
    </w:p>
  </w:footnote>
  <w:footnote w:id="10">
    <w:p w14:paraId="6BB89110" w14:textId="77777777" w:rsidR="00FE529D" w:rsidRDefault="008A6514">
      <w:pPr>
        <w:pStyle w:val="FootnoteText"/>
        <w:snapToGrid w:val="0"/>
      </w:pPr>
      <w:r>
        <w:rPr>
          <w:rStyle w:val="FootnoteReference"/>
          <w:sz w:val="16"/>
          <w:szCs w:val="16"/>
        </w:rPr>
        <w:footnoteRef/>
      </w:r>
      <w:r>
        <w:t xml:space="preserve"> </w:t>
      </w:r>
      <w:r>
        <w:rPr>
          <w:rFonts w:eastAsia="SimSun" w:hint="eastAsia"/>
          <w:sz w:val="16"/>
          <w:szCs w:val="16"/>
          <w:lang w:eastAsia="zh-CN"/>
        </w:rPr>
        <w:t>G. Wood</w:t>
      </w:r>
      <w:r>
        <w:rPr>
          <w:rFonts w:eastAsia="SimSun" w:hint="eastAsia"/>
          <w:sz w:val="16"/>
          <w:szCs w:val="16"/>
          <w:lang w:val="en-US" w:eastAsia="zh-CN"/>
        </w:rPr>
        <w:t>和</w:t>
      </w:r>
      <w:r>
        <w:rPr>
          <w:rFonts w:eastAsia="SimSun" w:hint="eastAsia"/>
          <w:sz w:val="16"/>
          <w:szCs w:val="16"/>
          <w:lang w:eastAsia="zh-CN"/>
        </w:rPr>
        <w:t>S. Majumdar</w:t>
      </w:r>
      <w:r>
        <w:rPr>
          <w:rFonts w:hint="eastAsia"/>
          <w:sz w:val="16"/>
          <w:szCs w:val="16"/>
        </w:rPr>
        <w:t>，2020</w:t>
      </w:r>
      <w:r>
        <w:rPr>
          <w:rFonts w:eastAsia="SimSun" w:hint="eastAsia"/>
          <w:sz w:val="16"/>
          <w:szCs w:val="16"/>
          <w:lang w:val="en-US" w:eastAsia="zh-CN"/>
        </w:rPr>
        <w:t>年</w:t>
      </w:r>
      <w:r>
        <w:rPr>
          <w:rFonts w:hint="eastAsia"/>
          <w:sz w:val="16"/>
          <w:szCs w:val="16"/>
        </w:rPr>
        <w:t>，</w:t>
      </w:r>
      <w:r>
        <w:rPr>
          <w:rFonts w:eastAsia="SimSun" w:hint="eastAsia"/>
          <w:sz w:val="16"/>
          <w:szCs w:val="16"/>
          <w:lang w:eastAsia="zh-CN"/>
        </w:rPr>
        <w:t>“</w:t>
      </w:r>
      <w:r>
        <w:rPr>
          <w:rFonts w:hint="eastAsia"/>
          <w:sz w:val="16"/>
          <w:szCs w:val="16"/>
        </w:rPr>
        <w:t>联合国消除暴力侵害妇女行为信托基金通过</w:t>
      </w:r>
      <w:r>
        <w:rPr>
          <w:rFonts w:eastAsia="SimSun" w:hint="eastAsia"/>
          <w:sz w:val="16"/>
          <w:szCs w:val="16"/>
          <w:lang w:val="en-US" w:eastAsia="zh-CN"/>
        </w:rPr>
        <w:t>其资助的</w:t>
      </w:r>
      <w:r>
        <w:rPr>
          <w:rFonts w:hint="eastAsia"/>
          <w:sz w:val="16"/>
          <w:szCs w:val="16"/>
        </w:rPr>
        <w:t>民间社会</w:t>
      </w:r>
      <w:r>
        <w:rPr>
          <w:rFonts w:eastAsia="SimSun" w:hint="eastAsia"/>
          <w:sz w:val="16"/>
          <w:szCs w:val="16"/>
          <w:lang w:val="en-US" w:eastAsia="zh-CN"/>
        </w:rPr>
        <w:t>组织</w:t>
      </w:r>
      <w:r>
        <w:rPr>
          <w:rFonts w:hint="eastAsia"/>
          <w:sz w:val="16"/>
          <w:szCs w:val="16"/>
        </w:rPr>
        <w:t>的视角看待</w:t>
      </w:r>
      <w:r>
        <w:rPr>
          <w:rFonts w:hint="eastAsia"/>
          <w:i/>
          <w:iCs/>
          <w:sz w:val="16"/>
          <w:szCs w:val="16"/>
        </w:rPr>
        <w:t>2019冠状病毒病对</w:t>
      </w:r>
      <w:r>
        <w:rPr>
          <w:rFonts w:eastAsia="SimSun" w:hint="eastAsia"/>
          <w:i/>
          <w:iCs/>
          <w:sz w:val="16"/>
          <w:szCs w:val="16"/>
          <w:lang w:val="en-US" w:eastAsia="zh-CN"/>
        </w:rPr>
        <w:t>致力于消除</w:t>
      </w:r>
      <w:r>
        <w:rPr>
          <w:rFonts w:hint="eastAsia"/>
          <w:i/>
          <w:iCs/>
          <w:sz w:val="16"/>
          <w:szCs w:val="16"/>
        </w:rPr>
        <w:t>暴力侵害妇女行为</w:t>
      </w:r>
      <w:r>
        <w:rPr>
          <w:rFonts w:eastAsia="SimSun" w:hint="eastAsia"/>
          <w:i/>
          <w:iCs/>
          <w:sz w:val="16"/>
          <w:szCs w:val="16"/>
          <w:lang w:val="en-US" w:eastAsia="zh-CN"/>
        </w:rPr>
        <w:t>的民间社会组织的</w:t>
      </w:r>
      <w:r>
        <w:rPr>
          <w:rFonts w:hint="eastAsia"/>
          <w:i/>
          <w:iCs/>
          <w:sz w:val="16"/>
          <w:szCs w:val="16"/>
        </w:rPr>
        <w:t>影响</w:t>
      </w:r>
      <w:r>
        <w:rPr>
          <w:rFonts w:eastAsia="SimSun" w:hint="eastAsia"/>
          <w:sz w:val="16"/>
          <w:szCs w:val="16"/>
          <w:lang w:eastAsia="zh-CN"/>
        </w:rPr>
        <w:t>”</w:t>
      </w:r>
      <w:r>
        <w:rPr>
          <w:rFonts w:hint="eastAsia"/>
          <w:sz w:val="16"/>
          <w:szCs w:val="16"/>
          <w:lang w:eastAsia="zh-CN"/>
        </w:rPr>
        <w:t>——</w:t>
      </w:r>
      <w:r>
        <w:rPr>
          <w:rFonts w:hint="eastAsia"/>
          <w:sz w:val="16"/>
          <w:szCs w:val="16"/>
        </w:rPr>
        <w:t>在宣布全球</w:t>
      </w:r>
      <w:r>
        <w:rPr>
          <w:rFonts w:eastAsia="SimSun" w:hint="eastAsia"/>
          <w:sz w:val="16"/>
          <w:szCs w:val="16"/>
          <w:lang w:val="en-US" w:eastAsia="zh-CN"/>
        </w:rPr>
        <w:t>疫情</w:t>
      </w:r>
      <w:r>
        <w:rPr>
          <w:rFonts w:hint="eastAsia"/>
          <w:sz w:val="16"/>
          <w:szCs w:val="16"/>
        </w:rPr>
        <w:t>六个月后</w:t>
      </w:r>
      <w:r>
        <w:rPr>
          <w:rFonts w:eastAsia="SimSun" w:hint="eastAsia"/>
          <w:sz w:val="16"/>
          <w:szCs w:val="16"/>
          <w:lang w:eastAsia="zh-CN"/>
        </w:rPr>
        <w:t>，</w:t>
      </w:r>
      <w:r>
        <w:rPr>
          <w:rFonts w:hint="eastAsia"/>
          <w:sz w:val="16"/>
          <w:szCs w:val="16"/>
        </w:rPr>
        <w:t>纽约：联合国</w:t>
      </w:r>
      <w:r>
        <w:rPr>
          <w:rFonts w:eastAsia="SimSun" w:hint="eastAsia"/>
          <w:sz w:val="16"/>
          <w:szCs w:val="16"/>
          <w:lang w:val="en-US" w:eastAsia="zh-CN"/>
        </w:rPr>
        <w:t>消除暴力侵害妇女</w:t>
      </w:r>
      <w:r>
        <w:rPr>
          <w:rFonts w:hint="eastAsia"/>
          <w:sz w:val="16"/>
          <w:szCs w:val="16"/>
        </w:rPr>
        <w:t>信托基金</w:t>
      </w:r>
      <w:r>
        <w:rPr>
          <w:rFonts w:eastAsia="SimSun" w:hint="eastAsia"/>
          <w:sz w:val="16"/>
          <w:szCs w:val="16"/>
          <w:lang w:eastAsia="zh-CN"/>
        </w:rPr>
        <w:t>，</w:t>
      </w:r>
      <w:r>
        <w:rPr>
          <w:rFonts w:hint="eastAsia"/>
          <w:sz w:val="16"/>
          <w:szCs w:val="16"/>
        </w:rPr>
        <w:t>2020年9月。</w:t>
      </w:r>
    </w:p>
  </w:footnote>
  <w:footnote w:id="11">
    <w:p w14:paraId="6BB89111" w14:textId="77777777" w:rsidR="00FE529D" w:rsidRDefault="008A6514">
      <w:pPr>
        <w:pStyle w:val="FootnoteText"/>
        <w:snapToGrid w:val="0"/>
      </w:pPr>
      <w:r>
        <w:rPr>
          <w:rStyle w:val="FootnoteReference"/>
          <w:sz w:val="16"/>
          <w:szCs w:val="16"/>
        </w:rPr>
        <w:footnoteRef/>
      </w:r>
      <w:r>
        <w:rPr>
          <w:sz w:val="16"/>
          <w:szCs w:val="16"/>
        </w:rPr>
        <w:t xml:space="preserve"> </w:t>
      </w:r>
      <w:r>
        <w:rPr>
          <w:rFonts w:hint="eastAsia"/>
          <w:sz w:val="16"/>
          <w:szCs w:val="16"/>
        </w:rPr>
        <w:t>联合国妇女事务副秘书长兼执行主任西玛</w:t>
      </w:r>
      <w:r>
        <w:rPr>
          <w:rFonts w:eastAsia="SimSun" w:hint="eastAsia"/>
          <w:sz w:val="16"/>
          <w:szCs w:val="16"/>
          <w:lang w:val="en-US" w:eastAsia="zh-CN"/>
        </w:rPr>
        <w:t>·</w:t>
      </w:r>
      <w:r>
        <w:rPr>
          <w:rFonts w:hint="eastAsia"/>
          <w:sz w:val="16"/>
          <w:szCs w:val="16"/>
        </w:rPr>
        <w:t>巴胡斯，</w:t>
      </w:r>
      <w:r>
        <w:rPr>
          <w:rFonts w:hint="eastAsia"/>
          <w:i/>
          <w:iCs/>
          <w:sz w:val="16"/>
          <w:szCs w:val="16"/>
        </w:rPr>
        <w:t>新任联合国妇女事务执行主任</w:t>
      </w:r>
      <w:r>
        <w:rPr>
          <w:rFonts w:eastAsia="SimSun" w:hint="eastAsia"/>
          <w:i/>
          <w:iCs/>
          <w:sz w:val="16"/>
          <w:szCs w:val="16"/>
          <w:lang w:val="en-US" w:eastAsia="zh-CN"/>
        </w:rPr>
        <w:t>致</w:t>
      </w:r>
      <w:r>
        <w:rPr>
          <w:rFonts w:hint="eastAsia"/>
          <w:i/>
          <w:iCs/>
          <w:sz w:val="16"/>
          <w:szCs w:val="16"/>
        </w:rPr>
        <w:t>民间社会的</w:t>
      </w:r>
      <w:r>
        <w:rPr>
          <w:rFonts w:eastAsia="SimSun" w:hint="eastAsia"/>
          <w:i/>
          <w:iCs/>
          <w:sz w:val="16"/>
          <w:szCs w:val="16"/>
          <w:lang w:val="en-US" w:eastAsia="zh-CN"/>
        </w:rPr>
        <w:t>一封公开</w:t>
      </w:r>
      <w:r>
        <w:rPr>
          <w:rFonts w:hint="eastAsia"/>
          <w:i/>
          <w:iCs/>
          <w:sz w:val="16"/>
          <w:szCs w:val="16"/>
        </w:rPr>
        <w:t>信（2021年）</w:t>
      </w:r>
    </w:p>
  </w:footnote>
  <w:footnote w:id="12">
    <w:p w14:paraId="6BB89112" w14:textId="77777777" w:rsidR="00FE529D" w:rsidRDefault="008A6514">
      <w:pPr>
        <w:pStyle w:val="FootnoteText"/>
        <w:snapToGrid w:val="0"/>
        <w:rPr>
          <w:sz w:val="16"/>
          <w:szCs w:val="16"/>
        </w:rPr>
      </w:pPr>
      <w:r>
        <w:rPr>
          <w:rStyle w:val="FootnoteReference"/>
          <w:sz w:val="16"/>
          <w:szCs w:val="16"/>
        </w:rPr>
        <w:footnoteRef/>
      </w:r>
      <w:r>
        <w:rPr>
          <w:sz w:val="16"/>
          <w:szCs w:val="16"/>
        </w:rPr>
        <w:t xml:space="preserve"> </w:t>
      </w:r>
      <w:r>
        <w:rPr>
          <w:rFonts w:hint="eastAsia"/>
          <w:sz w:val="16"/>
          <w:szCs w:val="16"/>
        </w:rPr>
        <w:t>例如，残疾人组织（DPO）</w:t>
      </w:r>
      <w:r>
        <w:rPr>
          <w:rFonts w:hint="eastAsia"/>
          <w:sz w:val="16"/>
          <w:szCs w:val="16"/>
          <w:lang w:val="en-US" w:eastAsia="zh-CN"/>
        </w:rPr>
        <w:t>是指</w:t>
      </w:r>
      <w:r>
        <w:rPr>
          <w:rFonts w:hint="eastAsia"/>
          <w:sz w:val="16"/>
          <w:szCs w:val="16"/>
          <w:lang w:eastAsia="zh-CN"/>
        </w:rPr>
        <w:t>“</w:t>
      </w:r>
      <w:r>
        <w:rPr>
          <w:rFonts w:hint="eastAsia"/>
          <w:sz w:val="16"/>
          <w:szCs w:val="16"/>
          <w:lang w:val="en-US" w:eastAsia="zh-CN"/>
        </w:rPr>
        <w:t>由</w:t>
      </w:r>
      <w:r>
        <w:rPr>
          <w:rFonts w:hint="eastAsia"/>
          <w:sz w:val="16"/>
          <w:szCs w:val="16"/>
        </w:rPr>
        <w:t>残疾人</w:t>
      </w:r>
      <w:r>
        <w:rPr>
          <w:rFonts w:hint="eastAsia"/>
          <w:sz w:val="16"/>
          <w:szCs w:val="16"/>
          <w:lang w:val="en-US" w:eastAsia="zh-CN"/>
        </w:rPr>
        <w:t>结成的</w:t>
      </w:r>
      <w:r>
        <w:rPr>
          <w:rFonts w:hint="eastAsia"/>
          <w:sz w:val="16"/>
          <w:szCs w:val="16"/>
        </w:rPr>
        <w:t>组织，即残疾人占组织各级工作人员、董事会和志愿者大多数的代表性组织。它包括残疾人亲属组织（仅代表无法律能力组建组织的群体，如残疾儿童和智障人士）这些组织的主要目标是赋予残疾人权力和促进残疾人的自我宣传。</w:t>
      </w:r>
      <w:r>
        <w:rPr>
          <w:rFonts w:hint="eastAsia"/>
          <w:sz w:val="16"/>
          <w:szCs w:val="16"/>
          <w:lang w:eastAsia="zh-CN"/>
        </w:rPr>
        <w:t>”（</w:t>
      </w:r>
      <w:r>
        <w:rPr>
          <w:rFonts w:hint="eastAsia"/>
          <w:sz w:val="16"/>
          <w:szCs w:val="16"/>
        </w:rPr>
        <w:t>残疾权利基金，https://disabilityrightsfund.org/faq/what-is-a-dpo/</w:t>
      </w:r>
      <w:r>
        <w:rPr>
          <w:rFonts w:hint="eastAsia"/>
          <w:sz w:val="16"/>
          <w:szCs w:val="16"/>
          <w:lang w:eastAsia="zh-CN"/>
        </w:rPr>
        <w:t>）</w:t>
      </w:r>
    </w:p>
  </w:footnote>
  <w:footnote w:id="13">
    <w:p w14:paraId="6BB89113" w14:textId="77777777" w:rsidR="00FE529D" w:rsidRDefault="008A6514">
      <w:pPr>
        <w:pStyle w:val="FootnoteText"/>
        <w:jc w:val="both"/>
        <w:rPr>
          <w:sz w:val="16"/>
          <w:szCs w:val="16"/>
          <w:lang w:val="en-US"/>
        </w:rPr>
      </w:pPr>
      <w:r>
        <w:rPr>
          <w:rStyle w:val="FootnoteReference"/>
          <w:sz w:val="16"/>
          <w:szCs w:val="16"/>
        </w:rPr>
        <w:footnoteRef/>
      </w:r>
      <w:r>
        <w:rPr>
          <w:sz w:val="16"/>
          <w:szCs w:val="16"/>
        </w:rPr>
        <w:t xml:space="preserve"> </w:t>
      </w:r>
      <w:r>
        <w:rPr>
          <w:rStyle w:val="normaltextrun"/>
          <w:rFonts w:asciiTheme="minorHAnsi" w:hAnsiTheme="minorHAnsi" w:cs="Calibri" w:hint="eastAsia"/>
          <w:iCs/>
          <w:color w:val="000000"/>
          <w:sz w:val="16"/>
          <w:szCs w:val="16"/>
          <w:shd w:val="clear" w:color="auto" w:fill="FFFFFF"/>
        </w:rPr>
        <w:t>联合国妇女署消除暴力侵害妇女和女童行为方案编制原则：https://www.endvawnow.org/en/modules/view/14-programming-essentials-monitoring-evaluation.html</w:t>
      </w:r>
    </w:p>
  </w:footnote>
  <w:footnote w:id="14">
    <w:p w14:paraId="6BB89114" w14:textId="77777777" w:rsidR="00FE529D" w:rsidRDefault="008A6514">
      <w:pPr>
        <w:pStyle w:val="FootnoteText"/>
        <w:jc w:val="both"/>
        <w:rPr>
          <w:rFonts w:eastAsia="SimSun"/>
          <w:lang w:val="en-US" w:eastAsia="zh-CN"/>
        </w:rPr>
      </w:pPr>
      <w:r>
        <w:rPr>
          <w:rStyle w:val="FootnoteReference"/>
          <w:sz w:val="16"/>
          <w:szCs w:val="16"/>
        </w:rPr>
        <w:footnoteRef/>
      </w:r>
      <w:r>
        <w:rPr>
          <w:sz w:val="16"/>
          <w:szCs w:val="16"/>
        </w:rPr>
        <w:t xml:space="preserve"> </w:t>
      </w:r>
      <w:r>
        <w:rPr>
          <w:rFonts w:asciiTheme="minorHAnsi" w:eastAsia="SimSun" w:hAnsiTheme="minorHAnsi" w:hint="eastAsia"/>
          <w:sz w:val="16"/>
          <w:szCs w:val="16"/>
          <w:lang w:val="en-US" w:eastAsia="zh-CN"/>
        </w:rPr>
        <w:t>参阅联合国信托基金</w:t>
      </w:r>
      <w:r>
        <w:rPr>
          <w:rFonts w:asciiTheme="minorHAnsi" w:eastAsia="SimSun" w:hAnsiTheme="minorHAnsi" w:hint="eastAsia"/>
          <w:sz w:val="16"/>
          <w:szCs w:val="16"/>
          <w:lang w:val="en-US" w:eastAsia="zh-CN"/>
        </w:rPr>
        <w:t>2021-2025</w:t>
      </w:r>
      <w:r>
        <w:rPr>
          <w:rFonts w:asciiTheme="minorHAnsi" w:eastAsia="SimSun" w:hAnsiTheme="minorHAnsi" w:hint="eastAsia"/>
          <w:sz w:val="16"/>
          <w:szCs w:val="16"/>
          <w:lang w:val="en-US" w:eastAsia="zh-CN"/>
        </w:rPr>
        <w:t>战略计划第</w:t>
      </w:r>
      <w:r>
        <w:rPr>
          <w:rFonts w:asciiTheme="minorHAnsi" w:eastAsia="SimSun" w:hAnsiTheme="minorHAnsi" w:hint="eastAsia"/>
          <w:sz w:val="16"/>
          <w:szCs w:val="16"/>
          <w:lang w:val="en-US" w:eastAsia="zh-CN"/>
        </w:rPr>
        <w:t>36</w:t>
      </w:r>
      <w:r>
        <w:rPr>
          <w:rFonts w:asciiTheme="minorHAnsi" w:eastAsia="SimSun" w:hAnsiTheme="minorHAnsi" w:hint="eastAsia"/>
          <w:sz w:val="16"/>
          <w:szCs w:val="16"/>
          <w:lang w:val="en-US" w:eastAsia="zh-CN"/>
        </w:rPr>
        <w:t>页。</w:t>
      </w:r>
    </w:p>
  </w:footnote>
  <w:footnote w:id="15">
    <w:p w14:paraId="6BB89115" w14:textId="77777777" w:rsidR="00FE529D" w:rsidRDefault="008A6514">
      <w:pPr>
        <w:pStyle w:val="FootnoteText"/>
        <w:jc w:val="both"/>
        <w:rPr>
          <w:rFonts w:eastAsia="SimSun"/>
          <w:sz w:val="16"/>
          <w:szCs w:val="16"/>
          <w:lang w:val="en-US" w:eastAsia="zh-CN"/>
        </w:rPr>
      </w:pPr>
      <w:r>
        <w:rPr>
          <w:rStyle w:val="FootnoteReference"/>
          <w:sz w:val="16"/>
          <w:szCs w:val="16"/>
        </w:rPr>
        <w:footnoteRef/>
      </w:r>
      <w:r>
        <w:rPr>
          <w:sz w:val="16"/>
          <w:szCs w:val="16"/>
        </w:rPr>
        <w:t xml:space="preserve"> </w:t>
      </w:r>
      <w:r>
        <w:rPr>
          <w:rFonts w:asciiTheme="minorHAnsi" w:eastAsia="SimSun" w:hAnsiTheme="minorHAnsi" w:hint="eastAsia"/>
          <w:sz w:val="16"/>
          <w:szCs w:val="16"/>
          <w:lang w:val="en-US" w:eastAsia="zh-CN"/>
        </w:rPr>
        <w:t>同上，第</w:t>
      </w:r>
      <w:r>
        <w:rPr>
          <w:rFonts w:asciiTheme="minorHAnsi" w:eastAsia="SimSun" w:hAnsiTheme="minorHAnsi" w:hint="eastAsia"/>
          <w:sz w:val="16"/>
          <w:szCs w:val="16"/>
          <w:lang w:val="en-US" w:eastAsia="zh-CN"/>
        </w:rPr>
        <w:t>37</w:t>
      </w:r>
      <w:r>
        <w:rPr>
          <w:rFonts w:asciiTheme="minorHAnsi" w:eastAsia="SimSun" w:hAnsiTheme="minorHAnsi" w:hint="eastAsia"/>
          <w:sz w:val="16"/>
          <w:szCs w:val="16"/>
          <w:lang w:val="en-US" w:eastAsia="zh-CN"/>
        </w:rPr>
        <w:t>页。</w:t>
      </w:r>
    </w:p>
  </w:footnote>
  <w:footnote w:id="16">
    <w:p w14:paraId="6BB89116" w14:textId="77777777" w:rsidR="00FE529D" w:rsidRDefault="008A6514">
      <w:pPr>
        <w:pStyle w:val="FootnoteText"/>
        <w:jc w:val="both"/>
        <w:rPr>
          <w:rFonts w:eastAsia="SimSun"/>
          <w:sz w:val="16"/>
          <w:szCs w:val="16"/>
          <w:lang w:val="en-US" w:eastAsia="zh-CN"/>
        </w:rPr>
      </w:pPr>
      <w:r>
        <w:rPr>
          <w:rStyle w:val="FootnoteReference"/>
          <w:sz w:val="16"/>
          <w:szCs w:val="16"/>
        </w:rPr>
        <w:footnoteRef/>
      </w:r>
      <w:r>
        <w:rPr>
          <w:sz w:val="16"/>
          <w:szCs w:val="16"/>
        </w:rPr>
        <w:t xml:space="preserve"> </w:t>
      </w:r>
      <w:r>
        <w:rPr>
          <w:rFonts w:asciiTheme="minorHAnsi" w:eastAsia="SimSun" w:hAnsiTheme="minorHAnsi" w:hint="eastAsia"/>
          <w:sz w:val="16"/>
          <w:szCs w:val="16"/>
          <w:lang w:val="en-US" w:eastAsia="zh-CN"/>
        </w:rPr>
        <w:t>联合国消除暴力侵害妇女行为信托基金</w:t>
      </w:r>
      <w:r>
        <w:rPr>
          <w:rFonts w:asciiTheme="minorHAnsi" w:eastAsia="SimSun" w:hAnsiTheme="minorHAnsi" w:hint="eastAsia"/>
          <w:sz w:val="16"/>
          <w:szCs w:val="16"/>
          <w:lang w:val="en-US" w:eastAsia="zh-CN"/>
        </w:rPr>
        <w:t>2021-2025</w:t>
      </w:r>
      <w:r>
        <w:rPr>
          <w:rFonts w:asciiTheme="minorHAnsi" w:eastAsia="SimSun" w:hAnsiTheme="minorHAnsi" w:hint="eastAsia"/>
          <w:sz w:val="16"/>
          <w:szCs w:val="16"/>
          <w:lang w:val="en-US" w:eastAsia="zh-CN"/>
        </w:rPr>
        <w:t>战略计划第</w:t>
      </w:r>
      <w:r>
        <w:rPr>
          <w:rFonts w:asciiTheme="minorHAnsi" w:eastAsia="SimSun" w:hAnsiTheme="minorHAnsi" w:hint="eastAsia"/>
          <w:sz w:val="16"/>
          <w:szCs w:val="16"/>
          <w:lang w:val="en-US" w:eastAsia="zh-CN"/>
        </w:rPr>
        <w:t>17</w:t>
      </w:r>
      <w:r>
        <w:rPr>
          <w:rFonts w:asciiTheme="minorHAnsi" w:eastAsia="SimSun" w:hAnsiTheme="minorHAnsi" w:hint="eastAsia"/>
          <w:sz w:val="16"/>
          <w:szCs w:val="16"/>
          <w:lang w:val="en-US" w:eastAsia="zh-CN"/>
        </w:rPr>
        <w:t>页，</w:t>
      </w:r>
      <w:hyperlink r:id="rId2" w:history="1">
        <w:r>
          <w:rPr>
            <w:rStyle w:val="Hyperlink"/>
            <w:rFonts w:asciiTheme="minorHAnsi" w:eastAsia="Times New Roman" w:hAnsiTheme="minorHAnsi"/>
            <w:sz w:val="16"/>
            <w:szCs w:val="16"/>
          </w:rPr>
          <w:t>https://untf.unwomen.org/en/digital-library/publications/2021/06/strategic-plan-2021-2025</w:t>
        </w:r>
      </w:hyperlink>
      <w:r>
        <w:rPr>
          <w:rFonts w:asciiTheme="minorHAnsi" w:eastAsia="SimSun" w:hAnsiTheme="minorHAnsi" w:hint="eastAsia"/>
          <w:sz w:val="16"/>
          <w:szCs w:val="16"/>
          <w:lang w:val="en-US" w:eastAsia="zh-CN"/>
        </w:rPr>
        <w:t>及欧盟、</w:t>
      </w:r>
      <w:r>
        <w:rPr>
          <w:rFonts w:asciiTheme="minorHAnsi" w:eastAsia="SimSun" w:hAnsiTheme="minorHAnsi" w:hint="eastAsia"/>
          <w:sz w:val="16"/>
          <w:szCs w:val="16"/>
          <w:lang w:val="en-US" w:eastAsia="zh-CN"/>
        </w:rPr>
        <w:t>Imkaan</w:t>
      </w:r>
      <w:r>
        <w:rPr>
          <w:rFonts w:asciiTheme="minorHAnsi" w:eastAsia="SimSun" w:hAnsiTheme="minorHAnsi" w:hint="eastAsia"/>
          <w:sz w:val="16"/>
          <w:szCs w:val="16"/>
          <w:lang w:val="en-US" w:eastAsia="zh-CN"/>
        </w:rPr>
        <w:t>和联合国妇女署，</w:t>
      </w:r>
      <w:r>
        <w:rPr>
          <w:rFonts w:asciiTheme="minorHAnsi" w:eastAsia="SimSun" w:hAnsiTheme="minorHAnsi" w:hint="eastAsia"/>
          <w:i/>
          <w:iCs/>
          <w:sz w:val="16"/>
          <w:szCs w:val="16"/>
          <w:lang w:val="en-US" w:eastAsia="zh-CN"/>
        </w:rPr>
        <w:t>交叉性在理解暴力侵害妇女和女童行为方面的价值</w:t>
      </w:r>
      <w:r>
        <w:rPr>
          <w:rFonts w:asciiTheme="minorHAnsi" w:eastAsia="SimSun" w:hAnsiTheme="minorHAnsi" w:hint="eastAsia"/>
          <w:sz w:val="16"/>
          <w:szCs w:val="16"/>
          <w:lang w:val="en-US" w:eastAsia="zh-CN"/>
        </w:rPr>
        <w:t>，</w:t>
      </w:r>
      <w:r>
        <w:rPr>
          <w:rFonts w:asciiTheme="minorHAnsi" w:eastAsia="SimSun" w:hAnsiTheme="minorHAnsi" w:hint="eastAsia"/>
          <w:sz w:val="16"/>
          <w:szCs w:val="16"/>
          <w:lang w:val="en-US" w:eastAsia="zh-CN"/>
        </w:rPr>
        <w:t>2019</w:t>
      </w:r>
      <w:r>
        <w:rPr>
          <w:rFonts w:asciiTheme="minorHAnsi" w:eastAsia="SimSun" w:hAnsiTheme="minorHAnsi" w:hint="eastAsia"/>
          <w:sz w:val="16"/>
          <w:szCs w:val="16"/>
          <w:lang w:val="en-US" w:eastAsia="zh-CN"/>
        </w:rPr>
        <w:t>年</w:t>
      </w:r>
      <w:r>
        <w:rPr>
          <w:rFonts w:asciiTheme="minorHAnsi" w:eastAsia="SimSun" w:hAnsiTheme="minorHAnsi" w:hint="eastAsia"/>
          <w:sz w:val="16"/>
          <w:szCs w:val="16"/>
          <w:lang w:val="en-US" w:eastAsia="zh-CN"/>
        </w:rPr>
        <w:t>7</w:t>
      </w:r>
      <w:r>
        <w:rPr>
          <w:rFonts w:asciiTheme="minorHAnsi" w:eastAsia="SimSun" w:hAnsiTheme="minorHAnsi" w:hint="eastAsia"/>
          <w:sz w:val="16"/>
          <w:szCs w:val="16"/>
          <w:lang w:val="en-US" w:eastAsia="zh-CN"/>
        </w:rPr>
        <w:t>月，第</w:t>
      </w:r>
      <w:r>
        <w:rPr>
          <w:rFonts w:asciiTheme="minorHAnsi" w:eastAsia="SimSun" w:hAnsiTheme="minorHAnsi" w:hint="eastAsia"/>
          <w:sz w:val="16"/>
          <w:szCs w:val="16"/>
          <w:lang w:val="en-US" w:eastAsia="zh-CN"/>
        </w:rPr>
        <w:t>3</w:t>
      </w:r>
      <w:r>
        <w:rPr>
          <w:rFonts w:asciiTheme="minorHAnsi" w:eastAsia="SimSun" w:hAnsiTheme="minorHAnsi" w:hint="eastAsia"/>
          <w:sz w:val="16"/>
          <w:szCs w:val="16"/>
          <w:lang w:val="en-US" w:eastAsia="zh-CN"/>
        </w:rPr>
        <w:t>页及</w:t>
      </w:r>
      <w:hyperlink r:id="rId3" w:history="1">
        <w:r>
          <w:rPr>
            <w:rStyle w:val="Hyperlink"/>
            <w:rFonts w:asciiTheme="minorHAnsi" w:hAnsiTheme="minorHAnsi" w:cstheme="minorHAnsi"/>
            <w:iCs/>
            <w:color w:val="000000"/>
            <w:sz w:val="16"/>
            <w:szCs w:val="16"/>
          </w:rPr>
          <w:t>https://eca.unwomen.org/en/digital-library/publications/2019/10/the-value-of-intersectionality-in-understanding-violence-against-women-and-girls</w:t>
        </w:r>
      </w:hyperlink>
    </w:p>
  </w:footnote>
  <w:footnote w:id="17">
    <w:p w14:paraId="6BB89117" w14:textId="77777777" w:rsidR="00FE529D" w:rsidRDefault="008A6514">
      <w:pPr>
        <w:pStyle w:val="FootnoteText"/>
        <w:jc w:val="both"/>
        <w:rPr>
          <w:rFonts w:eastAsia="SimSun"/>
          <w:sz w:val="16"/>
          <w:szCs w:val="16"/>
          <w:lang w:val="en-US" w:eastAsia="zh-CN"/>
        </w:rPr>
      </w:pPr>
      <w:r>
        <w:rPr>
          <w:rStyle w:val="FootnoteReference"/>
          <w:sz w:val="16"/>
          <w:szCs w:val="16"/>
        </w:rPr>
        <w:footnoteRef/>
      </w:r>
      <w:r>
        <w:rPr>
          <w:sz w:val="16"/>
          <w:szCs w:val="16"/>
        </w:rPr>
        <w:t xml:space="preserve"> </w:t>
      </w:r>
      <w:r>
        <w:rPr>
          <w:sz w:val="16"/>
          <w:szCs w:val="16"/>
          <w:lang w:val="en-US"/>
        </w:rPr>
        <w:t>Palm, S.</w:t>
      </w:r>
      <w:r>
        <w:rPr>
          <w:rFonts w:eastAsia="SimSun" w:hint="eastAsia"/>
          <w:sz w:val="16"/>
          <w:szCs w:val="16"/>
          <w:lang w:val="en-US" w:eastAsia="zh-CN"/>
        </w:rPr>
        <w:t>和</w:t>
      </w:r>
      <w:r>
        <w:rPr>
          <w:sz w:val="16"/>
          <w:szCs w:val="16"/>
          <w:lang w:val="en-US"/>
        </w:rPr>
        <w:t>Le Roux, E (2021)</w:t>
      </w:r>
      <w:r>
        <w:rPr>
          <w:rFonts w:eastAsia="SimSun" w:hint="eastAsia"/>
          <w:sz w:val="16"/>
          <w:szCs w:val="16"/>
          <w:lang w:val="en-US" w:eastAsia="zh-CN"/>
        </w:rPr>
        <w:t>，从实践中学习：探索预防针对妇女和女童的暴力行为的交叉方法（纽约，联合国消除暴力侵害妇女行为信托基金）。第</w:t>
      </w:r>
      <w:r>
        <w:rPr>
          <w:rFonts w:eastAsia="SimSun" w:hint="eastAsia"/>
          <w:sz w:val="16"/>
          <w:szCs w:val="16"/>
          <w:lang w:val="en-US" w:eastAsia="zh-CN"/>
        </w:rPr>
        <w:t>12</w:t>
      </w:r>
      <w:r>
        <w:rPr>
          <w:rFonts w:eastAsia="SimSun" w:hint="eastAsia"/>
          <w:sz w:val="16"/>
          <w:szCs w:val="16"/>
          <w:lang w:val="en-US" w:eastAsia="zh-CN"/>
        </w:rPr>
        <w:t>页。</w:t>
      </w:r>
    </w:p>
  </w:footnote>
  <w:footnote w:id="18">
    <w:p w14:paraId="6BB89118" w14:textId="77777777" w:rsidR="00FE529D" w:rsidRDefault="008A6514">
      <w:pPr>
        <w:pStyle w:val="FootnoteText"/>
        <w:jc w:val="both"/>
        <w:rPr>
          <w:sz w:val="16"/>
          <w:szCs w:val="16"/>
          <w:lang w:val="en-US" w:eastAsia="zh-CN"/>
        </w:rPr>
      </w:pPr>
      <w:r>
        <w:rPr>
          <w:rStyle w:val="FootnoteReference"/>
          <w:sz w:val="16"/>
          <w:szCs w:val="16"/>
        </w:rPr>
        <w:footnoteRef/>
      </w:r>
      <w:r>
        <w:rPr>
          <w:sz w:val="16"/>
          <w:szCs w:val="16"/>
          <w:lang w:eastAsia="zh-CN"/>
        </w:rPr>
        <w:t xml:space="preserve"> </w:t>
      </w:r>
      <w:r>
        <w:rPr>
          <w:rFonts w:asciiTheme="minorHAnsi" w:eastAsia="Arial Unicode MS" w:hAnsiTheme="minorHAnsi" w:cstheme="minorHAnsi" w:hint="eastAsia"/>
          <w:iCs/>
          <w:color w:val="000000"/>
          <w:sz w:val="16"/>
          <w:szCs w:val="16"/>
          <w:u w:color="000000"/>
          <w:lang w:eastAsia="zh-CN"/>
        </w:rPr>
        <w:t>接受联合国信托基金的经济合作与发展组织</w:t>
      </w:r>
      <w:r>
        <w:rPr>
          <w:rFonts w:asciiTheme="minorHAnsi" w:eastAsia="Arial Unicode MS" w:hAnsiTheme="minorHAnsi" w:cstheme="minorHAnsi" w:hint="eastAsia"/>
          <w:iCs/>
          <w:color w:val="000000"/>
          <w:sz w:val="16"/>
          <w:szCs w:val="16"/>
          <w:u w:color="000000"/>
          <w:lang w:eastAsia="zh-CN"/>
        </w:rPr>
        <w:t>/</w:t>
      </w:r>
      <w:r>
        <w:rPr>
          <w:rFonts w:asciiTheme="minorHAnsi" w:eastAsia="Arial Unicode MS" w:hAnsiTheme="minorHAnsi" w:cstheme="minorHAnsi" w:hint="eastAsia"/>
          <w:iCs/>
          <w:color w:val="000000"/>
          <w:sz w:val="16"/>
          <w:szCs w:val="16"/>
          <w:u w:color="000000"/>
          <w:lang w:eastAsia="zh-CN"/>
        </w:rPr>
        <w:t>发展援助局</w:t>
      </w:r>
      <w:r>
        <w:rPr>
          <w:rFonts w:asciiTheme="minorHAnsi" w:eastAsia="Arial Unicode MS" w:hAnsiTheme="minorHAnsi" w:cstheme="minorHAnsi" w:hint="eastAsia"/>
          <w:iCs/>
          <w:color w:val="000000"/>
          <w:sz w:val="16"/>
          <w:szCs w:val="16"/>
          <w:u w:color="000000"/>
          <w:lang w:eastAsia="zh-CN"/>
        </w:rPr>
        <w:t>-</w:t>
      </w:r>
      <w:r>
        <w:rPr>
          <w:rFonts w:asciiTheme="minorHAnsi" w:eastAsia="Arial Unicode MS" w:hAnsiTheme="minorHAnsi" w:cstheme="minorHAnsi" w:hint="eastAsia"/>
          <w:iCs/>
          <w:color w:val="000000"/>
          <w:sz w:val="16"/>
          <w:szCs w:val="16"/>
          <w:u w:color="000000"/>
          <w:lang w:eastAsia="zh-CN"/>
        </w:rPr>
        <w:t>发展援助委员会国家名单，网址为</w:t>
      </w:r>
      <w:r>
        <w:rPr>
          <w:rFonts w:asciiTheme="minorHAnsi" w:eastAsia="Arial Unicode MS" w:hAnsiTheme="minorHAnsi" w:cstheme="minorHAnsi" w:hint="eastAsia"/>
          <w:iCs/>
          <w:color w:val="000000"/>
          <w:sz w:val="16"/>
          <w:szCs w:val="16"/>
          <w:u w:color="000000"/>
          <w:lang w:eastAsia="zh-CN"/>
        </w:rPr>
        <w:t xml:space="preserve">http://www.oecd.org/dac/stats/daclist.htm </w:t>
      </w:r>
    </w:p>
  </w:footnote>
  <w:footnote w:id="19">
    <w:p w14:paraId="6BB89119" w14:textId="77777777" w:rsidR="00FE529D" w:rsidRDefault="008A6514">
      <w:pPr>
        <w:pStyle w:val="FootnoteText"/>
        <w:snapToGrid w:val="0"/>
      </w:pPr>
      <w:r>
        <w:rPr>
          <w:rStyle w:val="FootnoteReference"/>
          <w:sz w:val="16"/>
          <w:szCs w:val="16"/>
        </w:rPr>
        <w:footnoteRef/>
      </w:r>
      <w:r>
        <w:t xml:space="preserve"> </w:t>
      </w:r>
      <w:r>
        <w:rPr>
          <w:rFonts w:asciiTheme="minorHAnsi" w:hAnsiTheme="minorHAnsi" w:hint="eastAsia"/>
          <w:b/>
          <w:bCs/>
          <w:sz w:val="16"/>
          <w:szCs w:val="16"/>
        </w:rPr>
        <w:t>已审核财务报表</w:t>
      </w:r>
      <w:r>
        <w:rPr>
          <w:rFonts w:asciiTheme="minorHAnsi" w:hAnsiTheme="minorHAnsi" w:hint="eastAsia"/>
          <w:sz w:val="16"/>
          <w:szCs w:val="16"/>
        </w:rPr>
        <w:t>是指由经授权签署组织财务文件的人员审阅、批准和签署的财务报表。这可以是组织内部人员或外部公司人员。</w:t>
      </w:r>
    </w:p>
  </w:footnote>
  <w:footnote w:id="20">
    <w:p w14:paraId="6BB8911A" w14:textId="77777777" w:rsidR="00FE529D" w:rsidRDefault="008A6514">
      <w:pPr>
        <w:pStyle w:val="FootnoteText"/>
        <w:snapToGrid w:val="0"/>
        <w:rPr>
          <w:sz w:val="16"/>
          <w:szCs w:val="16"/>
        </w:rPr>
      </w:pPr>
      <w:r>
        <w:rPr>
          <w:rStyle w:val="FootnoteReference"/>
          <w:sz w:val="16"/>
          <w:szCs w:val="16"/>
        </w:rPr>
        <w:footnoteRef/>
      </w:r>
      <w:r>
        <w:rPr>
          <w:sz w:val="16"/>
          <w:szCs w:val="16"/>
        </w:rPr>
        <w:t xml:space="preserve"> </w:t>
      </w:r>
      <w:r>
        <w:rPr>
          <w:rFonts w:asciiTheme="minorHAnsi" w:hAnsiTheme="minorHAnsi" w:hint="eastAsia"/>
          <w:b/>
          <w:sz w:val="16"/>
          <w:szCs w:val="16"/>
        </w:rPr>
        <w:t>审计报告</w:t>
      </w:r>
      <w:r>
        <w:rPr>
          <w:rFonts w:asciiTheme="minorHAnsi" w:hAnsiTheme="minorHAnsi" w:hint="eastAsia"/>
          <w:sz w:val="16"/>
          <w:szCs w:val="16"/>
        </w:rPr>
        <w:t>是指由经过认证的独立审计师发布的报告。除外部审计师外，组织还可以聘用内部审计师。</w:t>
      </w:r>
    </w:p>
  </w:footnote>
  <w:footnote w:id="21">
    <w:p w14:paraId="6BB8911B" w14:textId="77777777" w:rsidR="00FE529D" w:rsidRDefault="008A6514">
      <w:pPr>
        <w:pStyle w:val="FootnoteText"/>
        <w:jc w:val="both"/>
        <w:rPr>
          <w:rFonts w:eastAsia="SimSun"/>
          <w:sz w:val="16"/>
          <w:szCs w:val="16"/>
          <w:lang w:val="en-US" w:eastAsia="zh-CN"/>
        </w:rPr>
      </w:pPr>
      <w:r>
        <w:rPr>
          <w:rStyle w:val="FootnoteReference"/>
          <w:sz w:val="16"/>
          <w:szCs w:val="16"/>
        </w:rPr>
        <w:footnoteRef/>
      </w:r>
      <w:r>
        <w:rPr>
          <w:sz w:val="16"/>
          <w:szCs w:val="16"/>
        </w:rPr>
        <w:t xml:space="preserve"> </w:t>
      </w:r>
      <w:r>
        <w:rPr>
          <w:rFonts w:eastAsia="SimSun" w:hint="eastAsia"/>
          <w:sz w:val="16"/>
          <w:szCs w:val="16"/>
          <w:lang w:val="en-US" w:eastAsia="zh-CN"/>
        </w:rPr>
        <w:t>联合国信托基金努力平衡资助新的伙伴关系和支持以前强大、成功的伙伴关系。欢迎以前受资助的组织再次提出申请，但仍需参与竞争资助资格，在任何特定年份，只有一部分前受助者可再次成功获得资助。</w:t>
      </w:r>
    </w:p>
  </w:footnote>
  <w:footnote w:id="22">
    <w:p w14:paraId="6BB8911C" w14:textId="77777777" w:rsidR="00FE529D" w:rsidRDefault="008A6514">
      <w:pPr>
        <w:spacing w:after="40"/>
        <w:rPr>
          <w:rStyle w:val="Hyperlink"/>
          <w:rFonts w:asciiTheme="minorHAnsi" w:eastAsia="SimSun" w:hAnsiTheme="minorHAnsi" w:cstheme="minorHAnsi"/>
          <w:i w:val="0"/>
          <w:sz w:val="16"/>
          <w:szCs w:val="16"/>
          <w:lang w:eastAsia="zh-CN"/>
        </w:rPr>
      </w:pPr>
      <w:r>
        <w:rPr>
          <w:rStyle w:val="FootnoteReference"/>
          <w:rFonts w:asciiTheme="minorHAnsi" w:hAnsiTheme="minorHAnsi" w:cstheme="minorHAnsi"/>
          <w:sz w:val="16"/>
          <w:szCs w:val="16"/>
        </w:rPr>
        <w:footnoteRef/>
      </w:r>
      <w:r>
        <w:rPr>
          <w:rFonts w:asciiTheme="minorHAnsi" w:hAnsiTheme="minorHAnsi" w:cstheme="minorHAnsi"/>
          <w:sz w:val="16"/>
          <w:szCs w:val="16"/>
        </w:rPr>
        <w:t xml:space="preserve"> </w:t>
      </w:r>
      <w:r>
        <w:rPr>
          <w:rStyle w:val="Hyperlink"/>
          <w:rFonts w:asciiTheme="minorHAnsi" w:eastAsia="SimSun" w:hAnsiTheme="minorHAnsi" w:cstheme="minorHAnsi" w:hint="eastAsia"/>
          <w:i w:val="0"/>
          <w:iCs/>
          <w:sz w:val="16"/>
          <w:szCs w:val="16"/>
          <w:lang w:eastAsia="zh-CN"/>
        </w:rPr>
        <w:t>消除暴力侵害妇女和女童行为的虚拟知识中心。联合国妇女署。方案编制基础、监控和评估：指导原则。</w:t>
      </w:r>
      <w:hyperlink r:id="rId4" w:history="1">
        <w:r>
          <w:rPr>
            <w:rStyle w:val="Hyperlink"/>
            <w:rFonts w:asciiTheme="minorHAnsi" w:hAnsiTheme="minorHAnsi" w:cstheme="minorHAnsi"/>
            <w:sz w:val="16"/>
            <w:szCs w:val="16"/>
          </w:rPr>
          <w:t>https://www.endvawnow.org/en/modules/view/14-programming-essentials-monitoring-evaluation.html</w:t>
        </w:r>
      </w:hyperlink>
    </w:p>
    <w:p w14:paraId="6BB8911D" w14:textId="77777777" w:rsidR="00FE529D" w:rsidRDefault="00FE529D">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890F4" w14:textId="77777777" w:rsidR="00FE529D" w:rsidRDefault="00FE529D">
    <w:pPr>
      <w:pStyle w:val="Header"/>
    </w:pPr>
  </w:p>
  <w:p w14:paraId="6BB890F5" w14:textId="77777777" w:rsidR="00FE529D" w:rsidRDefault="00FE52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890FC" w14:textId="77777777" w:rsidR="00FE529D" w:rsidRDefault="008A6514">
    <w:pPr>
      <w:pStyle w:val="Header"/>
      <w:jc w:val="center"/>
      <w:rPr>
        <w:rFonts w:asciiTheme="minorHAnsi" w:hAnsiTheme="minorHAnsi" w:cstheme="minorHAnsi"/>
        <w:color w:val="FF0000"/>
      </w:rPr>
    </w:pPr>
    <w:r>
      <w:rPr>
        <w:rFonts w:asciiTheme="minorHAnsi" w:hAnsiTheme="minorHAnsi" w:cstheme="minorHAnsi"/>
        <w:color w:val="FF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890FF" w14:textId="77777777" w:rsidR="00FE529D" w:rsidRDefault="00FE52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pStyle w:val="ImportWordListStyleDefinition1076322045"/>
      <w:lvlText w:val="•"/>
      <w:lvlJc w:val="left"/>
      <w:pPr>
        <w:tabs>
          <w:tab w:val="left" w:pos="360"/>
        </w:tabs>
        <w:ind w:left="360" w:firstLine="0"/>
      </w:pPr>
      <w:rPr>
        <w:rFonts w:hint="default"/>
        <w:position w:val="0"/>
      </w:rPr>
    </w:lvl>
    <w:lvl w:ilvl="1">
      <w:start w:val="1"/>
      <w:numFmt w:val="bullet"/>
      <w:lvlText w:val="o"/>
      <w:lvlJc w:val="left"/>
      <w:pPr>
        <w:tabs>
          <w:tab w:val="left" w:pos="360"/>
        </w:tabs>
        <w:ind w:left="360" w:firstLine="1080"/>
      </w:pPr>
      <w:rPr>
        <w:rFonts w:hint="default"/>
        <w:position w:val="0"/>
      </w:rPr>
    </w:lvl>
    <w:lvl w:ilvl="2">
      <w:start w:val="1"/>
      <w:numFmt w:val="bullet"/>
      <w:lvlText w:val="•"/>
      <w:lvlJc w:val="left"/>
      <w:pPr>
        <w:tabs>
          <w:tab w:val="left" w:pos="360"/>
        </w:tabs>
        <w:ind w:left="360" w:firstLine="1800"/>
      </w:pPr>
      <w:rPr>
        <w:rFonts w:hint="default"/>
        <w:position w:val="0"/>
      </w:rPr>
    </w:lvl>
    <w:lvl w:ilvl="3">
      <w:start w:val="1"/>
      <w:numFmt w:val="bullet"/>
      <w:lvlText w:val="•"/>
      <w:lvlJc w:val="left"/>
      <w:pPr>
        <w:tabs>
          <w:tab w:val="left" w:pos="360"/>
        </w:tabs>
        <w:ind w:left="360" w:firstLine="2520"/>
      </w:pPr>
      <w:rPr>
        <w:rFonts w:hint="default"/>
        <w:position w:val="0"/>
      </w:rPr>
    </w:lvl>
    <w:lvl w:ilvl="4">
      <w:start w:val="1"/>
      <w:numFmt w:val="bullet"/>
      <w:lvlText w:val="o"/>
      <w:lvlJc w:val="left"/>
      <w:pPr>
        <w:tabs>
          <w:tab w:val="left" w:pos="360"/>
        </w:tabs>
        <w:ind w:left="360" w:firstLine="3240"/>
      </w:pPr>
      <w:rPr>
        <w:rFonts w:hint="default"/>
        <w:position w:val="0"/>
      </w:rPr>
    </w:lvl>
    <w:lvl w:ilvl="5">
      <w:start w:val="1"/>
      <w:numFmt w:val="bullet"/>
      <w:lvlText w:val="•"/>
      <w:lvlJc w:val="left"/>
      <w:pPr>
        <w:tabs>
          <w:tab w:val="left" w:pos="360"/>
        </w:tabs>
        <w:ind w:left="360" w:firstLine="3960"/>
      </w:pPr>
      <w:rPr>
        <w:rFonts w:hint="default"/>
        <w:position w:val="0"/>
      </w:rPr>
    </w:lvl>
    <w:lvl w:ilvl="6">
      <w:start w:val="1"/>
      <w:numFmt w:val="bullet"/>
      <w:lvlText w:val="•"/>
      <w:lvlJc w:val="left"/>
      <w:pPr>
        <w:tabs>
          <w:tab w:val="left" w:pos="360"/>
        </w:tabs>
        <w:ind w:left="360" w:firstLine="4680"/>
      </w:pPr>
      <w:rPr>
        <w:rFonts w:hint="default"/>
        <w:position w:val="0"/>
      </w:rPr>
    </w:lvl>
    <w:lvl w:ilvl="7">
      <w:start w:val="1"/>
      <w:numFmt w:val="bullet"/>
      <w:lvlText w:val="o"/>
      <w:lvlJc w:val="left"/>
      <w:pPr>
        <w:tabs>
          <w:tab w:val="left" w:pos="360"/>
        </w:tabs>
        <w:ind w:left="360" w:firstLine="5400"/>
      </w:pPr>
      <w:rPr>
        <w:rFonts w:hint="default"/>
        <w:position w:val="0"/>
      </w:rPr>
    </w:lvl>
    <w:lvl w:ilvl="8">
      <w:start w:val="1"/>
      <w:numFmt w:val="bullet"/>
      <w:lvlText w:val="•"/>
      <w:lvlJc w:val="left"/>
      <w:pPr>
        <w:tabs>
          <w:tab w:val="left" w:pos="360"/>
        </w:tabs>
        <w:ind w:left="360" w:firstLine="6120"/>
      </w:pPr>
      <w:rPr>
        <w:rFonts w:hint="default"/>
        <w:position w:val="0"/>
      </w:rPr>
    </w:lvl>
  </w:abstractNum>
  <w:abstractNum w:abstractNumId="1" w15:restartNumberingAfterBreak="0">
    <w:nsid w:val="00000006"/>
    <w:multiLevelType w:val="multilevel"/>
    <w:tmpl w:val="00000006"/>
    <w:lvl w:ilvl="0">
      <w:start w:val="1"/>
      <w:numFmt w:val="bullet"/>
      <w:pStyle w:val="ImportWordListStyleDefinition97795988"/>
      <w:lvlText w:val="•"/>
      <w:lvlJc w:val="left"/>
      <w:pPr>
        <w:tabs>
          <w:tab w:val="left" w:pos="360"/>
        </w:tabs>
        <w:ind w:left="360" w:firstLine="0"/>
      </w:pPr>
      <w:rPr>
        <w:rFonts w:hint="default"/>
        <w:position w:val="0"/>
      </w:rPr>
    </w:lvl>
    <w:lvl w:ilvl="1">
      <w:start w:val="1"/>
      <w:numFmt w:val="bullet"/>
      <w:lvlText w:val="o"/>
      <w:lvlJc w:val="left"/>
      <w:pPr>
        <w:tabs>
          <w:tab w:val="left" w:pos="360"/>
        </w:tabs>
        <w:ind w:left="360" w:firstLine="720"/>
      </w:pPr>
      <w:rPr>
        <w:rFonts w:hint="default"/>
        <w:position w:val="0"/>
      </w:rPr>
    </w:lvl>
    <w:lvl w:ilvl="2">
      <w:start w:val="1"/>
      <w:numFmt w:val="bullet"/>
      <w:lvlText w:val="•"/>
      <w:lvlJc w:val="left"/>
      <w:pPr>
        <w:tabs>
          <w:tab w:val="left" w:pos="360"/>
        </w:tabs>
        <w:ind w:left="360" w:firstLine="1440"/>
      </w:pPr>
      <w:rPr>
        <w:rFonts w:hint="default"/>
        <w:position w:val="0"/>
      </w:rPr>
    </w:lvl>
    <w:lvl w:ilvl="3">
      <w:start w:val="1"/>
      <w:numFmt w:val="bullet"/>
      <w:lvlText w:val="•"/>
      <w:lvlJc w:val="left"/>
      <w:pPr>
        <w:tabs>
          <w:tab w:val="left" w:pos="360"/>
        </w:tabs>
        <w:ind w:left="360" w:firstLine="2160"/>
      </w:pPr>
      <w:rPr>
        <w:rFonts w:hint="default"/>
        <w:position w:val="0"/>
      </w:rPr>
    </w:lvl>
    <w:lvl w:ilvl="4">
      <w:start w:val="1"/>
      <w:numFmt w:val="bullet"/>
      <w:lvlText w:val="o"/>
      <w:lvlJc w:val="left"/>
      <w:pPr>
        <w:tabs>
          <w:tab w:val="left" w:pos="360"/>
        </w:tabs>
        <w:ind w:left="360" w:firstLine="2880"/>
      </w:pPr>
      <w:rPr>
        <w:rFonts w:hint="default"/>
        <w:position w:val="0"/>
      </w:rPr>
    </w:lvl>
    <w:lvl w:ilvl="5">
      <w:start w:val="1"/>
      <w:numFmt w:val="bullet"/>
      <w:lvlText w:val="•"/>
      <w:lvlJc w:val="left"/>
      <w:pPr>
        <w:tabs>
          <w:tab w:val="left" w:pos="360"/>
        </w:tabs>
        <w:ind w:left="360" w:firstLine="3600"/>
      </w:pPr>
      <w:rPr>
        <w:rFonts w:hint="default"/>
        <w:position w:val="0"/>
      </w:rPr>
    </w:lvl>
    <w:lvl w:ilvl="6">
      <w:start w:val="1"/>
      <w:numFmt w:val="bullet"/>
      <w:lvlText w:val="•"/>
      <w:lvlJc w:val="left"/>
      <w:pPr>
        <w:tabs>
          <w:tab w:val="left" w:pos="360"/>
        </w:tabs>
        <w:ind w:left="360" w:firstLine="4320"/>
      </w:pPr>
      <w:rPr>
        <w:rFonts w:hint="default"/>
        <w:position w:val="0"/>
      </w:rPr>
    </w:lvl>
    <w:lvl w:ilvl="7">
      <w:start w:val="1"/>
      <w:numFmt w:val="bullet"/>
      <w:lvlText w:val="o"/>
      <w:lvlJc w:val="left"/>
      <w:pPr>
        <w:tabs>
          <w:tab w:val="left" w:pos="360"/>
        </w:tabs>
        <w:ind w:left="360" w:firstLine="5040"/>
      </w:pPr>
      <w:rPr>
        <w:rFonts w:hint="default"/>
        <w:position w:val="0"/>
      </w:rPr>
    </w:lvl>
    <w:lvl w:ilvl="8">
      <w:start w:val="1"/>
      <w:numFmt w:val="bullet"/>
      <w:lvlText w:val="•"/>
      <w:lvlJc w:val="left"/>
      <w:pPr>
        <w:tabs>
          <w:tab w:val="left" w:pos="360"/>
        </w:tabs>
        <w:ind w:left="360" w:firstLine="5760"/>
      </w:pPr>
      <w:rPr>
        <w:rFonts w:hint="default"/>
        <w:position w:val="0"/>
      </w:rPr>
    </w:lvl>
  </w:abstractNum>
  <w:abstractNum w:abstractNumId="2" w15:restartNumberingAfterBreak="0">
    <w:nsid w:val="0000000A"/>
    <w:multiLevelType w:val="multilevel"/>
    <w:tmpl w:val="0000000A"/>
    <w:lvl w:ilvl="0">
      <w:start w:val="1"/>
      <w:numFmt w:val="bullet"/>
      <w:pStyle w:val="ImportWordListStyleDefinition2008172672"/>
      <w:lvlText w:val="•"/>
      <w:lvlJc w:val="left"/>
      <w:pPr>
        <w:tabs>
          <w:tab w:val="left" w:pos="360"/>
        </w:tabs>
        <w:ind w:left="360" w:firstLine="0"/>
      </w:pPr>
      <w:rPr>
        <w:rFonts w:hint="default"/>
        <w:position w:val="0"/>
      </w:rPr>
    </w:lvl>
    <w:lvl w:ilvl="1">
      <w:start w:val="1"/>
      <w:numFmt w:val="bullet"/>
      <w:lvlText w:val="-"/>
      <w:lvlJc w:val="left"/>
      <w:pPr>
        <w:tabs>
          <w:tab w:val="left" w:pos="360"/>
        </w:tabs>
        <w:ind w:left="360" w:firstLine="720"/>
      </w:pPr>
      <w:rPr>
        <w:rFonts w:hint="default"/>
        <w:position w:val="0"/>
      </w:rPr>
    </w:lvl>
    <w:lvl w:ilvl="2">
      <w:start w:val="1"/>
      <w:numFmt w:val="bullet"/>
      <w:lvlText w:val="•"/>
      <w:lvlJc w:val="left"/>
      <w:pPr>
        <w:tabs>
          <w:tab w:val="left" w:pos="360"/>
        </w:tabs>
        <w:ind w:left="360" w:firstLine="1440"/>
      </w:pPr>
      <w:rPr>
        <w:rFonts w:hint="default"/>
        <w:position w:val="0"/>
      </w:rPr>
    </w:lvl>
    <w:lvl w:ilvl="3">
      <w:start w:val="1"/>
      <w:numFmt w:val="bullet"/>
      <w:lvlText w:val="•"/>
      <w:lvlJc w:val="left"/>
      <w:pPr>
        <w:tabs>
          <w:tab w:val="left" w:pos="360"/>
        </w:tabs>
        <w:ind w:left="360" w:firstLine="2160"/>
      </w:pPr>
      <w:rPr>
        <w:rFonts w:hint="default"/>
        <w:position w:val="0"/>
      </w:rPr>
    </w:lvl>
    <w:lvl w:ilvl="4">
      <w:start w:val="1"/>
      <w:numFmt w:val="bullet"/>
      <w:lvlText w:val="o"/>
      <w:lvlJc w:val="left"/>
      <w:pPr>
        <w:tabs>
          <w:tab w:val="left" w:pos="360"/>
        </w:tabs>
        <w:ind w:left="360" w:firstLine="2880"/>
      </w:pPr>
      <w:rPr>
        <w:rFonts w:hint="default"/>
        <w:position w:val="0"/>
      </w:rPr>
    </w:lvl>
    <w:lvl w:ilvl="5">
      <w:start w:val="1"/>
      <w:numFmt w:val="bullet"/>
      <w:lvlText w:val="•"/>
      <w:lvlJc w:val="left"/>
      <w:pPr>
        <w:tabs>
          <w:tab w:val="left" w:pos="360"/>
        </w:tabs>
        <w:ind w:left="360" w:firstLine="3600"/>
      </w:pPr>
      <w:rPr>
        <w:rFonts w:hint="default"/>
        <w:position w:val="0"/>
      </w:rPr>
    </w:lvl>
    <w:lvl w:ilvl="6">
      <w:start w:val="1"/>
      <w:numFmt w:val="bullet"/>
      <w:lvlText w:val="•"/>
      <w:lvlJc w:val="left"/>
      <w:pPr>
        <w:tabs>
          <w:tab w:val="left" w:pos="360"/>
        </w:tabs>
        <w:ind w:left="360" w:firstLine="4320"/>
      </w:pPr>
      <w:rPr>
        <w:rFonts w:hint="default"/>
        <w:position w:val="0"/>
      </w:rPr>
    </w:lvl>
    <w:lvl w:ilvl="7">
      <w:start w:val="1"/>
      <w:numFmt w:val="bullet"/>
      <w:lvlText w:val="o"/>
      <w:lvlJc w:val="left"/>
      <w:pPr>
        <w:tabs>
          <w:tab w:val="left" w:pos="360"/>
        </w:tabs>
        <w:ind w:left="360" w:firstLine="5040"/>
      </w:pPr>
      <w:rPr>
        <w:rFonts w:hint="default"/>
        <w:position w:val="0"/>
      </w:rPr>
    </w:lvl>
    <w:lvl w:ilvl="8">
      <w:start w:val="1"/>
      <w:numFmt w:val="bullet"/>
      <w:lvlText w:val="•"/>
      <w:lvlJc w:val="left"/>
      <w:pPr>
        <w:tabs>
          <w:tab w:val="left" w:pos="360"/>
        </w:tabs>
        <w:ind w:left="360" w:firstLine="5760"/>
      </w:pPr>
      <w:rPr>
        <w:rFonts w:hint="default"/>
        <w:position w:val="0"/>
      </w:rPr>
    </w:lvl>
  </w:abstractNum>
  <w:abstractNum w:abstractNumId="3" w15:restartNumberingAfterBreak="0">
    <w:nsid w:val="0000000E"/>
    <w:multiLevelType w:val="multilevel"/>
    <w:tmpl w:val="0000000E"/>
    <w:lvl w:ilvl="0">
      <w:start w:val="1"/>
      <w:numFmt w:val="bullet"/>
      <w:pStyle w:val="ImportWordListStyleDefinition1183013344"/>
      <w:lvlText w:val="•"/>
      <w:lvlJc w:val="left"/>
      <w:pPr>
        <w:tabs>
          <w:tab w:val="left" w:pos="360"/>
        </w:tabs>
        <w:ind w:left="360" w:firstLine="0"/>
      </w:pPr>
      <w:rPr>
        <w:rFonts w:hint="default"/>
        <w:position w:val="0"/>
      </w:rPr>
    </w:lvl>
    <w:lvl w:ilvl="1">
      <w:start w:val="1"/>
      <w:numFmt w:val="bullet"/>
      <w:lvlText w:val="o"/>
      <w:lvlJc w:val="left"/>
      <w:pPr>
        <w:tabs>
          <w:tab w:val="left" w:pos="360"/>
        </w:tabs>
        <w:ind w:left="360" w:firstLine="1080"/>
      </w:pPr>
      <w:rPr>
        <w:rFonts w:hint="default"/>
        <w:position w:val="0"/>
      </w:rPr>
    </w:lvl>
    <w:lvl w:ilvl="2">
      <w:start w:val="1"/>
      <w:numFmt w:val="bullet"/>
      <w:lvlText w:val="•"/>
      <w:lvlJc w:val="left"/>
      <w:pPr>
        <w:tabs>
          <w:tab w:val="left" w:pos="360"/>
        </w:tabs>
        <w:ind w:left="360" w:firstLine="1800"/>
      </w:pPr>
      <w:rPr>
        <w:rFonts w:hint="default"/>
        <w:position w:val="0"/>
      </w:rPr>
    </w:lvl>
    <w:lvl w:ilvl="3">
      <w:start w:val="1"/>
      <w:numFmt w:val="bullet"/>
      <w:lvlText w:val="•"/>
      <w:lvlJc w:val="left"/>
      <w:pPr>
        <w:tabs>
          <w:tab w:val="left" w:pos="360"/>
        </w:tabs>
        <w:ind w:left="360" w:firstLine="2520"/>
      </w:pPr>
      <w:rPr>
        <w:rFonts w:hint="default"/>
        <w:position w:val="0"/>
      </w:rPr>
    </w:lvl>
    <w:lvl w:ilvl="4">
      <w:start w:val="1"/>
      <w:numFmt w:val="bullet"/>
      <w:lvlText w:val="o"/>
      <w:lvlJc w:val="left"/>
      <w:pPr>
        <w:tabs>
          <w:tab w:val="left" w:pos="360"/>
        </w:tabs>
        <w:ind w:left="360" w:firstLine="3240"/>
      </w:pPr>
      <w:rPr>
        <w:rFonts w:hint="default"/>
        <w:position w:val="0"/>
      </w:rPr>
    </w:lvl>
    <w:lvl w:ilvl="5">
      <w:start w:val="1"/>
      <w:numFmt w:val="bullet"/>
      <w:lvlText w:val="•"/>
      <w:lvlJc w:val="left"/>
      <w:pPr>
        <w:tabs>
          <w:tab w:val="left" w:pos="360"/>
        </w:tabs>
        <w:ind w:left="360" w:firstLine="3960"/>
      </w:pPr>
      <w:rPr>
        <w:rFonts w:hint="default"/>
        <w:position w:val="0"/>
      </w:rPr>
    </w:lvl>
    <w:lvl w:ilvl="6">
      <w:start w:val="1"/>
      <w:numFmt w:val="bullet"/>
      <w:lvlText w:val="•"/>
      <w:lvlJc w:val="left"/>
      <w:pPr>
        <w:tabs>
          <w:tab w:val="left" w:pos="360"/>
        </w:tabs>
        <w:ind w:left="360" w:firstLine="4680"/>
      </w:pPr>
      <w:rPr>
        <w:rFonts w:hint="default"/>
        <w:position w:val="0"/>
      </w:rPr>
    </w:lvl>
    <w:lvl w:ilvl="7">
      <w:start w:val="1"/>
      <w:numFmt w:val="bullet"/>
      <w:lvlText w:val="o"/>
      <w:lvlJc w:val="left"/>
      <w:pPr>
        <w:tabs>
          <w:tab w:val="left" w:pos="360"/>
        </w:tabs>
        <w:ind w:left="360" w:firstLine="5400"/>
      </w:pPr>
      <w:rPr>
        <w:rFonts w:hint="default"/>
        <w:position w:val="0"/>
      </w:rPr>
    </w:lvl>
    <w:lvl w:ilvl="8">
      <w:start w:val="1"/>
      <w:numFmt w:val="bullet"/>
      <w:lvlText w:val="•"/>
      <w:lvlJc w:val="left"/>
      <w:pPr>
        <w:tabs>
          <w:tab w:val="left" w:pos="360"/>
        </w:tabs>
        <w:ind w:left="360" w:firstLine="6120"/>
      </w:pPr>
      <w:rPr>
        <w:rFonts w:hint="default"/>
        <w:position w:val="0"/>
      </w:rPr>
    </w:lvl>
  </w:abstractNum>
  <w:abstractNum w:abstractNumId="4" w15:restartNumberingAfterBreak="0">
    <w:nsid w:val="00000021"/>
    <w:multiLevelType w:val="multilevel"/>
    <w:tmpl w:val="00000021"/>
    <w:lvl w:ilvl="0">
      <w:start w:val="1"/>
      <w:numFmt w:val="bullet"/>
      <w:pStyle w:val="List1"/>
      <w:lvlText w:val="•"/>
      <w:lvlJc w:val="left"/>
      <w:pPr>
        <w:tabs>
          <w:tab w:val="left" w:pos="393"/>
        </w:tabs>
        <w:ind w:left="393" w:firstLine="0"/>
      </w:pPr>
      <w:rPr>
        <w:rFonts w:hint="default"/>
        <w:position w:val="0"/>
      </w:rPr>
    </w:lvl>
    <w:lvl w:ilvl="1">
      <w:start w:val="1"/>
      <w:numFmt w:val="bullet"/>
      <w:lvlText w:val="o"/>
      <w:lvlJc w:val="left"/>
      <w:pPr>
        <w:tabs>
          <w:tab w:val="left" w:pos="360"/>
        </w:tabs>
        <w:ind w:left="360" w:firstLine="720"/>
      </w:pPr>
      <w:rPr>
        <w:rFonts w:hint="default"/>
        <w:position w:val="0"/>
      </w:rPr>
    </w:lvl>
    <w:lvl w:ilvl="2">
      <w:start w:val="1"/>
      <w:numFmt w:val="bullet"/>
      <w:lvlText w:val="•"/>
      <w:lvlJc w:val="left"/>
      <w:pPr>
        <w:tabs>
          <w:tab w:val="left" w:pos="360"/>
        </w:tabs>
        <w:ind w:left="360" w:firstLine="1440"/>
      </w:pPr>
      <w:rPr>
        <w:rFonts w:hint="default"/>
        <w:position w:val="0"/>
      </w:rPr>
    </w:lvl>
    <w:lvl w:ilvl="3">
      <w:start w:val="1"/>
      <w:numFmt w:val="bullet"/>
      <w:lvlText w:val="•"/>
      <w:lvlJc w:val="left"/>
      <w:pPr>
        <w:tabs>
          <w:tab w:val="left" w:pos="360"/>
        </w:tabs>
        <w:ind w:left="360" w:firstLine="2160"/>
      </w:pPr>
      <w:rPr>
        <w:rFonts w:hint="default"/>
        <w:position w:val="0"/>
      </w:rPr>
    </w:lvl>
    <w:lvl w:ilvl="4">
      <w:start w:val="1"/>
      <w:numFmt w:val="bullet"/>
      <w:lvlText w:val="o"/>
      <w:lvlJc w:val="left"/>
      <w:pPr>
        <w:tabs>
          <w:tab w:val="left" w:pos="360"/>
        </w:tabs>
        <w:ind w:left="360" w:firstLine="2880"/>
      </w:pPr>
      <w:rPr>
        <w:rFonts w:hint="default"/>
        <w:position w:val="0"/>
      </w:rPr>
    </w:lvl>
    <w:lvl w:ilvl="5">
      <w:start w:val="1"/>
      <w:numFmt w:val="bullet"/>
      <w:lvlText w:val="•"/>
      <w:lvlJc w:val="left"/>
      <w:pPr>
        <w:tabs>
          <w:tab w:val="left" w:pos="360"/>
        </w:tabs>
        <w:ind w:left="360" w:firstLine="3600"/>
      </w:pPr>
      <w:rPr>
        <w:rFonts w:hint="default"/>
        <w:position w:val="0"/>
      </w:rPr>
    </w:lvl>
    <w:lvl w:ilvl="6">
      <w:start w:val="1"/>
      <w:numFmt w:val="bullet"/>
      <w:lvlText w:val="•"/>
      <w:lvlJc w:val="left"/>
      <w:pPr>
        <w:tabs>
          <w:tab w:val="left" w:pos="360"/>
        </w:tabs>
        <w:ind w:left="360" w:firstLine="4320"/>
      </w:pPr>
      <w:rPr>
        <w:rFonts w:hint="default"/>
        <w:position w:val="0"/>
      </w:rPr>
    </w:lvl>
    <w:lvl w:ilvl="7">
      <w:start w:val="1"/>
      <w:numFmt w:val="bullet"/>
      <w:lvlText w:val="o"/>
      <w:lvlJc w:val="left"/>
      <w:pPr>
        <w:tabs>
          <w:tab w:val="left" w:pos="360"/>
        </w:tabs>
        <w:ind w:left="360" w:firstLine="5040"/>
      </w:pPr>
      <w:rPr>
        <w:rFonts w:hint="default"/>
        <w:position w:val="0"/>
      </w:rPr>
    </w:lvl>
    <w:lvl w:ilvl="8">
      <w:start w:val="1"/>
      <w:numFmt w:val="bullet"/>
      <w:lvlText w:val="•"/>
      <w:lvlJc w:val="left"/>
      <w:pPr>
        <w:tabs>
          <w:tab w:val="left" w:pos="360"/>
        </w:tabs>
        <w:ind w:left="360" w:firstLine="5760"/>
      </w:pPr>
      <w:rPr>
        <w:rFonts w:hint="default"/>
        <w:position w:val="0"/>
      </w:rPr>
    </w:lvl>
  </w:abstractNum>
  <w:abstractNum w:abstractNumId="5" w15:restartNumberingAfterBreak="0">
    <w:nsid w:val="29E5643B"/>
    <w:multiLevelType w:val="multilevel"/>
    <w:tmpl w:val="29E5643B"/>
    <w:lvl w:ilvl="0">
      <w:start w:val="1"/>
      <w:numFmt w:val="bullet"/>
      <w:lvlText w:val=""/>
      <w:lvlJc w:val="left"/>
      <w:pPr>
        <w:ind w:left="720" w:hanging="360"/>
      </w:pPr>
      <w:rPr>
        <w:rFonts w:ascii="Wingdings" w:hAnsi="Wingdings"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6F458F"/>
    <w:multiLevelType w:val="multilevel"/>
    <w:tmpl w:val="2D6F458F"/>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52408F"/>
    <w:multiLevelType w:val="multilevel"/>
    <w:tmpl w:val="325240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2631888"/>
    <w:multiLevelType w:val="multilevel"/>
    <w:tmpl w:val="426318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ED01B3F"/>
    <w:multiLevelType w:val="multilevel"/>
    <w:tmpl w:val="5ED01B3F"/>
    <w:lvl w:ilvl="0">
      <w:start w:val="1"/>
      <w:numFmt w:val="bullet"/>
      <w:lvlText w:val=""/>
      <w:lvlJc w:val="left"/>
      <w:pPr>
        <w:tabs>
          <w:tab w:val="left" w:pos="720"/>
        </w:tabs>
        <w:ind w:left="720" w:hanging="360"/>
      </w:pPr>
      <w:rPr>
        <w:rFonts w:ascii="Symbol" w:hAnsi="Symbol" w:hint="default"/>
        <w:color w:val="auto"/>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62AB7C83"/>
    <w:multiLevelType w:val="multilevel"/>
    <w:tmpl w:val="62AB7C83"/>
    <w:lvl w:ilvl="0">
      <w:start w:val="1"/>
      <w:numFmt w:val="bullet"/>
      <w:lvlText w:val=""/>
      <w:lvlJc w:val="left"/>
      <w:pPr>
        <w:ind w:left="720" w:hanging="360"/>
      </w:pPr>
      <w:rPr>
        <w:rFonts w:ascii="Wingdings" w:hAnsi="Wingdings"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37707FD"/>
    <w:multiLevelType w:val="multilevel"/>
    <w:tmpl w:val="637707FD"/>
    <w:lvl w:ilvl="0">
      <w:start w:val="1"/>
      <w:numFmt w:val="lowerLetter"/>
      <w:lvlText w:val="%1."/>
      <w:lvlJc w:val="left"/>
      <w:pPr>
        <w:ind w:left="720" w:hanging="360"/>
      </w:pPr>
      <w:rPr>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DD2397"/>
    <w:multiLevelType w:val="multilevel"/>
    <w:tmpl w:val="68DD2397"/>
    <w:lvl w:ilvl="0">
      <w:start w:val="1"/>
      <w:numFmt w:val="decimal"/>
      <w:lvlText w:val="%1."/>
      <w:lvlJc w:val="left"/>
      <w:pPr>
        <w:ind w:left="810" w:hanging="720"/>
      </w:pPr>
      <w:rPr>
        <w:rFonts w:hint="default"/>
      </w:rPr>
    </w:lvl>
    <w:lvl w:ilvl="1">
      <w:start w:val="1"/>
      <w:numFmt w:val="decimal"/>
      <w:pStyle w:val="Heading2"/>
      <w:isLgl/>
      <w:lvlText w:val="%1.%2"/>
      <w:lvlJc w:val="left"/>
      <w:pPr>
        <w:ind w:left="666" w:hanging="396"/>
      </w:pPr>
      <w:rPr>
        <w:rFonts w:hint="default"/>
        <w:b/>
        <w:bCs w:val="0"/>
        <w:sz w:val="26"/>
        <w:szCs w:val="26"/>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13" w15:restartNumberingAfterBreak="0">
    <w:nsid w:val="69750A77"/>
    <w:multiLevelType w:val="multilevel"/>
    <w:tmpl w:val="69750A7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BB30204"/>
    <w:multiLevelType w:val="multilevel"/>
    <w:tmpl w:val="6BB30204"/>
    <w:lvl w:ilvl="0">
      <w:start w:val="1"/>
      <w:numFmt w:val="upperRoman"/>
      <w:lvlText w:val="%1."/>
      <w:lvlJc w:val="right"/>
      <w:pPr>
        <w:ind w:left="720" w:hanging="360"/>
      </w:pPr>
      <w:rPr>
        <w:rFonts w:hint="default"/>
        <w:b w:val="0"/>
        <w:bCs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8A56E5"/>
    <w:multiLevelType w:val="multilevel"/>
    <w:tmpl w:val="6F8A56E5"/>
    <w:lvl w:ilvl="0">
      <w:start w:val="1"/>
      <w:numFmt w:val="bullet"/>
      <w:lvlText w:val=""/>
      <w:lvlJc w:val="left"/>
      <w:pPr>
        <w:tabs>
          <w:tab w:val="left" w:pos="720"/>
        </w:tabs>
        <w:ind w:left="720" w:hanging="360"/>
      </w:pPr>
      <w:rPr>
        <w:rFonts w:ascii="Symbol" w:hAnsi="Symbol" w:hint="default"/>
        <w:color w:val="auto"/>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13"/>
  </w:num>
  <w:num w:numId="8">
    <w:abstractNumId w:val="6"/>
  </w:num>
  <w:num w:numId="9">
    <w:abstractNumId w:val="11"/>
  </w:num>
  <w:num w:numId="10">
    <w:abstractNumId w:val="7"/>
  </w:num>
  <w:num w:numId="11">
    <w:abstractNumId w:val="8"/>
  </w:num>
  <w:num w:numId="12">
    <w:abstractNumId w:val="10"/>
  </w:num>
  <w:num w:numId="13">
    <w:abstractNumId w:val="14"/>
  </w:num>
  <w:num w:numId="14">
    <w:abstractNumId w:val="5"/>
  </w:num>
  <w:num w:numId="15">
    <w:abstractNumId w:val="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formatting="1" w:enforcement="1" w:cryptProviderType="rsaAES" w:cryptAlgorithmClass="hash" w:cryptAlgorithmType="typeAny" w:cryptAlgorithmSid="14" w:cryptSpinCount="100000" w:hash="ymte0JvsZ/bkos1lnQpoVRYpDq/AkNKlQyQU5iMFDcX3fKfFqzFMqh9VCjGwNMZRMnam/4E3k8Dup+xss+I5Pw==" w:salt="S22Tyg1uaePUqyDPGrqNNQ=="/>
  <w:defaultTabStop w:val="720"/>
  <w:hyphenationZone w:val="425"/>
  <w:drawingGridHorizontalSpacing w:val="0"/>
  <w:drawingGridVerticalSpacing w:val="0"/>
  <w:doNotUseMarginsForDrawingGridOrigin/>
  <w:drawingGridHorizontalOrigin w:val="0"/>
  <w:drawingGridVerticalOrigin w:val="0"/>
  <w:doNotShadeFormData/>
  <w:noPunctuationKerning/>
  <w:characterSpacingControl w:val="doNotCompress"/>
  <w:noLineBreaksAfter w:lang="zh-CN" w:val="‘“(〔[{〈《「『【⦅〘〖«〝︵︷︹︻︽︿﹁﹃﹇﹙﹛﹝｢"/>
  <w:noLineBreaksBefore w:lang="zh-CN"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AD1"/>
    <w:rsid w:val="00000534"/>
    <w:rsid w:val="00001BCE"/>
    <w:rsid w:val="00001EC9"/>
    <w:rsid w:val="00002741"/>
    <w:rsid w:val="000036D7"/>
    <w:rsid w:val="00003BE4"/>
    <w:rsid w:val="00004070"/>
    <w:rsid w:val="00004AA2"/>
    <w:rsid w:val="000053A6"/>
    <w:rsid w:val="00005420"/>
    <w:rsid w:val="00006BED"/>
    <w:rsid w:val="00006EDA"/>
    <w:rsid w:val="0000719F"/>
    <w:rsid w:val="000072FE"/>
    <w:rsid w:val="00007552"/>
    <w:rsid w:val="00007AC6"/>
    <w:rsid w:val="0001016A"/>
    <w:rsid w:val="00010DE6"/>
    <w:rsid w:val="00011018"/>
    <w:rsid w:val="000115B3"/>
    <w:rsid w:val="00012574"/>
    <w:rsid w:val="000125EB"/>
    <w:rsid w:val="00012A51"/>
    <w:rsid w:val="00012B3C"/>
    <w:rsid w:val="00013A85"/>
    <w:rsid w:val="00013BCB"/>
    <w:rsid w:val="00013D66"/>
    <w:rsid w:val="000142FD"/>
    <w:rsid w:val="0001493D"/>
    <w:rsid w:val="00015538"/>
    <w:rsid w:val="00015A8C"/>
    <w:rsid w:val="00016449"/>
    <w:rsid w:val="0001677F"/>
    <w:rsid w:val="00016C9F"/>
    <w:rsid w:val="00016D39"/>
    <w:rsid w:val="00017D44"/>
    <w:rsid w:val="00017F52"/>
    <w:rsid w:val="0002069A"/>
    <w:rsid w:val="00020D18"/>
    <w:rsid w:val="000210A0"/>
    <w:rsid w:val="0002178F"/>
    <w:rsid w:val="0002256B"/>
    <w:rsid w:val="00023618"/>
    <w:rsid w:val="00023E0F"/>
    <w:rsid w:val="00023F60"/>
    <w:rsid w:val="00024BA0"/>
    <w:rsid w:val="00024D03"/>
    <w:rsid w:val="00024E8A"/>
    <w:rsid w:val="00025045"/>
    <w:rsid w:val="000255FE"/>
    <w:rsid w:val="00025B92"/>
    <w:rsid w:val="00025ED0"/>
    <w:rsid w:val="00026093"/>
    <w:rsid w:val="000266AB"/>
    <w:rsid w:val="00026700"/>
    <w:rsid w:val="000269C6"/>
    <w:rsid w:val="00026BC1"/>
    <w:rsid w:val="000302F1"/>
    <w:rsid w:val="00030B9C"/>
    <w:rsid w:val="0003169F"/>
    <w:rsid w:val="00032190"/>
    <w:rsid w:val="00032829"/>
    <w:rsid w:val="00032983"/>
    <w:rsid w:val="000334FF"/>
    <w:rsid w:val="00033A89"/>
    <w:rsid w:val="000340E9"/>
    <w:rsid w:val="0003453C"/>
    <w:rsid w:val="00034AD2"/>
    <w:rsid w:val="00034F1A"/>
    <w:rsid w:val="000350A0"/>
    <w:rsid w:val="000358CC"/>
    <w:rsid w:val="00035F66"/>
    <w:rsid w:val="00036363"/>
    <w:rsid w:val="00036A81"/>
    <w:rsid w:val="00037076"/>
    <w:rsid w:val="000371C2"/>
    <w:rsid w:val="00040507"/>
    <w:rsid w:val="000406F9"/>
    <w:rsid w:val="000411A9"/>
    <w:rsid w:val="00041322"/>
    <w:rsid w:val="00041C07"/>
    <w:rsid w:val="00042154"/>
    <w:rsid w:val="00042C07"/>
    <w:rsid w:val="00042CC5"/>
    <w:rsid w:val="00042FB9"/>
    <w:rsid w:val="00043078"/>
    <w:rsid w:val="000430B5"/>
    <w:rsid w:val="00043679"/>
    <w:rsid w:val="00044A7E"/>
    <w:rsid w:val="00044C6C"/>
    <w:rsid w:val="00044C6E"/>
    <w:rsid w:val="00044F04"/>
    <w:rsid w:val="00045B41"/>
    <w:rsid w:val="00045E27"/>
    <w:rsid w:val="000462AD"/>
    <w:rsid w:val="000463E4"/>
    <w:rsid w:val="00046413"/>
    <w:rsid w:val="0004653A"/>
    <w:rsid w:val="00046FF4"/>
    <w:rsid w:val="00047E1C"/>
    <w:rsid w:val="00050657"/>
    <w:rsid w:val="000507EC"/>
    <w:rsid w:val="0005118B"/>
    <w:rsid w:val="0005164B"/>
    <w:rsid w:val="00052A89"/>
    <w:rsid w:val="00052D08"/>
    <w:rsid w:val="00053655"/>
    <w:rsid w:val="000550DB"/>
    <w:rsid w:val="00055D65"/>
    <w:rsid w:val="00056850"/>
    <w:rsid w:val="000572FE"/>
    <w:rsid w:val="00057724"/>
    <w:rsid w:val="00057B6A"/>
    <w:rsid w:val="000602FD"/>
    <w:rsid w:val="000603EB"/>
    <w:rsid w:val="00060826"/>
    <w:rsid w:val="00060BD4"/>
    <w:rsid w:val="00061240"/>
    <w:rsid w:val="00061BC2"/>
    <w:rsid w:val="00061DA7"/>
    <w:rsid w:val="0006262D"/>
    <w:rsid w:val="00062B74"/>
    <w:rsid w:val="00062CB4"/>
    <w:rsid w:val="000649B5"/>
    <w:rsid w:val="00064C03"/>
    <w:rsid w:val="000650BC"/>
    <w:rsid w:val="000653E9"/>
    <w:rsid w:val="0006571C"/>
    <w:rsid w:val="00065881"/>
    <w:rsid w:val="00065CED"/>
    <w:rsid w:val="00065EA2"/>
    <w:rsid w:val="00066D80"/>
    <w:rsid w:val="00066F4B"/>
    <w:rsid w:val="0006736C"/>
    <w:rsid w:val="00067D13"/>
    <w:rsid w:val="00067E8E"/>
    <w:rsid w:val="0007000A"/>
    <w:rsid w:val="000700BB"/>
    <w:rsid w:val="00070368"/>
    <w:rsid w:val="00070619"/>
    <w:rsid w:val="00071238"/>
    <w:rsid w:val="00071653"/>
    <w:rsid w:val="00071737"/>
    <w:rsid w:val="0007176F"/>
    <w:rsid w:val="00071B2F"/>
    <w:rsid w:val="00071C83"/>
    <w:rsid w:val="000723D1"/>
    <w:rsid w:val="00072486"/>
    <w:rsid w:val="00072574"/>
    <w:rsid w:val="00072EFB"/>
    <w:rsid w:val="00074534"/>
    <w:rsid w:val="00074CA9"/>
    <w:rsid w:val="0007571F"/>
    <w:rsid w:val="00075936"/>
    <w:rsid w:val="000759A9"/>
    <w:rsid w:val="00076B16"/>
    <w:rsid w:val="000777F2"/>
    <w:rsid w:val="000778FE"/>
    <w:rsid w:val="0007791D"/>
    <w:rsid w:val="00080309"/>
    <w:rsid w:val="0008075C"/>
    <w:rsid w:val="00080DCD"/>
    <w:rsid w:val="0008109B"/>
    <w:rsid w:val="00081A47"/>
    <w:rsid w:val="00081E4D"/>
    <w:rsid w:val="00082770"/>
    <w:rsid w:val="00082C89"/>
    <w:rsid w:val="00084297"/>
    <w:rsid w:val="00084B8E"/>
    <w:rsid w:val="00084BC2"/>
    <w:rsid w:val="00086292"/>
    <w:rsid w:val="0008676E"/>
    <w:rsid w:val="00086B8C"/>
    <w:rsid w:val="00086EAC"/>
    <w:rsid w:val="00087089"/>
    <w:rsid w:val="00087D57"/>
    <w:rsid w:val="00090133"/>
    <w:rsid w:val="00090BAB"/>
    <w:rsid w:val="00090C31"/>
    <w:rsid w:val="000928BE"/>
    <w:rsid w:val="00093B84"/>
    <w:rsid w:val="00094541"/>
    <w:rsid w:val="00094653"/>
    <w:rsid w:val="000947A5"/>
    <w:rsid w:val="00095232"/>
    <w:rsid w:val="00095548"/>
    <w:rsid w:val="000955A9"/>
    <w:rsid w:val="00095C71"/>
    <w:rsid w:val="000962A8"/>
    <w:rsid w:val="00096C92"/>
    <w:rsid w:val="0009723F"/>
    <w:rsid w:val="000978A4"/>
    <w:rsid w:val="00097B5F"/>
    <w:rsid w:val="00097B67"/>
    <w:rsid w:val="000A1842"/>
    <w:rsid w:val="000A2A4A"/>
    <w:rsid w:val="000A2C8F"/>
    <w:rsid w:val="000A2DF2"/>
    <w:rsid w:val="000A2DF6"/>
    <w:rsid w:val="000A3091"/>
    <w:rsid w:val="000A3120"/>
    <w:rsid w:val="000A3304"/>
    <w:rsid w:val="000A3DFC"/>
    <w:rsid w:val="000A4677"/>
    <w:rsid w:val="000A5800"/>
    <w:rsid w:val="000B0348"/>
    <w:rsid w:val="000B0363"/>
    <w:rsid w:val="000B041E"/>
    <w:rsid w:val="000B0AF0"/>
    <w:rsid w:val="000B178E"/>
    <w:rsid w:val="000B206B"/>
    <w:rsid w:val="000B25DC"/>
    <w:rsid w:val="000B3656"/>
    <w:rsid w:val="000B491F"/>
    <w:rsid w:val="000B529F"/>
    <w:rsid w:val="000B5C39"/>
    <w:rsid w:val="000B62E9"/>
    <w:rsid w:val="000B650E"/>
    <w:rsid w:val="000B67DD"/>
    <w:rsid w:val="000B6985"/>
    <w:rsid w:val="000B6BEA"/>
    <w:rsid w:val="000B7078"/>
    <w:rsid w:val="000B71D3"/>
    <w:rsid w:val="000B7395"/>
    <w:rsid w:val="000B764B"/>
    <w:rsid w:val="000B77B6"/>
    <w:rsid w:val="000B7C6D"/>
    <w:rsid w:val="000B7F97"/>
    <w:rsid w:val="000C01B3"/>
    <w:rsid w:val="000C02A7"/>
    <w:rsid w:val="000C0372"/>
    <w:rsid w:val="000C1385"/>
    <w:rsid w:val="000C18F1"/>
    <w:rsid w:val="000C1E39"/>
    <w:rsid w:val="000C1FB5"/>
    <w:rsid w:val="000C1FD2"/>
    <w:rsid w:val="000C2EDB"/>
    <w:rsid w:val="000C3282"/>
    <w:rsid w:val="000C3DD1"/>
    <w:rsid w:val="000C43B1"/>
    <w:rsid w:val="000C4AD3"/>
    <w:rsid w:val="000C4BCE"/>
    <w:rsid w:val="000C4C20"/>
    <w:rsid w:val="000C4DC5"/>
    <w:rsid w:val="000C51DD"/>
    <w:rsid w:val="000C5BAF"/>
    <w:rsid w:val="000C5E06"/>
    <w:rsid w:val="000C600D"/>
    <w:rsid w:val="000C6345"/>
    <w:rsid w:val="000C67FF"/>
    <w:rsid w:val="000C6C28"/>
    <w:rsid w:val="000C6D0C"/>
    <w:rsid w:val="000D01FE"/>
    <w:rsid w:val="000D08E5"/>
    <w:rsid w:val="000D1F5F"/>
    <w:rsid w:val="000D24D2"/>
    <w:rsid w:val="000D268C"/>
    <w:rsid w:val="000D37D4"/>
    <w:rsid w:val="000D3CE9"/>
    <w:rsid w:val="000D3E51"/>
    <w:rsid w:val="000D44E5"/>
    <w:rsid w:val="000D4C97"/>
    <w:rsid w:val="000D4D65"/>
    <w:rsid w:val="000D4E00"/>
    <w:rsid w:val="000D5043"/>
    <w:rsid w:val="000D5201"/>
    <w:rsid w:val="000D591A"/>
    <w:rsid w:val="000D7502"/>
    <w:rsid w:val="000D758A"/>
    <w:rsid w:val="000D788B"/>
    <w:rsid w:val="000D7AC1"/>
    <w:rsid w:val="000D7B6C"/>
    <w:rsid w:val="000D7D3D"/>
    <w:rsid w:val="000E0040"/>
    <w:rsid w:val="000E00F5"/>
    <w:rsid w:val="000E0281"/>
    <w:rsid w:val="000E10AF"/>
    <w:rsid w:val="000E172D"/>
    <w:rsid w:val="000E2A40"/>
    <w:rsid w:val="000E3488"/>
    <w:rsid w:val="000E3563"/>
    <w:rsid w:val="000E39A3"/>
    <w:rsid w:val="000E432D"/>
    <w:rsid w:val="000E4472"/>
    <w:rsid w:val="000E4F24"/>
    <w:rsid w:val="000E5534"/>
    <w:rsid w:val="000E7342"/>
    <w:rsid w:val="000F0F23"/>
    <w:rsid w:val="000F1423"/>
    <w:rsid w:val="000F1599"/>
    <w:rsid w:val="000F162B"/>
    <w:rsid w:val="000F2915"/>
    <w:rsid w:val="000F3038"/>
    <w:rsid w:val="000F3326"/>
    <w:rsid w:val="000F3B83"/>
    <w:rsid w:val="000F3EE2"/>
    <w:rsid w:val="000F413A"/>
    <w:rsid w:val="000F476D"/>
    <w:rsid w:val="000F5B9A"/>
    <w:rsid w:val="000F60BA"/>
    <w:rsid w:val="000F6169"/>
    <w:rsid w:val="000F69B7"/>
    <w:rsid w:val="000F6D6B"/>
    <w:rsid w:val="000F6F4C"/>
    <w:rsid w:val="000F72AE"/>
    <w:rsid w:val="00100AA0"/>
    <w:rsid w:val="00101164"/>
    <w:rsid w:val="001023CA"/>
    <w:rsid w:val="00102B5B"/>
    <w:rsid w:val="00103513"/>
    <w:rsid w:val="001044E9"/>
    <w:rsid w:val="00104BD1"/>
    <w:rsid w:val="0010534E"/>
    <w:rsid w:val="00105A31"/>
    <w:rsid w:val="00106CAD"/>
    <w:rsid w:val="00107313"/>
    <w:rsid w:val="00107AC7"/>
    <w:rsid w:val="00110BA7"/>
    <w:rsid w:val="0011178E"/>
    <w:rsid w:val="00111E40"/>
    <w:rsid w:val="0011245E"/>
    <w:rsid w:val="00112671"/>
    <w:rsid w:val="00113167"/>
    <w:rsid w:val="00113776"/>
    <w:rsid w:val="00113A19"/>
    <w:rsid w:val="001140F3"/>
    <w:rsid w:val="0011479D"/>
    <w:rsid w:val="00115DBA"/>
    <w:rsid w:val="00116020"/>
    <w:rsid w:val="001167AF"/>
    <w:rsid w:val="00116CDA"/>
    <w:rsid w:val="00117EB1"/>
    <w:rsid w:val="00117F7B"/>
    <w:rsid w:val="001202D0"/>
    <w:rsid w:val="00120431"/>
    <w:rsid w:val="001205BB"/>
    <w:rsid w:val="00120B4F"/>
    <w:rsid w:val="0012159E"/>
    <w:rsid w:val="001225C4"/>
    <w:rsid w:val="001230E1"/>
    <w:rsid w:val="001234D3"/>
    <w:rsid w:val="00123779"/>
    <w:rsid w:val="00123B06"/>
    <w:rsid w:val="00124186"/>
    <w:rsid w:val="00124F8A"/>
    <w:rsid w:val="001261FE"/>
    <w:rsid w:val="001304BE"/>
    <w:rsid w:val="0013059E"/>
    <w:rsid w:val="00130D5D"/>
    <w:rsid w:val="0013158E"/>
    <w:rsid w:val="0013205F"/>
    <w:rsid w:val="00132217"/>
    <w:rsid w:val="00132898"/>
    <w:rsid w:val="001330E0"/>
    <w:rsid w:val="00134BD6"/>
    <w:rsid w:val="00135198"/>
    <w:rsid w:val="0013548A"/>
    <w:rsid w:val="001357FB"/>
    <w:rsid w:val="00135F56"/>
    <w:rsid w:val="00135FC2"/>
    <w:rsid w:val="00136420"/>
    <w:rsid w:val="001365E2"/>
    <w:rsid w:val="00140D8B"/>
    <w:rsid w:val="00140F64"/>
    <w:rsid w:val="00141BB6"/>
    <w:rsid w:val="00141C6D"/>
    <w:rsid w:val="001435C8"/>
    <w:rsid w:val="00143667"/>
    <w:rsid w:val="0014394D"/>
    <w:rsid w:val="001439F1"/>
    <w:rsid w:val="00144FE6"/>
    <w:rsid w:val="001451D3"/>
    <w:rsid w:val="0014526A"/>
    <w:rsid w:val="00145622"/>
    <w:rsid w:val="001456A9"/>
    <w:rsid w:val="00145C67"/>
    <w:rsid w:val="001462CB"/>
    <w:rsid w:val="00146670"/>
    <w:rsid w:val="001468AE"/>
    <w:rsid w:val="00146C52"/>
    <w:rsid w:val="001479C1"/>
    <w:rsid w:val="00147A5A"/>
    <w:rsid w:val="001512D8"/>
    <w:rsid w:val="0015168D"/>
    <w:rsid w:val="00151B10"/>
    <w:rsid w:val="00152235"/>
    <w:rsid w:val="00153196"/>
    <w:rsid w:val="001539D8"/>
    <w:rsid w:val="00154039"/>
    <w:rsid w:val="0015441B"/>
    <w:rsid w:val="00154733"/>
    <w:rsid w:val="0015483B"/>
    <w:rsid w:val="00155520"/>
    <w:rsid w:val="00155CE2"/>
    <w:rsid w:val="00155D2F"/>
    <w:rsid w:val="00156955"/>
    <w:rsid w:val="00156DCF"/>
    <w:rsid w:val="0015710D"/>
    <w:rsid w:val="00157880"/>
    <w:rsid w:val="0016071E"/>
    <w:rsid w:val="00160DAF"/>
    <w:rsid w:val="00161754"/>
    <w:rsid w:val="001617AA"/>
    <w:rsid w:val="001619B1"/>
    <w:rsid w:val="00161A35"/>
    <w:rsid w:val="001624AA"/>
    <w:rsid w:val="001631E1"/>
    <w:rsid w:val="001632F9"/>
    <w:rsid w:val="00163F06"/>
    <w:rsid w:val="00165068"/>
    <w:rsid w:val="00165078"/>
    <w:rsid w:val="00165A0E"/>
    <w:rsid w:val="00166442"/>
    <w:rsid w:val="00166F8C"/>
    <w:rsid w:val="00170261"/>
    <w:rsid w:val="00170B81"/>
    <w:rsid w:val="0017105C"/>
    <w:rsid w:val="00171A88"/>
    <w:rsid w:val="001728B9"/>
    <w:rsid w:val="001734DD"/>
    <w:rsid w:val="00173890"/>
    <w:rsid w:val="00173EA1"/>
    <w:rsid w:val="00173EB8"/>
    <w:rsid w:val="0017597E"/>
    <w:rsid w:val="00175DF1"/>
    <w:rsid w:val="001775A2"/>
    <w:rsid w:val="001776C4"/>
    <w:rsid w:val="00177B1D"/>
    <w:rsid w:val="00177BCA"/>
    <w:rsid w:val="00177D2C"/>
    <w:rsid w:val="0018324E"/>
    <w:rsid w:val="00183302"/>
    <w:rsid w:val="001839FD"/>
    <w:rsid w:val="00184336"/>
    <w:rsid w:val="001847FB"/>
    <w:rsid w:val="00184826"/>
    <w:rsid w:val="00184BA3"/>
    <w:rsid w:val="00184CA4"/>
    <w:rsid w:val="00185A32"/>
    <w:rsid w:val="00185E75"/>
    <w:rsid w:val="001860BF"/>
    <w:rsid w:val="001863DA"/>
    <w:rsid w:val="00187090"/>
    <w:rsid w:val="001870A0"/>
    <w:rsid w:val="00187596"/>
    <w:rsid w:val="00187C7C"/>
    <w:rsid w:val="00187FCE"/>
    <w:rsid w:val="00190304"/>
    <w:rsid w:val="00190AAD"/>
    <w:rsid w:val="00190CC7"/>
    <w:rsid w:val="0019549F"/>
    <w:rsid w:val="001955D5"/>
    <w:rsid w:val="00196329"/>
    <w:rsid w:val="001A00F1"/>
    <w:rsid w:val="001A0197"/>
    <w:rsid w:val="001A020E"/>
    <w:rsid w:val="001A07C5"/>
    <w:rsid w:val="001A086B"/>
    <w:rsid w:val="001A1757"/>
    <w:rsid w:val="001A25B1"/>
    <w:rsid w:val="001A2F84"/>
    <w:rsid w:val="001A38C0"/>
    <w:rsid w:val="001A3F9B"/>
    <w:rsid w:val="001A514D"/>
    <w:rsid w:val="001A5172"/>
    <w:rsid w:val="001A5947"/>
    <w:rsid w:val="001A59A9"/>
    <w:rsid w:val="001A6184"/>
    <w:rsid w:val="001A6606"/>
    <w:rsid w:val="001A697F"/>
    <w:rsid w:val="001A6B04"/>
    <w:rsid w:val="001A78E9"/>
    <w:rsid w:val="001A7992"/>
    <w:rsid w:val="001A7A9D"/>
    <w:rsid w:val="001A7DC3"/>
    <w:rsid w:val="001A7DF5"/>
    <w:rsid w:val="001B0453"/>
    <w:rsid w:val="001B0604"/>
    <w:rsid w:val="001B09C3"/>
    <w:rsid w:val="001B1018"/>
    <w:rsid w:val="001B1598"/>
    <w:rsid w:val="001B1B17"/>
    <w:rsid w:val="001B2123"/>
    <w:rsid w:val="001B2B4A"/>
    <w:rsid w:val="001B2C64"/>
    <w:rsid w:val="001B2D40"/>
    <w:rsid w:val="001B2DC0"/>
    <w:rsid w:val="001B39CB"/>
    <w:rsid w:val="001B3AB5"/>
    <w:rsid w:val="001B3F0B"/>
    <w:rsid w:val="001B41B3"/>
    <w:rsid w:val="001B4B4A"/>
    <w:rsid w:val="001B4BD9"/>
    <w:rsid w:val="001B5655"/>
    <w:rsid w:val="001B5D81"/>
    <w:rsid w:val="001B685D"/>
    <w:rsid w:val="001B74EC"/>
    <w:rsid w:val="001B78D7"/>
    <w:rsid w:val="001C137F"/>
    <w:rsid w:val="001C1F13"/>
    <w:rsid w:val="001C2608"/>
    <w:rsid w:val="001C294B"/>
    <w:rsid w:val="001C2ACF"/>
    <w:rsid w:val="001C2B92"/>
    <w:rsid w:val="001C3370"/>
    <w:rsid w:val="001C3501"/>
    <w:rsid w:val="001C3717"/>
    <w:rsid w:val="001C3B51"/>
    <w:rsid w:val="001C4433"/>
    <w:rsid w:val="001C4D2A"/>
    <w:rsid w:val="001C5903"/>
    <w:rsid w:val="001C5CE6"/>
    <w:rsid w:val="001C6878"/>
    <w:rsid w:val="001C6F8B"/>
    <w:rsid w:val="001C73F2"/>
    <w:rsid w:val="001C7A49"/>
    <w:rsid w:val="001C7AD9"/>
    <w:rsid w:val="001D02B4"/>
    <w:rsid w:val="001D0A18"/>
    <w:rsid w:val="001D0FB3"/>
    <w:rsid w:val="001D11B2"/>
    <w:rsid w:val="001D1A7C"/>
    <w:rsid w:val="001D27DB"/>
    <w:rsid w:val="001D33B1"/>
    <w:rsid w:val="001D34B1"/>
    <w:rsid w:val="001D3FCA"/>
    <w:rsid w:val="001D4285"/>
    <w:rsid w:val="001D4FA1"/>
    <w:rsid w:val="001D5267"/>
    <w:rsid w:val="001D59CF"/>
    <w:rsid w:val="001D5C81"/>
    <w:rsid w:val="001D65A0"/>
    <w:rsid w:val="001D6D09"/>
    <w:rsid w:val="001D761C"/>
    <w:rsid w:val="001D7C64"/>
    <w:rsid w:val="001E0170"/>
    <w:rsid w:val="001E0EFB"/>
    <w:rsid w:val="001E15A6"/>
    <w:rsid w:val="001E2BD0"/>
    <w:rsid w:val="001E33A5"/>
    <w:rsid w:val="001E341D"/>
    <w:rsid w:val="001E3537"/>
    <w:rsid w:val="001E54CF"/>
    <w:rsid w:val="001E5A3E"/>
    <w:rsid w:val="001E6ECF"/>
    <w:rsid w:val="001E6FC1"/>
    <w:rsid w:val="001E7548"/>
    <w:rsid w:val="001F0359"/>
    <w:rsid w:val="001F052E"/>
    <w:rsid w:val="001F1040"/>
    <w:rsid w:val="001F10C1"/>
    <w:rsid w:val="001F2A41"/>
    <w:rsid w:val="001F43B0"/>
    <w:rsid w:val="001F4802"/>
    <w:rsid w:val="001F4E95"/>
    <w:rsid w:val="001F53E2"/>
    <w:rsid w:val="001F544B"/>
    <w:rsid w:val="001F6681"/>
    <w:rsid w:val="001F6881"/>
    <w:rsid w:val="001F7319"/>
    <w:rsid w:val="001F7E97"/>
    <w:rsid w:val="00200407"/>
    <w:rsid w:val="00200CC1"/>
    <w:rsid w:val="00200CDA"/>
    <w:rsid w:val="0020164E"/>
    <w:rsid w:val="00201941"/>
    <w:rsid w:val="00202B2F"/>
    <w:rsid w:val="002032A7"/>
    <w:rsid w:val="00203A4F"/>
    <w:rsid w:val="00203DB9"/>
    <w:rsid w:val="00204C08"/>
    <w:rsid w:val="00205254"/>
    <w:rsid w:val="00205272"/>
    <w:rsid w:val="00205C63"/>
    <w:rsid w:val="00205CAB"/>
    <w:rsid w:val="00205DC1"/>
    <w:rsid w:val="0020613B"/>
    <w:rsid w:val="00207383"/>
    <w:rsid w:val="002079BC"/>
    <w:rsid w:val="00210DCE"/>
    <w:rsid w:val="002129C9"/>
    <w:rsid w:val="002130DF"/>
    <w:rsid w:val="00213174"/>
    <w:rsid w:val="00213FFB"/>
    <w:rsid w:val="0021408F"/>
    <w:rsid w:val="00214197"/>
    <w:rsid w:val="00214455"/>
    <w:rsid w:val="002147E2"/>
    <w:rsid w:val="00214844"/>
    <w:rsid w:val="002148CC"/>
    <w:rsid w:val="00214C44"/>
    <w:rsid w:val="00214CF7"/>
    <w:rsid w:val="0021501D"/>
    <w:rsid w:val="0021511A"/>
    <w:rsid w:val="0021621D"/>
    <w:rsid w:val="00216450"/>
    <w:rsid w:val="002168B2"/>
    <w:rsid w:val="00221A0B"/>
    <w:rsid w:val="0022216B"/>
    <w:rsid w:val="002224E2"/>
    <w:rsid w:val="00222BC3"/>
    <w:rsid w:val="002235BF"/>
    <w:rsid w:val="002241E8"/>
    <w:rsid w:val="0022467E"/>
    <w:rsid w:val="00224857"/>
    <w:rsid w:val="002248D7"/>
    <w:rsid w:val="00225011"/>
    <w:rsid w:val="00225428"/>
    <w:rsid w:val="00225AE9"/>
    <w:rsid w:val="00225EE1"/>
    <w:rsid w:val="00226523"/>
    <w:rsid w:val="00226D34"/>
    <w:rsid w:val="00227434"/>
    <w:rsid w:val="00227650"/>
    <w:rsid w:val="002277BE"/>
    <w:rsid w:val="00227B14"/>
    <w:rsid w:val="00230B1B"/>
    <w:rsid w:val="0023143D"/>
    <w:rsid w:val="002316E0"/>
    <w:rsid w:val="0023172B"/>
    <w:rsid w:val="00231988"/>
    <w:rsid w:val="00231B90"/>
    <w:rsid w:val="00232ADE"/>
    <w:rsid w:val="00232D42"/>
    <w:rsid w:val="00233006"/>
    <w:rsid w:val="00233E46"/>
    <w:rsid w:val="00234CAB"/>
    <w:rsid w:val="00235025"/>
    <w:rsid w:val="002356EC"/>
    <w:rsid w:val="00235F43"/>
    <w:rsid w:val="00236477"/>
    <w:rsid w:val="00236699"/>
    <w:rsid w:val="00236B21"/>
    <w:rsid w:val="002374A7"/>
    <w:rsid w:val="00237A98"/>
    <w:rsid w:val="00237F93"/>
    <w:rsid w:val="00240237"/>
    <w:rsid w:val="00240251"/>
    <w:rsid w:val="002410E2"/>
    <w:rsid w:val="00242432"/>
    <w:rsid w:val="0024257C"/>
    <w:rsid w:val="002425C8"/>
    <w:rsid w:val="00243AFB"/>
    <w:rsid w:val="00244BD8"/>
    <w:rsid w:val="00245229"/>
    <w:rsid w:val="0024671F"/>
    <w:rsid w:val="00246893"/>
    <w:rsid w:val="002474A2"/>
    <w:rsid w:val="00250C7B"/>
    <w:rsid w:val="00251641"/>
    <w:rsid w:val="002529F1"/>
    <w:rsid w:val="00252E14"/>
    <w:rsid w:val="00253195"/>
    <w:rsid w:val="00253314"/>
    <w:rsid w:val="002533A6"/>
    <w:rsid w:val="0025453D"/>
    <w:rsid w:val="00254724"/>
    <w:rsid w:val="00254CED"/>
    <w:rsid w:val="00254E7B"/>
    <w:rsid w:val="00255003"/>
    <w:rsid w:val="0025550D"/>
    <w:rsid w:val="00255B90"/>
    <w:rsid w:val="00255BA2"/>
    <w:rsid w:val="0025798A"/>
    <w:rsid w:val="00261C9F"/>
    <w:rsid w:val="002621E7"/>
    <w:rsid w:val="0026221F"/>
    <w:rsid w:val="00262EDE"/>
    <w:rsid w:val="00263606"/>
    <w:rsid w:val="00263994"/>
    <w:rsid w:val="00263E5D"/>
    <w:rsid w:val="00264973"/>
    <w:rsid w:val="00264DFE"/>
    <w:rsid w:val="002654C4"/>
    <w:rsid w:val="00265D66"/>
    <w:rsid w:val="00266E72"/>
    <w:rsid w:val="00267908"/>
    <w:rsid w:val="002679FE"/>
    <w:rsid w:val="00267B11"/>
    <w:rsid w:val="00267C40"/>
    <w:rsid w:val="00270126"/>
    <w:rsid w:val="002704A9"/>
    <w:rsid w:val="00270E80"/>
    <w:rsid w:val="0027113A"/>
    <w:rsid w:val="00271277"/>
    <w:rsid w:val="00271400"/>
    <w:rsid w:val="002716D4"/>
    <w:rsid w:val="0027189A"/>
    <w:rsid w:val="002722B1"/>
    <w:rsid w:val="002724CF"/>
    <w:rsid w:val="0027253C"/>
    <w:rsid w:val="002729D0"/>
    <w:rsid w:val="002731E9"/>
    <w:rsid w:val="002731FF"/>
    <w:rsid w:val="00273442"/>
    <w:rsid w:val="002735D5"/>
    <w:rsid w:val="0027408E"/>
    <w:rsid w:val="002741B4"/>
    <w:rsid w:val="0027437E"/>
    <w:rsid w:val="0027451C"/>
    <w:rsid w:val="002745D2"/>
    <w:rsid w:val="00274DFF"/>
    <w:rsid w:val="00275BF0"/>
    <w:rsid w:val="002763C8"/>
    <w:rsid w:val="0027715E"/>
    <w:rsid w:val="00280109"/>
    <w:rsid w:val="0028026A"/>
    <w:rsid w:val="002806E6"/>
    <w:rsid w:val="00281B4D"/>
    <w:rsid w:val="00281CF1"/>
    <w:rsid w:val="00281DCA"/>
    <w:rsid w:val="00282F17"/>
    <w:rsid w:val="00283012"/>
    <w:rsid w:val="002832C8"/>
    <w:rsid w:val="0028378D"/>
    <w:rsid w:val="002837DC"/>
    <w:rsid w:val="00283F88"/>
    <w:rsid w:val="0028478A"/>
    <w:rsid w:val="00284BE3"/>
    <w:rsid w:val="00285927"/>
    <w:rsid w:val="00285A14"/>
    <w:rsid w:val="0028634E"/>
    <w:rsid w:val="002866A4"/>
    <w:rsid w:val="0028690C"/>
    <w:rsid w:val="00286B1E"/>
    <w:rsid w:val="00286C12"/>
    <w:rsid w:val="00286C7F"/>
    <w:rsid w:val="00286EE8"/>
    <w:rsid w:val="00286FF2"/>
    <w:rsid w:val="00287753"/>
    <w:rsid w:val="00287EF5"/>
    <w:rsid w:val="00290D05"/>
    <w:rsid w:val="002910C2"/>
    <w:rsid w:val="00291749"/>
    <w:rsid w:val="00291BD2"/>
    <w:rsid w:val="00291D00"/>
    <w:rsid w:val="002921ED"/>
    <w:rsid w:val="00292D57"/>
    <w:rsid w:val="002930CC"/>
    <w:rsid w:val="00293310"/>
    <w:rsid w:val="00293DDB"/>
    <w:rsid w:val="002944D5"/>
    <w:rsid w:val="00294AFD"/>
    <w:rsid w:val="00294DC3"/>
    <w:rsid w:val="002952BB"/>
    <w:rsid w:val="002958EB"/>
    <w:rsid w:val="00295B23"/>
    <w:rsid w:val="00295C0A"/>
    <w:rsid w:val="002977DA"/>
    <w:rsid w:val="00297F11"/>
    <w:rsid w:val="002A0633"/>
    <w:rsid w:val="002A0CCC"/>
    <w:rsid w:val="002A112C"/>
    <w:rsid w:val="002A33F6"/>
    <w:rsid w:val="002A35EC"/>
    <w:rsid w:val="002A3611"/>
    <w:rsid w:val="002A493F"/>
    <w:rsid w:val="002A56E3"/>
    <w:rsid w:val="002A694F"/>
    <w:rsid w:val="002A7942"/>
    <w:rsid w:val="002A794D"/>
    <w:rsid w:val="002B06F7"/>
    <w:rsid w:val="002B0A14"/>
    <w:rsid w:val="002B1A9A"/>
    <w:rsid w:val="002B1AB3"/>
    <w:rsid w:val="002B1CB8"/>
    <w:rsid w:val="002B1FA7"/>
    <w:rsid w:val="002B24A8"/>
    <w:rsid w:val="002B2690"/>
    <w:rsid w:val="002B28E3"/>
    <w:rsid w:val="002B2CA5"/>
    <w:rsid w:val="002B3054"/>
    <w:rsid w:val="002B3386"/>
    <w:rsid w:val="002B4CCE"/>
    <w:rsid w:val="002B4FA5"/>
    <w:rsid w:val="002B50F3"/>
    <w:rsid w:val="002B5C9C"/>
    <w:rsid w:val="002B69B6"/>
    <w:rsid w:val="002B6A6E"/>
    <w:rsid w:val="002B73E5"/>
    <w:rsid w:val="002B7535"/>
    <w:rsid w:val="002B7727"/>
    <w:rsid w:val="002C07AC"/>
    <w:rsid w:val="002C127E"/>
    <w:rsid w:val="002C1336"/>
    <w:rsid w:val="002C16F7"/>
    <w:rsid w:val="002C2018"/>
    <w:rsid w:val="002C262F"/>
    <w:rsid w:val="002C2680"/>
    <w:rsid w:val="002C2707"/>
    <w:rsid w:val="002C3424"/>
    <w:rsid w:val="002C45F7"/>
    <w:rsid w:val="002C49CA"/>
    <w:rsid w:val="002C51C2"/>
    <w:rsid w:val="002C5C60"/>
    <w:rsid w:val="002C60C0"/>
    <w:rsid w:val="002C683C"/>
    <w:rsid w:val="002C6A25"/>
    <w:rsid w:val="002C760F"/>
    <w:rsid w:val="002C7D83"/>
    <w:rsid w:val="002D05DC"/>
    <w:rsid w:val="002D0A45"/>
    <w:rsid w:val="002D0DE9"/>
    <w:rsid w:val="002D1219"/>
    <w:rsid w:val="002D1832"/>
    <w:rsid w:val="002D209C"/>
    <w:rsid w:val="002D297F"/>
    <w:rsid w:val="002D2A0A"/>
    <w:rsid w:val="002D3493"/>
    <w:rsid w:val="002D3704"/>
    <w:rsid w:val="002D417E"/>
    <w:rsid w:val="002D4477"/>
    <w:rsid w:val="002D4D23"/>
    <w:rsid w:val="002D52F3"/>
    <w:rsid w:val="002D561F"/>
    <w:rsid w:val="002D5A35"/>
    <w:rsid w:val="002D6C28"/>
    <w:rsid w:val="002D6EDD"/>
    <w:rsid w:val="002D7234"/>
    <w:rsid w:val="002E0809"/>
    <w:rsid w:val="002E0B1F"/>
    <w:rsid w:val="002E1139"/>
    <w:rsid w:val="002E1954"/>
    <w:rsid w:val="002E1AA8"/>
    <w:rsid w:val="002E1C5A"/>
    <w:rsid w:val="002E1F9B"/>
    <w:rsid w:val="002E20CE"/>
    <w:rsid w:val="002E23C3"/>
    <w:rsid w:val="002E3934"/>
    <w:rsid w:val="002E400F"/>
    <w:rsid w:val="002E4499"/>
    <w:rsid w:val="002E48F6"/>
    <w:rsid w:val="002E4FE4"/>
    <w:rsid w:val="002E5380"/>
    <w:rsid w:val="002E580B"/>
    <w:rsid w:val="002E6254"/>
    <w:rsid w:val="002E6974"/>
    <w:rsid w:val="002E6FD4"/>
    <w:rsid w:val="002E7493"/>
    <w:rsid w:val="002F011C"/>
    <w:rsid w:val="002F03C1"/>
    <w:rsid w:val="002F06A9"/>
    <w:rsid w:val="002F08D1"/>
    <w:rsid w:val="002F0A30"/>
    <w:rsid w:val="002F0BFE"/>
    <w:rsid w:val="002F188D"/>
    <w:rsid w:val="002F1B28"/>
    <w:rsid w:val="002F1CB1"/>
    <w:rsid w:val="002F1CD1"/>
    <w:rsid w:val="002F2E49"/>
    <w:rsid w:val="002F402D"/>
    <w:rsid w:val="002F4848"/>
    <w:rsid w:val="002F5AD1"/>
    <w:rsid w:val="002F5E48"/>
    <w:rsid w:val="002F6165"/>
    <w:rsid w:val="002F6485"/>
    <w:rsid w:val="002F69B5"/>
    <w:rsid w:val="002F6D5B"/>
    <w:rsid w:val="002F7629"/>
    <w:rsid w:val="002F7ABA"/>
    <w:rsid w:val="00300C07"/>
    <w:rsid w:val="00301659"/>
    <w:rsid w:val="00301FE7"/>
    <w:rsid w:val="00302651"/>
    <w:rsid w:val="00302751"/>
    <w:rsid w:val="00303A9C"/>
    <w:rsid w:val="00303E35"/>
    <w:rsid w:val="003050BF"/>
    <w:rsid w:val="0030623A"/>
    <w:rsid w:val="0030655A"/>
    <w:rsid w:val="003065F8"/>
    <w:rsid w:val="003067AE"/>
    <w:rsid w:val="003075E0"/>
    <w:rsid w:val="00307BA6"/>
    <w:rsid w:val="00307C5E"/>
    <w:rsid w:val="00310286"/>
    <w:rsid w:val="00310A57"/>
    <w:rsid w:val="00310FF7"/>
    <w:rsid w:val="00311024"/>
    <w:rsid w:val="003126C4"/>
    <w:rsid w:val="00312771"/>
    <w:rsid w:val="003138F8"/>
    <w:rsid w:val="003149F6"/>
    <w:rsid w:val="00315F78"/>
    <w:rsid w:val="00316FCC"/>
    <w:rsid w:val="003175CE"/>
    <w:rsid w:val="003175F4"/>
    <w:rsid w:val="00317FF5"/>
    <w:rsid w:val="0032028A"/>
    <w:rsid w:val="0032096D"/>
    <w:rsid w:val="00321396"/>
    <w:rsid w:val="00321701"/>
    <w:rsid w:val="00321A0B"/>
    <w:rsid w:val="00321F24"/>
    <w:rsid w:val="0032227B"/>
    <w:rsid w:val="003225BE"/>
    <w:rsid w:val="00322D59"/>
    <w:rsid w:val="003237E9"/>
    <w:rsid w:val="00323B8E"/>
    <w:rsid w:val="00323E5E"/>
    <w:rsid w:val="003242A4"/>
    <w:rsid w:val="00324835"/>
    <w:rsid w:val="00325077"/>
    <w:rsid w:val="00325097"/>
    <w:rsid w:val="0032583C"/>
    <w:rsid w:val="0032674D"/>
    <w:rsid w:val="0032738B"/>
    <w:rsid w:val="00327FEB"/>
    <w:rsid w:val="003301A9"/>
    <w:rsid w:val="00330205"/>
    <w:rsid w:val="003307D3"/>
    <w:rsid w:val="0033120A"/>
    <w:rsid w:val="003312C7"/>
    <w:rsid w:val="0033161B"/>
    <w:rsid w:val="003327D4"/>
    <w:rsid w:val="0033290E"/>
    <w:rsid w:val="00332F32"/>
    <w:rsid w:val="0033348F"/>
    <w:rsid w:val="0033352A"/>
    <w:rsid w:val="0033392A"/>
    <w:rsid w:val="00333984"/>
    <w:rsid w:val="00334195"/>
    <w:rsid w:val="00334B87"/>
    <w:rsid w:val="00334E71"/>
    <w:rsid w:val="0033517F"/>
    <w:rsid w:val="0033569D"/>
    <w:rsid w:val="00335A23"/>
    <w:rsid w:val="00335F7E"/>
    <w:rsid w:val="00336228"/>
    <w:rsid w:val="00336617"/>
    <w:rsid w:val="0033705F"/>
    <w:rsid w:val="0033758C"/>
    <w:rsid w:val="003376D1"/>
    <w:rsid w:val="003377D3"/>
    <w:rsid w:val="0034001A"/>
    <w:rsid w:val="00340376"/>
    <w:rsid w:val="00341074"/>
    <w:rsid w:val="00341F64"/>
    <w:rsid w:val="00341FD8"/>
    <w:rsid w:val="0034232D"/>
    <w:rsid w:val="003432F5"/>
    <w:rsid w:val="00345FF4"/>
    <w:rsid w:val="00347024"/>
    <w:rsid w:val="00347EBC"/>
    <w:rsid w:val="00350121"/>
    <w:rsid w:val="00350397"/>
    <w:rsid w:val="00351029"/>
    <w:rsid w:val="0035138A"/>
    <w:rsid w:val="00352378"/>
    <w:rsid w:val="00352535"/>
    <w:rsid w:val="00353316"/>
    <w:rsid w:val="00353D85"/>
    <w:rsid w:val="00353DD5"/>
    <w:rsid w:val="00354235"/>
    <w:rsid w:val="00354AF8"/>
    <w:rsid w:val="00354E04"/>
    <w:rsid w:val="00354F66"/>
    <w:rsid w:val="00355473"/>
    <w:rsid w:val="003560EE"/>
    <w:rsid w:val="003561AB"/>
    <w:rsid w:val="003563E8"/>
    <w:rsid w:val="0035643F"/>
    <w:rsid w:val="003568AA"/>
    <w:rsid w:val="003569DC"/>
    <w:rsid w:val="003601D0"/>
    <w:rsid w:val="0036063F"/>
    <w:rsid w:val="003606EC"/>
    <w:rsid w:val="00360CE5"/>
    <w:rsid w:val="00361580"/>
    <w:rsid w:val="003638E8"/>
    <w:rsid w:val="00363FC5"/>
    <w:rsid w:val="0036510E"/>
    <w:rsid w:val="003653AB"/>
    <w:rsid w:val="003655C6"/>
    <w:rsid w:val="0036562E"/>
    <w:rsid w:val="00365C4F"/>
    <w:rsid w:val="00366C8B"/>
    <w:rsid w:val="00367150"/>
    <w:rsid w:val="0036727D"/>
    <w:rsid w:val="00367B6F"/>
    <w:rsid w:val="00367B8D"/>
    <w:rsid w:val="00367BDC"/>
    <w:rsid w:val="00367C01"/>
    <w:rsid w:val="003702D0"/>
    <w:rsid w:val="00370B0E"/>
    <w:rsid w:val="00370B97"/>
    <w:rsid w:val="00371ACD"/>
    <w:rsid w:val="003722F7"/>
    <w:rsid w:val="003726F0"/>
    <w:rsid w:val="00372A12"/>
    <w:rsid w:val="00372D40"/>
    <w:rsid w:val="00372F50"/>
    <w:rsid w:val="00374005"/>
    <w:rsid w:val="003740E8"/>
    <w:rsid w:val="0037447C"/>
    <w:rsid w:val="00374497"/>
    <w:rsid w:val="00374844"/>
    <w:rsid w:val="003748E3"/>
    <w:rsid w:val="00375ADC"/>
    <w:rsid w:val="00376632"/>
    <w:rsid w:val="00376CC7"/>
    <w:rsid w:val="00377188"/>
    <w:rsid w:val="00377523"/>
    <w:rsid w:val="003776FA"/>
    <w:rsid w:val="0037783E"/>
    <w:rsid w:val="0038139C"/>
    <w:rsid w:val="0038171A"/>
    <w:rsid w:val="003821D2"/>
    <w:rsid w:val="00382600"/>
    <w:rsid w:val="003831FD"/>
    <w:rsid w:val="0038331B"/>
    <w:rsid w:val="003834F5"/>
    <w:rsid w:val="0038359E"/>
    <w:rsid w:val="00383B25"/>
    <w:rsid w:val="00384065"/>
    <w:rsid w:val="00385435"/>
    <w:rsid w:val="0038566E"/>
    <w:rsid w:val="003861BF"/>
    <w:rsid w:val="00386299"/>
    <w:rsid w:val="003863ED"/>
    <w:rsid w:val="00386744"/>
    <w:rsid w:val="003874A1"/>
    <w:rsid w:val="0039264A"/>
    <w:rsid w:val="00392826"/>
    <w:rsid w:val="00392F00"/>
    <w:rsid w:val="00393301"/>
    <w:rsid w:val="00393638"/>
    <w:rsid w:val="00393BEE"/>
    <w:rsid w:val="00393DC9"/>
    <w:rsid w:val="00394E55"/>
    <w:rsid w:val="00395DEF"/>
    <w:rsid w:val="00395EB2"/>
    <w:rsid w:val="0039605F"/>
    <w:rsid w:val="00396422"/>
    <w:rsid w:val="003966EB"/>
    <w:rsid w:val="00396801"/>
    <w:rsid w:val="00396F57"/>
    <w:rsid w:val="00397D5D"/>
    <w:rsid w:val="003A00DD"/>
    <w:rsid w:val="003A02AB"/>
    <w:rsid w:val="003A07D8"/>
    <w:rsid w:val="003A0C20"/>
    <w:rsid w:val="003A1020"/>
    <w:rsid w:val="003A1EDB"/>
    <w:rsid w:val="003A205A"/>
    <w:rsid w:val="003A2C29"/>
    <w:rsid w:val="003A3855"/>
    <w:rsid w:val="003A3AFB"/>
    <w:rsid w:val="003A3BA1"/>
    <w:rsid w:val="003A3E56"/>
    <w:rsid w:val="003A4176"/>
    <w:rsid w:val="003A41BD"/>
    <w:rsid w:val="003A48D4"/>
    <w:rsid w:val="003A49AB"/>
    <w:rsid w:val="003A505B"/>
    <w:rsid w:val="003A5C70"/>
    <w:rsid w:val="003A62AD"/>
    <w:rsid w:val="003A64F7"/>
    <w:rsid w:val="003A6AEE"/>
    <w:rsid w:val="003A6B60"/>
    <w:rsid w:val="003A7373"/>
    <w:rsid w:val="003A7BA3"/>
    <w:rsid w:val="003A7C16"/>
    <w:rsid w:val="003B0333"/>
    <w:rsid w:val="003B04FD"/>
    <w:rsid w:val="003B0D1E"/>
    <w:rsid w:val="003B0EC4"/>
    <w:rsid w:val="003B1034"/>
    <w:rsid w:val="003B103A"/>
    <w:rsid w:val="003B155D"/>
    <w:rsid w:val="003B2DC8"/>
    <w:rsid w:val="003B2EE5"/>
    <w:rsid w:val="003B384B"/>
    <w:rsid w:val="003B4512"/>
    <w:rsid w:val="003B49C9"/>
    <w:rsid w:val="003B4F40"/>
    <w:rsid w:val="003B582A"/>
    <w:rsid w:val="003B66EF"/>
    <w:rsid w:val="003B67A5"/>
    <w:rsid w:val="003B6A45"/>
    <w:rsid w:val="003B7149"/>
    <w:rsid w:val="003B7520"/>
    <w:rsid w:val="003B757D"/>
    <w:rsid w:val="003C044E"/>
    <w:rsid w:val="003C1533"/>
    <w:rsid w:val="003C1CA8"/>
    <w:rsid w:val="003C2203"/>
    <w:rsid w:val="003C2485"/>
    <w:rsid w:val="003C2BEB"/>
    <w:rsid w:val="003C474F"/>
    <w:rsid w:val="003C6B27"/>
    <w:rsid w:val="003C76E0"/>
    <w:rsid w:val="003C79AA"/>
    <w:rsid w:val="003D010C"/>
    <w:rsid w:val="003D10D1"/>
    <w:rsid w:val="003D13AB"/>
    <w:rsid w:val="003D175E"/>
    <w:rsid w:val="003D1973"/>
    <w:rsid w:val="003D2CD4"/>
    <w:rsid w:val="003D3041"/>
    <w:rsid w:val="003D337B"/>
    <w:rsid w:val="003D3763"/>
    <w:rsid w:val="003D4547"/>
    <w:rsid w:val="003D464A"/>
    <w:rsid w:val="003D4CDE"/>
    <w:rsid w:val="003D4D52"/>
    <w:rsid w:val="003D53C6"/>
    <w:rsid w:val="003D653B"/>
    <w:rsid w:val="003D67CE"/>
    <w:rsid w:val="003D6C0B"/>
    <w:rsid w:val="003D7978"/>
    <w:rsid w:val="003D7A4B"/>
    <w:rsid w:val="003E0CB3"/>
    <w:rsid w:val="003E1DC8"/>
    <w:rsid w:val="003E22F9"/>
    <w:rsid w:val="003E269F"/>
    <w:rsid w:val="003E3492"/>
    <w:rsid w:val="003E35F4"/>
    <w:rsid w:val="003E3B81"/>
    <w:rsid w:val="003E4F04"/>
    <w:rsid w:val="003E5758"/>
    <w:rsid w:val="003E5886"/>
    <w:rsid w:val="003E5B63"/>
    <w:rsid w:val="003E5C8D"/>
    <w:rsid w:val="003E5DCB"/>
    <w:rsid w:val="003E6391"/>
    <w:rsid w:val="003E6491"/>
    <w:rsid w:val="003E786A"/>
    <w:rsid w:val="003E7CD0"/>
    <w:rsid w:val="003E7F76"/>
    <w:rsid w:val="003F0926"/>
    <w:rsid w:val="003F0A70"/>
    <w:rsid w:val="003F10A8"/>
    <w:rsid w:val="003F16F8"/>
    <w:rsid w:val="003F1A54"/>
    <w:rsid w:val="003F2DF1"/>
    <w:rsid w:val="003F2F7D"/>
    <w:rsid w:val="003F3C52"/>
    <w:rsid w:val="003F3E13"/>
    <w:rsid w:val="003F43A1"/>
    <w:rsid w:val="003F4D21"/>
    <w:rsid w:val="003F4F5F"/>
    <w:rsid w:val="003F5AE8"/>
    <w:rsid w:val="003F5C29"/>
    <w:rsid w:val="003F5E5A"/>
    <w:rsid w:val="003F6029"/>
    <w:rsid w:val="003F61BB"/>
    <w:rsid w:val="003F6A0E"/>
    <w:rsid w:val="003F6BA4"/>
    <w:rsid w:val="003F6BE8"/>
    <w:rsid w:val="003F7396"/>
    <w:rsid w:val="003F7FB5"/>
    <w:rsid w:val="00400254"/>
    <w:rsid w:val="00400387"/>
    <w:rsid w:val="00400990"/>
    <w:rsid w:val="00400E3F"/>
    <w:rsid w:val="00401197"/>
    <w:rsid w:val="004015DA"/>
    <w:rsid w:val="0040290C"/>
    <w:rsid w:val="004042C8"/>
    <w:rsid w:val="00404860"/>
    <w:rsid w:val="00405139"/>
    <w:rsid w:val="00405C7F"/>
    <w:rsid w:val="00406552"/>
    <w:rsid w:val="00406DFD"/>
    <w:rsid w:val="00406FA5"/>
    <w:rsid w:val="0040718E"/>
    <w:rsid w:val="00407651"/>
    <w:rsid w:val="00407653"/>
    <w:rsid w:val="00407833"/>
    <w:rsid w:val="004078E8"/>
    <w:rsid w:val="004109E4"/>
    <w:rsid w:val="00410FB4"/>
    <w:rsid w:val="0041197E"/>
    <w:rsid w:val="004121FC"/>
    <w:rsid w:val="0041380B"/>
    <w:rsid w:val="00413A09"/>
    <w:rsid w:val="00413F66"/>
    <w:rsid w:val="0041411B"/>
    <w:rsid w:val="004159F1"/>
    <w:rsid w:val="00415D3D"/>
    <w:rsid w:val="00416833"/>
    <w:rsid w:val="00417547"/>
    <w:rsid w:val="00417554"/>
    <w:rsid w:val="00417562"/>
    <w:rsid w:val="00417E06"/>
    <w:rsid w:val="00417E92"/>
    <w:rsid w:val="00420E82"/>
    <w:rsid w:val="0042141C"/>
    <w:rsid w:val="00421716"/>
    <w:rsid w:val="0042192B"/>
    <w:rsid w:val="00421DE0"/>
    <w:rsid w:val="0042257F"/>
    <w:rsid w:val="00422703"/>
    <w:rsid w:val="00423296"/>
    <w:rsid w:val="00423C90"/>
    <w:rsid w:val="00423EB3"/>
    <w:rsid w:val="004249D6"/>
    <w:rsid w:val="00425BA1"/>
    <w:rsid w:val="0042629B"/>
    <w:rsid w:val="004267E7"/>
    <w:rsid w:val="004270DE"/>
    <w:rsid w:val="00427B21"/>
    <w:rsid w:val="004306C9"/>
    <w:rsid w:val="00431CBB"/>
    <w:rsid w:val="00431F30"/>
    <w:rsid w:val="00432174"/>
    <w:rsid w:val="004321ED"/>
    <w:rsid w:val="00432528"/>
    <w:rsid w:val="00432B98"/>
    <w:rsid w:val="004340EF"/>
    <w:rsid w:val="004346DC"/>
    <w:rsid w:val="00434C69"/>
    <w:rsid w:val="00434EA9"/>
    <w:rsid w:val="00436471"/>
    <w:rsid w:val="00436A8A"/>
    <w:rsid w:val="00436F79"/>
    <w:rsid w:val="004377A3"/>
    <w:rsid w:val="00440AE9"/>
    <w:rsid w:val="00440E7F"/>
    <w:rsid w:val="004414AF"/>
    <w:rsid w:val="004414FF"/>
    <w:rsid w:val="00442449"/>
    <w:rsid w:val="004428B0"/>
    <w:rsid w:val="004435CE"/>
    <w:rsid w:val="00443E4E"/>
    <w:rsid w:val="0044524C"/>
    <w:rsid w:val="00445349"/>
    <w:rsid w:val="0044563E"/>
    <w:rsid w:val="00446FBC"/>
    <w:rsid w:val="00447564"/>
    <w:rsid w:val="00447B0B"/>
    <w:rsid w:val="004505CA"/>
    <w:rsid w:val="00450948"/>
    <w:rsid w:val="00450C7D"/>
    <w:rsid w:val="00450EF4"/>
    <w:rsid w:val="004510BD"/>
    <w:rsid w:val="0045115E"/>
    <w:rsid w:val="004520AD"/>
    <w:rsid w:val="004520C3"/>
    <w:rsid w:val="004521A2"/>
    <w:rsid w:val="0045296E"/>
    <w:rsid w:val="00452AAF"/>
    <w:rsid w:val="00452AC1"/>
    <w:rsid w:val="004532C4"/>
    <w:rsid w:val="004532D0"/>
    <w:rsid w:val="004535EF"/>
    <w:rsid w:val="00453A37"/>
    <w:rsid w:val="004547D4"/>
    <w:rsid w:val="00454A9A"/>
    <w:rsid w:val="00454B7B"/>
    <w:rsid w:val="004550EC"/>
    <w:rsid w:val="00455E89"/>
    <w:rsid w:val="00456766"/>
    <w:rsid w:val="00456D5B"/>
    <w:rsid w:val="0045720F"/>
    <w:rsid w:val="00460428"/>
    <w:rsid w:val="004605E4"/>
    <w:rsid w:val="0046064A"/>
    <w:rsid w:val="00460CB3"/>
    <w:rsid w:val="00461376"/>
    <w:rsid w:val="004614A6"/>
    <w:rsid w:val="004619B5"/>
    <w:rsid w:val="00462057"/>
    <w:rsid w:val="004624B1"/>
    <w:rsid w:val="0046292D"/>
    <w:rsid w:val="00462B5C"/>
    <w:rsid w:val="0046311B"/>
    <w:rsid w:val="00463A4E"/>
    <w:rsid w:val="00463D65"/>
    <w:rsid w:val="00464077"/>
    <w:rsid w:val="0046452B"/>
    <w:rsid w:val="00464C5C"/>
    <w:rsid w:val="00465929"/>
    <w:rsid w:val="00465D61"/>
    <w:rsid w:val="00465F0E"/>
    <w:rsid w:val="00466189"/>
    <w:rsid w:val="00466547"/>
    <w:rsid w:val="00466DC6"/>
    <w:rsid w:val="00467058"/>
    <w:rsid w:val="00467088"/>
    <w:rsid w:val="00467158"/>
    <w:rsid w:val="004675F4"/>
    <w:rsid w:val="004678BE"/>
    <w:rsid w:val="00470E63"/>
    <w:rsid w:val="004717B5"/>
    <w:rsid w:val="00471D58"/>
    <w:rsid w:val="004723F5"/>
    <w:rsid w:val="00473035"/>
    <w:rsid w:val="0047429C"/>
    <w:rsid w:val="004742F5"/>
    <w:rsid w:val="004747EB"/>
    <w:rsid w:val="00474925"/>
    <w:rsid w:val="00474BF3"/>
    <w:rsid w:val="00474E4C"/>
    <w:rsid w:val="004751E7"/>
    <w:rsid w:val="00475B23"/>
    <w:rsid w:val="00476176"/>
    <w:rsid w:val="004765B1"/>
    <w:rsid w:val="00476EF6"/>
    <w:rsid w:val="0047735D"/>
    <w:rsid w:val="00480548"/>
    <w:rsid w:val="00482279"/>
    <w:rsid w:val="00483CE6"/>
    <w:rsid w:val="00484C19"/>
    <w:rsid w:val="00485058"/>
    <w:rsid w:val="004852EE"/>
    <w:rsid w:val="004853FD"/>
    <w:rsid w:val="0048625C"/>
    <w:rsid w:val="0048681E"/>
    <w:rsid w:val="00486AB7"/>
    <w:rsid w:val="00487280"/>
    <w:rsid w:val="00487468"/>
    <w:rsid w:val="0048773E"/>
    <w:rsid w:val="004878FB"/>
    <w:rsid w:val="004879B6"/>
    <w:rsid w:val="00487D18"/>
    <w:rsid w:val="0049094D"/>
    <w:rsid w:val="00490C76"/>
    <w:rsid w:val="00490C87"/>
    <w:rsid w:val="00491116"/>
    <w:rsid w:val="0049126A"/>
    <w:rsid w:val="00491445"/>
    <w:rsid w:val="0049170B"/>
    <w:rsid w:val="00492236"/>
    <w:rsid w:val="00492245"/>
    <w:rsid w:val="0049334F"/>
    <w:rsid w:val="00493895"/>
    <w:rsid w:val="00494297"/>
    <w:rsid w:val="004943D4"/>
    <w:rsid w:val="0049457B"/>
    <w:rsid w:val="004945B3"/>
    <w:rsid w:val="00494D53"/>
    <w:rsid w:val="00496196"/>
    <w:rsid w:val="0049621E"/>
    <w:rsid w:val="00496426"/>
    <w:rsid w:val="00496738"/>
    <w:rsid w:val="004968BC"/>
    <w:rsid w:val="00496D76"/>
    <w:rsid w:val="00496F61"/>
    <w:rsid w:val="004A01D0"/>
    <w:rsid w:val="004A0E5F"/>
    <w:rsid w:val="004A114D"/>
    <w:rsid w:val="004A3C13"/>
    <w:rsid w:val="004A3F2F"/>
    <w:rsid w:val="004A4435"/>
    <w:rsid w:val="004A4720"/>
    <w:rsid w:val="004A541B"/>
    <w:rsid w:val="004A582B"/>
    <w:rsid w:val="004A5BD7"/>
    <w:rsid w:val="004A6B88"/>
    <w:rsid w:val="004A72A3"/>
    <w:rsid w:val="004A75C5"/>
    <w:rsid w:val="004A79D3"/>
    <w:rsid w:val="004B0214"/>
    <w:rsid w:val="004B06B8"/>
    <w:rsid w:val="004B09CF"/>
    <w:rsid w:val="004B18AD"/>
    <w:rsid w:val="004B19EF"/>
    <w:rsid w:val="004B21C5"/>
    <w:rsid w:val="004B25CC"/>
    <w:rsid w:val="004B2F5F"/>
    <w:rsid w:val="004B3407"/>
    <w:rsid w:val="004B3A94"/>
    <w:rsid w:val="004B3EDC"/>
    <w:rsid w:val="004B45D0"/>
    <w:rsid w:val="004B57CD"/>
    <w:rsid w:val="004B59EE"/>
    <w:rsid w:val="004B5D97"/>
    <w:rsid w:val="004B6B98"/>
    <w:rsid w:val="004B6D76"/>
    <w:rsid w:val="004B71BF"/>
    <w:rsid w:val="004B7E8A"/>
    <w:rsid w:val="004B7F5B"/>
    <w:rsid w:val="004C0D4F"/>
    <w:rsid w:val="004C1DD9"/>
    <w:rsid w:val="004C35E7"/>
    <w:rsid w:val="004C384C"/>
    <w:rsid w:val="004C481B"/>
    <w:rsid w:val="004C4934"/>
    <w:rsid w:val="004C4A92"/>
    <w:rsid w:val="004C55BF"/>
    <w:rsid w:val="004C56FB"/>
    <w:rsid w:val="004C6160"/>
    <w:rsid w:val="004C62B3"/>
    <w:rsid w:val="004C6671"/>
    <w:rsid w:val="004C70C2"/>
    <w:rsid w:val="004C70F3"/>
    <w:rsid w:val="004C77DF"/>
    <w:rsid w:val="004D09C0"/>
    <w:rsid w:val="004D0C76"/>
    <w:rsid w:val="004D0FF9"/>
    <w:rsid w:val="004D10C0"/>
    <w:rsid w:val="004D14FA"/>
    <w:rsid w:val="004D15DF"/>
    <w:rsid w:val="004D1AEE"/>
    <w:rsid w:val="004D1BF4"/>
    <w:rsid w:val="004D1D22"/>
    <w:rsid w:val="004D2066"/>
    <w:rsid w:val="004D2EF6"/>
    <w:rsid w:val="004D32BB"/>
    <w:rsid w:val="004D37B1"/>
    <w:rsid w:val="004D3865"/>
    <w:rsid w:val="004D39B9"/>
    <w:rsid w:val="004D3AA2"/>
    <w:rsid w:val="004D40D3"/>
    <w:rsid w:val="004D4C62"/>
    <w:rsid w:val="004D5221"/>
    <w:rsid w:val="004D5647"/>
    <w:rsid w:val="004D5998"/>
    <w:rsid w:val="004D5A39"/>
    <w:rsid w:val="004E0B37"/>
    <w:rsid w:val="004E0BC5"/>
    <w:rsid w:val="004E0DEC"/>
    <w:rsid w:val="004E1951"/>
    <w:rsid w:val="004E1CEC"/>
    <w:rsid w:val="004E21BD"/>
    <w:rsid w:val="004E22F5"/>
    <w:rsid w:val="004E26C6"/>
    <w:rsid w:val="004E2D12"/>
    <w:rsid w:val="004E2FE7"/>
    <w:rsid w:val="004E3275"/>
    <w:rsid w:val="004E33D5"/>
    <w:rsid w:val="004E35DA"/>
    <w:rsid w:val="004E4148"/>
    <w:rsid w:val="004E423D"/>
    <w:rsid w:val="004E4687"/>
    <w:rsid w:val="004E4748"/>
    <w:rsid w:val="004E5A3E"/>
    <w:rsid w:val="004E5CE7"/>
    <w:rsid w:val="004F0155"/>
    <w:rsid w:val="004F10EF"/>
    <w:rsid w:val="004F194D"/>
    <w:rsid w:val="004F1A12"/>
    <w:rsid w:val="004F1C4F"/>
    <w:rsid w:val="004F1F68"/>
    <w:rsid w:val="004F27A8"/>
    <w:rsid w:val="004F2A01"/>
    <w:rsid w:val="004F2AB0"/>
    <w:rsid w:val="004F4F95"/>
    <w:rsid w:val="004F5A5E"/>
    <w:rsid w:val="004F74FA"/>
    <w:rsid w:val="004F7541"/>
    <w:rsid w:val="004F7BC4"/>
    <w:rsid w:val="0050093B"/>
    <w:rsid w:val="005011CA"/>
    <w:rsid w:val="00502122"/>
    <w:rsid w:val="005021FD"/>
    <w:rsid w:val="00502434"/>
    <w:rsid w:val="00502DB6"/>
    <w:rsid w:val="00503023"/>
    <w:rsid w:val="00503C9F"/>
    <w:rsid w:val="00504682"/>
    <w:rsid w:val="005058F2"/>
    <w:rsid w:val="00505CF4"/>
    <w:rsid w:val="0050644A"/>
    <w:rsid w:val="0050646F"/>
    <w:rsid w:val="00506BCD"/>
    <w:rsid w:val="00506BE3"/>
    <w:rsid w:val="005072DA"/>
    <w:rsid w:val="005073AB"/>
    <w:rsid w:val="005078EE"/>
    <w:rsid w:val="00510081"/>
    <w:rsid w:val="00510389"/>
    <w:rsid w:val="005108B4"/>
    <w:rsid w:val="0051226B"/>
    <w:rsid w:val="00512A3E"/>
    <w:rsid w:val="00512AE2"/>
    <w:rsid w:val="00512EAF"/>
    <w:rsid w:val="0051370E"/>
    <w:rsid w:val="005139FD"/>
    <w:rsid w:val="00513AEB"/>
    <w:rsid w:val="00513C96"/>
    <w:rsid w:val="00515629"/>
    <w:rsid w:val="00515D5D"/>
    <w:rsid w:val="00515ED6"/>
    <w:rsid w:val="005168F8"/>
    <w:rsid w:val="00516ED8"/>
    <w:rsid w:val="00516F4E"/>
    <w:rsid w:val="00517839"/>
    <w:rsid w:val="005179C1"/>
    <w:rsid w:val="00517F9E"/>
    <w:rsid w:val="005204C5"/>
    <w:rsid w:val="005213A0"/>
    <w:rsid w:val="00522187"/>
    <w:rsid w:val="00524CF1"/>
    <w:rsid w:val="00525300"/>
    <w:rsid w:val="005255A6"/>
    <w:rsid w:val="005258CC"/>
    <w:rsid w:val="00525C51"/>
    <w:rsid w:val="005260C4"/>
    <w:rsid w:val="00526917"/>
    <w:rsid w:val="00526FFD"/>
    <w:rsid w:val="005301DD"/>
    <w:rsid w:val="00531049"/>
    <w:rsid w:val="005316B2"/>
    <w:rsid w:val="0053288E"/>
    <w:rsid w:val="00532D7E"/>
    <w:rsid w:val="00532FC4"/>
    <w:rsid w:val="005337CC"/>
    <w:rsid w:val="00533C4B"/>
    <w:rsid w:val="00533DD4"/>
    <w:rsid w:val="0053483A"/>
    <w:rsid w:val="0053488A"/>
    <w:rsid w:val="00535DA4"/>
    <w:rsid w:val="00535DBC"/>
    <w:rsid w:val="00535FF0"/>
    <w:rsid w:val="00536BCE"/>
    <w:rsid w:val="00536E27"/>
    <w:rsid w:val="005370E4"/>
    <w:rsid w:val="00537F15"/>
    <w:rsid w:val="00540654"/>
    <w:rsid w:val="00540E0B"/>
    <w:rsid w:val="0054157A"/>
    <w:rsid w:val="0054183B"/>
    <w:rsid w:val="00541B22"/>
    <w:rsid w:val="00541D2D"/>
    <w:rsid w:val="0054201F"/>
    <w:rsid w:val="00542097"/>
    <w:rsid w:val="00542347"/>
    <w:rsid w:val="005423DB"/>
    <w:rsid w:val="00542690"/>
    <w:rsid w:val="00542973"/>
    <w:rsid w:val="00542B59"/>
    <w:rsid w:val="0054306E"/>
    <w:rsid w:val="00543205"/>
    <w:rsid w:val="0054395C"/>
    <w:rsid w:val="00543E5E"/>
    <w:rsid w:val="00543ECA"/>
    <w:rsid w:val="00543EF8"/>
    <w:rsid w:val="0054433F"/>
    <w:rsid w:val="0054479C"/>
    <w:rsid w:val="00545415"/>
    <w:rsid w:val="00545C2C"/>
    <w:rsid w:val="00545FA8"/>
    <w:rsid w:val="00546012"/>
    <w:rsid w:val="00546A6F"/>
    <w:rsid w:val="00546F1A"/>
    <w:rsid w:val="00547379"/>
    <w:rsid w:val="0055138A"/>
    <w:rsid w:val="0055160D"/>
    <w:rsid w:val="0055161B"/>
    <w:rsid w:val="00551D14"/>
    <w:rsid w:val="005523EB"/>
    <w:rsid w:val="00552B57"/>
    <w:rsid w:val="00553FFA"/>
    <w:rsid w:val="0055426F"/>
    <w:rsid w:val="005548A5"/>
    <w:rsid w:val="00554923"/>
    <w:rsid w:val="00555C56"/>
    <w:rsid w:val="00555FBC"/>
    <w:rsid w:val="00556344"/>
    <w:rsid w:val="00556A7C"/>
    <w:rsid w:val="00556F77"/>
    <w:rsid w:val="00557084"/>
    <w:rsid w:val="0055794F"/>
    <w:rsid w:val="005579D0"/>
    <w:rsid w:val="00560E7D"/>
    <w:rsid w:val="00560E98"/>
    <w:rsid w:val="00561721"/>
    <w:rsid w:val="00561DC1"/>
    <w:rsid w:val="00562163"/>
    <w:rsid w:val="005621C8"/>
    <w:rsid w:val="00563070"/>
    <w:rsid w:val="005634C8"/>
    <w:rsid w:val="005636C8"/>
    <w:rsid w:val="005638F4"/>
    <w:rsid w:val="00563A4C"/>
    <w:rsid w:val="00563D2F"/>
    <w:rsid w:val="00563F8A"/>
    <w:rsid w:val="005644E4"/>
    <w:rsid w:val="005645F4"/>
    <w:rsid w:val="00564E7E"/>
    <w:rsid w:val="005653DF"/>
    <w:rsid w:val="00565477"/>
    <w:rsid w:val="00565C20"/>
    <w:rsid w:val="00565DE4"/>
    <w:rsid w:val="00567741"/>
    <w:rsid w:val="00567B9C"/>
    <w:rsid w:val="00567CF9"/>
    <w:rsid w:val="00570384"/>
    <w:rsid w:val="00570C61"/>
    <w:rsid w:val="00570E8A"/>
    <w:rsid w:val="005721E9"/>
    <w:rsid w:val="005728B0"/>
    <w:rsid w:val="005728F7"/>
    <w:rsid w:val="005742F7"/>
    <w:rsid w:val="00574534"/>
    <w:rsid w:val="005752AC"/>
    <w:rsid w:val="0057530D"/>
    <w:rsid w:val="00575A2F"/>
    <w:rsid w:val="00575B5B"/>
    <w:rsid w:val="00575B6D"/>
    <w:rsid w:val="00576DFE"/>
    <w:rsid w:val="0057711A"/>
    <w:rsid w:val="00577CD5"/>
    <w:rsid w:val="005811C9"/>
    <w:rsid w:val="00581F72"/>
    <w:rsid w:val="00582100"/>
    <w:rsid w:val="005821D3"/>
    <w:rsid w:val="005823AA"/>
    <w:rsid w:val="005829AF"/>
    <w:rsid w:val="005838DD"/>
    <w:rsid w:val="00583C3E"/>
    <w:rsid w:val="0058451C"/>
    <w:rsid w:val="005852B9"/>
    <w:rsid w:val="0058541B"/>
    <w:rsid w:val="0058590C"/>
    <w:rsid w:val="00585A1A"/>
    <w:rsid w:val="00585DB1"/>
    <w:rsid w:val="00586413"/>
    <w:rsid w:val="0058672B"/>
    <w:rsid w:val="00586798"/>
    <w:rsid w:val="00586D37"/>
    <w:rsid w:val="00587790"/>
    <w:rsid w:val="00590CB0"/>
    <w:rsid w:val="005918EB"/>
    <w:rsid w:val="0059219E"/>
    <w:rsid w:val="00592480"/>
    <w:rsid w:val="00592DD8"/>
    <w:rsid w:val="00593049"/>
    <w:rsid w:val="005931DD"/>
    <w:rsid w:val="00593336"/>
    <w:rsid w:val="00593480"/>
    <w:rsid w:val="00593796"/>
    <w:rsid w:val="00593E20"/>
    <w:rsid w:val="00595199"/>
    <w:rsid w:val="005957C4"/>
    <w:rsid w:val="00596993"/>
    <w:rsid w:val="005979D8"/>
    <w:rsid w:val="005A134A"/>
    <w:rsid w:val="005A1968"/>
    <w:rsid w:val="005A1A59"/>
    <w:rsid w:val="005A1C46"/>
    <w:rsid w:val="005A30AC"/>
    <w:rsid w:val="005A3437"/>
    <w:rsid w:val="005A3C6F"/>
    <w:rsid w:val="005A4377"/>
    <w:rsid w:val="005A4673"/>
    <w:rsid w:val="005A4F38"/>
    <w:rsid w:val="005A551B"/>
    <w:rsid w:val="005A628D"/>
    <w:rsid w:val="005A65C8"/>
    <w:rsid w:val="005A6E73"/>
    <w:rsid w:val="005A6FCE"/>
    <w:rsid w:val="005A74C6"/>
    <w:rsid w:val="005B0AB0"/>
    <w:rsid w:val="005B0BA3"/>
    <w:rsid w:val="005B0F77"/>
    <w:rsid w:val="005B1033"/>
    <w:rsid w:val="005B15FE"/>
    <w:rsid w:val="005B1F58"/>
    <w:rsid w:val="005B23E5"/>
    <w:rsid w:val="005B2C4C"/>
    <w:rsid w:val="005B3665"/>
    <w:rsid w:val="005B381E"/>
    <w:rsid w:val="005B3D5E"/>
    <w:rsid w:val="005B46B8"/>
    <w:rsid w:val="005B4DF0"/>
    <w:rsid w:val="005B4F13"/>
    <w:rsid w:val="005B59D6"/>
    <w:rsid w:val="005B673E"/>
    <w:rsid w:val="005B78EB"/>
    <w:rsid w:val="005B7CCE"/>
    <w:rsid w:val="005C0115"/>
    <w:rsid w:val="005C0B8F"/>
    <w:rsid w:val="005C0E0F"/>
    <w:rsid w:val="005C0F5C"/>
    <w:rsid w:val="005C13DD"/>
    <w:rsid w:val="005C1714"/>
    <w:rsid w:val="005C19B6"/>
    <w:rsid w:val="005C347F"/>
    <w:rsid w:val="005C399A"/>
    <w:rsid w:val="005C3D23"/>
    <w:rsid w:val="005C5260"/>
    <w:rsid w:val="005C61AB"/>
    <w:rsid w:val="005C7D97"/>
    <w:rsid w:val="005C7E02"/>
    <w:rsid w:val="005D0E0D"/>
    <w:rsid w:val="005D0E17"/>
    <w:rsid w:val="005D109D"/>
    <w:rsid w:val="005D15CF"/>
    <w:rsid w:val="005D1D60"/>
    <w:rsid w:val="005D1F5B"/>
    <w:rsid w:val="005D249C"/>
    <w:rsid w:val="005D2BF6"/>
    <w:rsid w:val="005D3B4F"/>
    <w:rsid w:val="005D506A"/>
    <w:rsid w:val="005D5934"/>
    <w:rsid w:val="005D5AF7"/>
    <w:rsid w:val="005D5CFB"/>
    <w:rsid w:val="005D6015"/>
    <w:rsid w:val="005D70F8"/>
    <w:rsid w:val="005D73EC"/>
    <w:rsid w:val="005E0A6B"/>
    <w:rsid w:val="005E0B88"/>
    <w:rsid w:val="005E0F05"/>
    <w:rsid w:val="005E167E"/>
    <w:rsid w:val="005E1A2A"/>
    <w:rsid w:val="005E25DE"/>
    <w:rsid w:val="005E276E"/>
    <w:rsid w:val="005E278A"/>
    <w:rsid w:val="005E2B81"/>
    <w:rsid w:val="005E36AD"/>
    <w:rsid w:val="005E3786"/>
    <w:rsid w:val="005E37E8"/>
    <w:rsid w:val="005E3D5A"/>
    <w:rsid w:val="005E44CF"/>
    <w:rsid w:val="005E4BFE"/>
    <w:rsid w:val="005E515B"/>
    <w:rsid w:val="005E5169"/>
    <w:rsid w:val="005E5505"/>
    <w:rsid w:val="005E701B"/>
    <w:rsid w:val="005E7292"/>
    <w:rsid w:val="005E75F0"/>
    <w:rsid w:val="005E7A4B"/>
    <w:rsid w:val="005E7AD9"/>
    <w:rsid w:val="005F0714"/>
    <w:rsid w:val="005F0FE6"/>
    <w:rsid w:val="005F18A8"/>
    <w:rsid w:val="005F1D1F"/>
    <w:rsid w:val="005F25EB"/>
    <w:rsid w:val="005F2B1B"/>
    <w:rsid w:val="005F3065"/>
    <w:rsid w:val="005F33A6"/>
    <w:rsid w:val="005F33C1"/>
    <w:rsid w:val="005F35BC"/>
    <w:rsid w:val="005F3884"/>
    <w:rsid w:val="005F3898"/>
    <w:rsid w:val="005F3CCB"/>
    <w:rsid w:val="005F3E61"/>
    <w:rsid w:val="005F4514"/>
    <w:rsid w:val="005F4523"/>
    <w:rsid w:val="005F4702"/>
    <w:rsid w:val="005F47E0"/>
    <w:rsid w:val="005F4D3F"/>
    <w:rsid w:val="005F4EDB"/>
    <w:rsid w:val="005F4F7B"/>
    <w:rsid w:val="005F5853"/>
    <w:rsid w:val="005F5E53"/>
    <w:rsid w:val="005F69C0"/>
    <w:rsid w:val="005F6CAF"/>
    <w:rsid w:val="005F71EC"/>
    <w:rsid w:val="006008C5"/>
    <w:rsid w:val="00600DDD"/>
    <w:rsid w:val="00601830"/>
    <w:rsid w:val="00601F28"/>
    <w:rsid w:val="006020C4"/>
    <w:rsid w:val="00602370"/>
    <w:rsid w:val="00602387"/>
    <w:rsid w:val="00602BE5"/>
    <w:rsid w:val="0060383F"/>
    <w:rsid w:val="00603CAD"/>
    <w:rsid w:val="00603F12"/>
    <w:rsid w:val="00604BA6"/>
    <w:rsid w:val="006055BE"/>
    <w:rsid w:val="00605E24"/>
    <w:rsid w:val="00605E29"/>
    <w:rsid w:val="00605E99"/>
    <w:rsid w:val="006060D6"/>
    <w:rsid w:val="00606831"/>
    <w:rsid w:val="00606939"/>
    <w:rsid w:val="0060739A"/>
    <w:rsid w:val="00607814"/>
    <w:rsid w:val="00607F5D"/>
    <w:rsid w:val="00608D8A"/>
    <w:rsid w:val="006102CC"/>
    <w:rsid w:val="00610A30"/>
    <w:rsid w:val="00610FD3"/>
    <w:rsid w:val="00611757"/>
    <w:rsid w:val="0061210B"/>
    <w:rsid w:val="006121C1"/>
    <w:rsid w:val="00613393"/>
    <w:rsid w:val="00613A91"/>
    <w:rsid w:val="00613EA9"/>
    <w:rsid w:val="00614DBA"/>
    <w:rsid w:val="00614EDF"/>
    <w:rsid w:val="00615242"/>
    <w:rsid w:val="006156DD"/>
    <w:rsid w:val="00615BD4"/>
    <w:rsid w:val="00616BAA"/>
    <w:rsid w:val="00616CDC"/>
    <w:rsid w:val="0061795D"/>
    <w:rsid w:val="00617E8F"/>
    <w:rsid w:val="00620768"/>
    <w:rsid w:val="00620F55"/>
    <w:rsid w:val="0062111F"/>
    <w:rsid w:val="00621446"/>
    <w:rsid w:val="00621CA2"/>
    <w:rsid w:val="006230B6"/>
    <w:rsid w:val="006230C7"/>
    <w:rsid w:val="00623572"/>
    <w:rsid w:val="00623750"/>
    <w:rsid w:val="00623A0A"/>
    <w:rsid w:val="00625C8E"/>
    <w:rsid w:val="00625F67"/>
    <w:rsid w:val="006266F9"/>
    <w:rsid w:val="00626A5C"/>
    <w:rsid w:val="00627096"/>
    <w:rsid w:val="006273B7"/>
    <w:rsid w:val="00627AC6"/>
    <w:rsid w:val="00627D35"/>
    <w:rsid w:val="00630651"/>
    <w:rsid w:val="00630852"/>
    <w:rsid w:val="00630F78"/>
    <w:rsid w:val="0063111A"/>
    <w:rsid w:val="00631B48"/>
    <w:rsid w:val="00631E37"/>
    <w:rsid w:val="00632BDB"/>
    <w:rsid w:val="006338E3"/>
    <w:rsid w:val="00633F14"/>
    <w:rsid w:val="00633FDB"/>
    <w:rsid w:val="006344F4"/>
    <w:rsid w:val="00634589"/>
    <w:rsid w:val="00635066"/>
    <w:rsid w:val="0063526C"/>
    <w:rsid w:val="006352A3"/>
    <w:rsid w:val="006352AF"/>
    <w:rsid w:val="006358A2"/>
    <w:rsid w:val="00635B83"/>
    <w:rsid w:val="00636216"/>
    <w:rsid w:val="00636AFB"/>
    <w:rsid w:val="00636B32"/>
    <w:rsid w:val="00637F7D"/>
    <w:rsid w:val="006408AB"/>
    <w:rsid w:val="00641015"/>
    <w:rsid w:val="00641062"/>
    <w:rsid w:val="00641922"/>
    <w:rsid w:val="006424F3"/>
    <w:rsid w:val="00642CB5"/>
    <w:rsid w:val="0064303F"/>
    <w:rsid w:val="006431DD"/>
    <w:rsid w:val="0064355D"/>
    <w:rsid w:val="006435A7"/>
    <w:rsid w:val="00643712"/>
    <w:rsid w:val="00643988"/>
    <w:rsid w:val="00643DE9"/>
    <w:rsid w:val="00644A7E"/>
    <w:rsid w:val="006455B0"/>
    <w:rsid w:val="00645747"/>
    <w:rsid w:val="00645BFA"/>
    <w:rsid w:val="00646681"/>
    <w:rsid w:val="006466E8"/>
    <w:rsid w:val="00646939"/>
    <w:rsid w:val="00646F90"/>
    <w:rsid w:val="006476B5"/>
    <w:rsid w:val="006478C2"/>
    <w:rsid w:val="006509CA"/>
    <w:rsid w:val="00652470"/>
    <w:rsid w:val="00652BFC"/>
    <w:rsid w:val="00653247"/>
    <w:rsid w:val="006534E4"/>
    <w:rsid w:val="00653915"/>
    <w:rsid w:val="00654C1E"/>
    <w:rsid w:val="00654CCA"/>
    <w:rsid w:val="00654F17"/>
    <w:rsid w:val="00655071"/>
    <w:rsid w:val="0065525A"/>
    <w:rsid w:val="00655CED"/>
    <w:rsid w:val="00655D50"/>
    <w:rsid w:val="00656386"/>
    <w:rsid w:val="0065688E"/>
    <w:rsid w:val="0065700D"/>
    <w:rsid w:val="006577CE"/>
    <w:rsid w:val="006578A8"/>
    <w:rsid w:val="00657AAA"/>
    <w:rsid w:val="00657B21"/>
    <w:rsid w:val="006608E8"/>
    <w:rsid w:val="00660AF5"/>
    <w:rsid w:val="00660E57"/>
    <w:rsid w:val="00661752"/>
    <w:rsid w:val="006621CD"/>
    <w:rsid w:val="006621E7"/>
    <w:rsid w:val="00662255"/>
    <w:rsid w:val="006622C5"/>
    <w:rsid w:val="00662699"/>
    <w:rsid w:val="006628E0"/>
    <w:rsid w:val="00662C22"/>
    <w:rsid w:val="00662E50"/>
    <w:rsid w:val="00662F37"/>
    <w:rsid w:val="00664418"/>
    <w:rsid w:val="00664A76"/>
    <w:rsid w:val="00664AAA"/>
    <w:rsid w:val="006658F6"/>
    <w:rsid w:val="006659D6"/>
    <w:rsid w:val="006659E6"/>
    <w:rsid w:val="00666437"/>
    <w:rsid w:val="00666D5B"/>
    <w:rsid w:val="00666E82"/>
    <w:rsid w:val="0066715A"/>
    <w:rsid w:val="00667E89"/>
    <w:rsid w:val="006701C2"/>
    <w:rsid w:val="006706FB"/>
    <w:rsid w:val="00670D77"/>
    <w:rsid w:val="006717FE"/>
    <w:rsid w:val="00671E9F"/>
    <w:rsid w:val="00671F36"/>
    <w:rsid w:val="00672212"/>
    <w:rsid w:val="006727B1"/>
    <w:rsid w:val="006729CD"/>
    <w:rsid w:val="00672CD7"/>
    <w:rsid w:val="00673935"/>
    <w:rsid w:val="006740F8"/>
    <w:rsid w:val="0067454B"/>
    <w:rsid w:val="00674F6B"/>
    <w:rsid w:val="00675585"/>
    <w:rsid w:val="00675B2E"/>
    <w:rsid w:val="006760D6"/>
    <w:rsid w:val="006762AC"/>
    <w:rsid w:val="006764C3"/>
    <w:rsid w:val="00676E76"/>
    <w:rsid w:val="0067755B"/>
    <w:rsid w:val="0067760D"/>
    <w:rsid w:val="0067785A"/>
    <w:rsid w:val="0068088C"/>
    <w:rsid w:val="0068098C"/>
    <w:rsid w:val="00680C6A"/>
    <w:rsid w:val="00681277"/>
    <w:rsid w:val="00681524"/>
    <w:rsid w:val="006818C0"/>
    <w:rsid w:val="00681AE5"/>
    <w:rsid w:val="00682621"/>
    <w:rsid w:val="00682F80"/>
    <w:rsid w:val="00683173"/>
    <w:rsid w:val="00683612"/>
    <w:rsid w:val="00683625"/>
    <w:rsid w:val="00683DD2"/>
    <w:rsid w:val="00684080"/>
    <w:rsid w:val="00684338"/>
    <w:rsid w:val="0068439D"/>
    <w:rsid w:val="00684541"/>
    <w:rsid w:val="00684A80"/>
    <w:rsid w:val="0068646F"/>
    <w:rsid w:val="00687867"/>
    <w:rsid w:val="0068792C"/>
    <w:rsid w:val="00687E74"/>
    <w:rsid w:val="006900E6"/>
    <w:rsid w:val="0069020C"/>
    <w:rsid w:val="00690417"/>
    <w:rsid w:val="00690948"/>
    <w:rsid w:val="00691611"/>
    <w:rsid w:val="00691730"/>
    <w:rsid w:val="00691E48"/>
    <w:rsid w:val="00692117"/>
    <w:rsid w:val="006932A6"/>
    <w:rsid w:val="006933B9"/>
    <w:rsid w:val="00693C4A"/>
    <w:rsid w:val="00693E2B"/>
    <w:rsid w:val="00694235"/>
    <w:rsid w:val="0069444C"/>
    <w:rsid w:val="006945AE"/>
    <w:rsid w:val="00695954"/>
    <w:rsid w:val="00695CC5"/>
    <w:rsid w:val="00697ECE"/>
    <w:rsid w:val="006A093D"/>
    <w:rsid w:val="006A0A47"/>
    <w:rsid w:val="006A1086"/>
    <w:rsid w:val="006A1100"/>
    <w:rsid w:val="006A145B"/>
    <w:rsid w:val="006A194D"/>
    <w:rsid w:val="006A2671"/>
    <w:rsid w:val="006A2F97"/>
    <w:rsid w:val="006A3266"/>
    <w:rsid w:val="006A3309"/>
    <w:rsid w:val="006A33AD"/>
    <w:rsid w:val="006A372C"/>
    <w:rsid w:val="006A387E"/>
    <w:rsid w:val="006A3FD2"/>
    <w:rsid w:val="006A4042"/>
    <w:rsid w:val="006A43A9"/>
    <w:rsid w:val="006A47DD"/>
    <w:rsid w:val="006A5378"/>
    <w:rsid w:val="006A5729"/>
    <w:rsid w:val="006A6B7E"/>
    <w:rsid w:val="006A6B8C"/>
    <w:rsid w:val="006A7164"/>
    <w:rsid w:val="006A73EE"/>
    <w:rsid w:val="006A7CAC"/>
    <w:rsid w:val="006A7CDD"/>
    <w:rsid w:val="006B04AD"/>
    <w:rsid w:val="006B0639"/>
    <w:rsid w:val="006B15EF"/>
    <w:rsid w:val="006B1634"/>
    <w:rsid w:val="006B165F"/>
    <w:rsid w:val="006B1AC1"/>
    <w:rsid w:val="006B23BB"/>
    <w:rsid w:val="006B30F5"/>
    <w:rsid w:val="006B3504"/>
    <w:rsid w:val="006B3B86"/>
    <w:rsid w:val="006B3CCA"/>
    <w:rsid w:val="006B463C"/>
    <w:rsid w:val="006B4982"/>
    <w:rsid w:val="006B5071"/>
    <w:rsid w:val="006B6139"/>
    <w:rsid w:val="006B639B"/>
    <w:rsid w:val="006B699E"/>
    <w:rsid w:val="006B6D07"/>
    <w:rsid w:val="006B7099"/>
    <w:rsid w:val="006B72EF"/>
    <w:rsid w:val="006B74BC"/>
    <w:rsid w:val="006C01B5"/>
    <w:rsid w:val="006C0430"/>
    <w:rsid w:val="006C068E"/>
    <w:rsid w:val="006C0A66"/>
    <w:rsid w:val="006C0B7C"/>
    <w:rsid w:val="006C20D2"/>
    <w:rsid w:val="006C21A5"/>
    <w:rsid w:val="006C347A"/>
    <w:rsid w:val="006C3F44"/>
    <w:rsid w:val="006C3FAD"/>
    <w:rsid w:val="006C43D3"/>
    <w:rsid w:val="006C4881"/>
    <w:rsid w:val="006C5416"/>
    <w:rsid w:val="006C56CB"/>
    <w:rsid w:val="006C5FB9"/>
    <w:rsid w:val="006C60DB"/>
    <w:rsid w:val="006C633E"/>
    <w:rsid w:val="006C6E37"/>
    <w:rsid w:val="006C71D8"/>
    <w:rsid w:val="006D0BE4"/>
    <w:rsid w:val="006D0CE8"/>
    <w:rsid w:val="006D1C5F"/>
    <w:rsid w:val="006D1ECF"/>
    <w:rsid w:val="006D210A"/>
    <w:rsid w:val="006D3A77"/>
    <w:rsid w:val="006D4AC3"/>
    <w:rsid w:val="006D4AF8"/>
    <w:rsid w:val="006D4DEE"/>
    <w:rsid w:val="006D5121"/>
    <w:rsid w:val="006D5377"/>
    <w:rsid w:val="006D5675"/>
    <w:rsid w:val="006D5F2B"/>
    <w:rsid w:val="006D5FFD"/>
    <w:rsid w:val="006D71BA"/>
    <w:rsid w:val="006D7BF8"/>
    <w:rsid w:val="006E02F4"/>
    <w:rsid w:val="006E08C5"/>
    <w:rsid w:val="006E0A6F"/>
    <w:rsid w:val="006E1481"/>
    <w:rsid w:val="006E1927"/>
    <w:rsid w:val="006E19A9"/>
    <w:rsid w:val="006E1A76"/>
    <w:rsid w:val="006E1D84"/>
    <w:rsid w:val="006E2D88"/>
    <w:rsid w:val="006E2FBD"/>
    <w:rsid w:val="006E3134"/>
    <w:rsid w:val="006E39BF"/>
    <w:rsid w:val="006E41C5"/>
    <w:rsid w:val="006E4858"/>
    <w:rsid w:val="006E4D67"/>
    <w:rsid w:val="006E59C2"/>
    <w:rsid w:val="006E6694"/>
    <w:rsid w:val="006E740F"/>
    <w:rsid w:val="006E7DC8"/>
    <w:rsid w:val="006F11EE"/>
    <w:rsid w:val="006F20AB"/>
    <w:rsid w:val="006F21AC"/>
    <w:rsid w:val="006F2F24"/>
    <w:rsid w:val="006F30B7"/>
    <w:rsid w:val="006F38E3"/>
    <w:rsid w:val="006F4307"/>
    <w:rsid w:val="006F4CBF"/>
    <w:rsid w:val="006F4D1F"/>
    <w:rsid w:val="006F541A"/>
    <w:rsid w:val="006F547D"/>
    <w:rsid w:val="006F5A40"/>
    <w:rsid w:val="006F6563"/>
    <w:rsid w:val="006F65C5"/>
    <w:rsid w:val="006F678C"/>
    <w:rsid w:val="006F692C"/>
    <w:rsid w:val="006F6CF7"/>
    <w:rsid w:val="006F7298"/>
    <w:rsid w:val="006F734A"/>
    <w:rsid w:val="006F7450"/>
    <w:rsid w:val="006F793B"/>
    <w:rsid w:val="00700C06"/>
    <w:rsid w:val="00700F2D"/>
    <w:rsid w:val="00701364"/>
    <w:rsid w:val="00701778"/>
    <w:rsid w:val="00701BCC"/>
    <w:rsid w:val="00701F22"/>
    <w:rsid w:val="007031B5"/>
    <w:rsid w:val="007031FA"/>
    <w:rsid w:val="00703EC8"/>
    <w:rsid w:val="007047C8"/>
    <w:rsid w:val="00705DF1"/>
    <w:rsid w:val="0070651E"/>
    <w:rsid w:val="0070704C"/>
    <w:rsid w:val="00707165"/>
    <w:rsid w:val="00710998"/>
    <w:rsid w:val="00712507"/>
    <w:rsid w:val="007134B8"/>
    <w:rsid w:val="00713B88"/>
    <w:rsid w:val="007144F3"/>
    <w:rsid w:val="007145F1"/>
    <w:rsid w:val="00714661"/>
    <w:rsid w:val="007146A9"/>
    <w:rsid w:val="00715025"/>
    <w:rsid w:val="00715283"/>
    <w:rsid w:val="007152C2"/>
    <w:rsid w:val="007159E8"/>
    <w:rsid w:val="0071600C"/>
    <w:rsid w:val="00716687"/>
    <w:rsid w:val="00716906"/>
    <w:rsid w:val="00716C65"/>
    <w:rsid w:val="00716FAF"/>
    <w:rsid w:val="00717F72"/>
    <w:rsid w:val="00720724"/>
    <w:rsid w:val="00720743"/>
    <w:rsid w:val="00720A21"/>
    <w:rsid w:val="00720F44"/>
    <w:rsid w:val="0072108E"/>
    <w:rsid w:val="00721A8A"/>
    <w:rsid w:val="00721A96"/>
    <w:rsid w:val="00722054"/>
    <w:rsid w:val="0072211B"/>
    <w:rsid w:val="0072257A"/>
    <w:rsid w:val="00722BFA"/>
    <w:rsid w:val="0072318D"/>
    <w:rsid w:val="007231B1"/>
    <w:rsid w:val="00723B29"/>
    <w:rsid w:val="00723DF6"/>
    <w:rsid w:val="007257E0"/>
    <w:rsid w:val="00725FC7"/>
    <w:rsid w:val="007260EC"/>
    <w:rsid w:val="00726E7F"/>
    <w:rsid w:val="0073026C"/>
    <w:rsid w:val="00730B68"/>
    <w:rsid w:val="00731F10"/>
    <w:rsid w:val="007320B3"/>
    <w:rsid w:val="0073221C"/>
    <w:rsid w:val="00732497"/>
    <w:rsid w:val="00732929"/>
    <w:rsid w:val="007338B6"/>
    <w:rsid w:val="00733ED3"/>
    <w:rsid w:val="00734664"/>
    <w:rsid w:val="00734D18"/>
    <w:rsid w:val="007352DB"/>
    <w:rsid w:val="007361A1"/>
    <w:rsid w:val="007369B9"/>
    <w:rsid w:val="007371F1"/>
    <w:rsid w:val="00737216"/>
    <w:rsid w:val="0073783B"/>
    <w:rsid w:val="00737D11"/>
    <w:rsid w:val="00740189"/>
    <w:rsid w:val="0074024F"/>
    <w:rsid w:val="00740806"/>
    <w:rsid w:val="00740D68"/>
    <w:rsid w:val="00740FF6"/>
    <w:rsid w:val="00741227"/>
    <w:rsid w:val="00741652"/>
    <w:rsid w:val="00741ADC"/>
    <w:rsid w:val="007420E3"/>
    <w:rsid w:val="00742475"/>
    <w:rsid w:val="007424E5"/>
    <w:rsid w:val="007438A1"/>
    <w:rsid w:val="007444D4"/>
    <w:rsid w:val="00744873"/>
    <w:rsid w:val="007453DF"/>
    <w:rsid w:val="007456BC"/>
    <w:rsid w:val="00745E2A"/>
    <w:rsid w:val="00745F92"/>
    <w:rsid w:val="00746460"/>
    <w:rsid w:val="007469C3"/>
    <w:rsid w:val="00746A14"/>
    <w:rsid w:val="00746AF8"/>
    <w:rsid w:val="00746D49"/>
    <w:rsid w:val="007470B9"/>
    <w:rsid w:val="00749D6F"/>
    <w:rsid w:val="0075002A"/>
    <w:rsid w:val="0075022D"/>
    <w:rsid w:val="0075056D"/>
    <w:rsid w:val="007506A6"/>
    <w:rsid w:val="00750744"/>
    <w:rsid w:val="007509E3"/>
    <w:rsid w:val="00751325"/>
    <w:rsid w:val="007513D7"/>
    <w:rsid w:val="007514EB"/>
    <w:rsid w:val="00752879"/>
    <w:rsid w:val="0075287F"/>
    <w:rsid w:val="00752F44"/>
    <w:rsid w:val="00752FA5"/>
    <w:rsid w:val="007531C0"/>
    <w:rsid w:val="0075354B"/>
    <w:rsid w:val="00753E1A"/>
    <w:rsid w:val="007541CA"/>
    <w:rsid w:val="00754411"/>
    <w:rsid w:val="007550A4"/>
    <w:rsid w:val="007556B8"/>
    <w:rsid w:val="00756C67"/>
    <w:rsid w:val="00757751"/>
    <w:rsid w:val="007602F2"/>
    <w:rsid w:val="00760AB5"/>
    <w:rsid w:val="00760C66"/>
    <w:rsid w:val="007612F9"/>
    <w:rsid w:val="00761C52"/>
    <w:rsid w:val="00761F76"/>
    <w:rsid w:val="00762B3F"/>
    <w:rsid w:val="00762DB1"/>
    <w:rsid w:val="00764565"/>
    <w:rsid w:val="00764870"/>
    <w:rsid w:val="00764A76"/>
    <w:rsid w:val="0076554E"/>
    <w:rsid w:val="007655C4"/>
    <w:rsid w:val="0076592C"/>
    <w:rsid w:val="00765B7F"/>
    <w:rsid w:val="00765F0E"/>
    <w:rsid w:val="00766775"/>
    <w:rsid w:val="00766F8B"/>
    <w:rsid w:val="00767659"/>
    <w:rsid w:val="00770331"/>
    <w:rsid w:val="0077034A"/>
    <w:rsid w:val="00770B5F"/>
    <w:rsid w:val="00771370"/>
    <w:rsid w:val="00772210"/>
    <w:rsid w:val="00772AD9"/>
    <w:rsid w:val="00773748"/>
    <w:rsid w:val="007738D2"/>
    <w:rsid w:val="007750C6"/>
    <w:rsid w:val="0077548C"/>
    <w:rsid w:val="00775736"/>
    <w:rsid w:val="007758A4"/>
    <w:rsid w:val="00775C99"/>
    <w:rsid w:val="00775D87"/>
    <w:rsid w:val="00776059"/>
    <w:rsid w:val="00776259"/>
    <w:rsid w:val="007769B1"/>
    <w:rsid w:val="0077733C"/>
    <w:rsid w:val="00780599"/>
    <w:rsid w:val="007805BD"/>
    <w:rsid w:val="00780E7A"/>
    <w:rsid w:val="00781139"/>
    <w:rsid w:val="00781CDE"/>
    <w:rsid w:val="00782004"/>
    <w:rsid w:val="00782171"/>
    <w:rsid w:val="00782832"/>
    <w:rsid w:val="007839FD"/>
    <w:rsid w:val="007840AF"/>
    <w:rsid w:val="007842AA"/>
    <w:rsid w:val="00784535"/>
    <w:rsid w:val="00784E6C"/>
    <w:rsid w:val="0078565A"/>
    <w:rsid w:val="00785694"/>
    <w:rsid w:val="00785BA9"/>
    <w:rsid w:val="00786196"/>
    <w:rsid w:val="0078693B"/>
    <w:rsid w:val="00787163"/>
    <w:rsid w:val="0078737A"/>
    <w:rsid w:val="007877DE"/>
    <w:rsid w:val="0079006C"/>
    <w:rsid w:val="0079042E"/>
    <w:rsid w:val="007904C8"/>
    <w:rsid w:val="007905B5"/>
    <w:rsid w:val="007909B9"/>
    <w:rsid w:val="00790C9D"/>
    <w:rsid w:val="00790F8F"/>
    <w:rsid w:val="0079163B"/>
    <w:rsid w:val="007917FD"/>
    <w:rsid w:val="00791987"/>
    <w:rsid w:val="00792F2C"/>
    <w:rsid w:val="0079353C"/>
    <w:rsid w:val="0079354A"/>
    <w:rsid w:val="0079394E"/>
    <w:rsid w:val="00793981"/>
    <w:rsid w:val="00793BC7"/>
    <w:rsid w:val="007942CE"/>
    <w:rsid w:val="00794824"/>
    <w:rsid w:val="00794B59"/>
    <w:rsid w:val="0079589E"/>
    <w:rsid w:val="00795A1A"/>
    <w:rsid w:val="00795B1F"/>
    <w:rsid w:val="00796425"/>
    <w:rsid w:val="007A0ED6"/>
    <w:rsid w:val="007A154C"/>
    <w:rsid w:val="007A1CB7"/>
    <w:rsid w:val="007A2231"/>
    <w:rsid w:val="007A2423"/>
    <w:rsid w:val="007A297E"/>
    <w:rsid w:val="007A2AFE"/>
    <w:rsid w:val="007A2DA1"/>
    <w:rsid w:val="007A2FC4"/>
    <w:rsid w:val="007A33A8"/>
    <w:rsid w:val="007A38DB"/>
    <w:rsid w:val="007A3F42"/>
    <w:rsid w:val="007A439B"/>
    <w:rsid w:val="007A48E3"/>
    <w:rsid w:val="007A4FF1"/>
    <w:rsid w:val="007A5340"/>
    <w:rsid w:val="007A5542"/>
    <w:rsid w:val="007A5A8F"/>
    <w:rsid w:val="007A610E"/>
    <w:rsid w:val="007A61D6"/>
    <w:rsid w:val="007A6657"/>
    <w:rsid w:val="007A679A"/>
    <w:rsid w:val="007A6FD5"/>
    <w:rsid w:val="007A7968"/>
    <w:rsid w:val="007A7F37"/>
    <w:rsid w:val="007B0908"/>
    <w:rsid w:val="007B0A0D"/>
    <w:rsid w:val="007B0B1E"/>
    <w:rsid w:val="007B1AD6"/>
    <w:rsid w:val="007B1D65"/>
    <w:rsid w:val="007B29D9"/>
    <w:rsid w:val="007B2D05"/>
    <w:rsid w:val="007B36B3"/>
    <w:rsid w:val="007B37E9"/>
    <w:rsid w:val="007B3D84"/>
    <w:rsid w:val="007B3F36"/>
    <w:rsid w:val="007B3FE5"/>
    <w:rsid w:val="007B4187"/>
    <w:rsid w:val="007B447D"/>
    <w:rsid w:val="007B4902"/>
    <w:rsid w:val="007B5885"/>
    <w:rsid w:val="007B5E24"/>
    <w:rsid w:val="007B6B44"/>
    <w:rsid w:val="007B6F92"/>
    <w:rsid w:val="007B70F3"/>
    <w:rsid w:val="007B7413"/>
    <w:rsid w:val="007B7A59"/>
    <w:rsid w:val="007B7AF1"/>
    <w:rsid w:val="007C09AF"/>
    <w:rsid w:val="007C0AA5"/>
    <w:rsid w:val="007C0CCB"/>
    <w:rsid w:val="007C1065"/>
    <w:rsid w:val="007C162C"/>
    <w:rsid w:val="007C1D11"/>
    <w:rsid w:val="007C1EF3"/>
    <w:rsid w:val="007C1FCB"/>
    <w:rsid w:val="007C2400"/>
    <w:rsid w:val="007C3156"/>
    <w:rsid w:val="007C3216"/>
    <w:rsid w:val="007C3CBD"/>
    <w:rsid w:val="007C4532"/>
    <w:rsid w:val="007C4684"/>
    <w:rsid w:val="007C513F"/>
    <w:rsid w:val="007C5177"/>
    <w:rsid w:val="007C53E8"/>
    <w:rsid w:val="007C66E5"/>
    <w:rsid w:val="007C6977"/>
    <w:rsid w:val="007C7317"/>
    <w:rsid w:val="007C75ED"/>
    <w:rsid w:val="007D0191"/>
    <w:rsid w:val="007D0941"/>
    <w:rsid w:val="007D219D"/>
    <w:rsid w:val="007D2391"/>
    <w:rsid w:val="007D2FF4"/>
    <w:rsid w:val="007D463A"/>
    <w:rsid w:val="007D4DAF"/>
    <w:rsid w:val="007D7342"/>
    <w:rsid w:val="007D7D6B"/>
    <w:rsid w:val="007E0219"/>
    <w:rsid w:val="007E021D"/>
    <w:rsid w:val="007E06BB"/>
    <w:rsid w:val="007E06E0"/>
    <w:rsid w:val="007E0F8C"/>
    <w:rsid w:val="007E207E"/>
    <w:rsid w:val="007E280D"/>
    <w:rsid w:val="007E2A73"/>
    <w:rsid w:val="007E2C56"/>
    <w:rsid w:val="007E2E3A"/>
    <w:rsid w:val="007E31F2"/>
    <w:rsid w:val="007E38AD"/>
    <w:rsid w:val="007E3F86"/>
    <w:rsid w:val="007E4362"/>
    <w:rsid w:val="007E43EE"/>
    <w:rsid w:val="007E53E6"/>
    <w:rsid w:val="007E57EA"/>
    <w:rsid w:val="007E59B2"/>
    <w:rsid w:val="007E59D2"/>
    <w:rsid w:val="007E7895"/>
    <w:rsid w:val="007E79D8"/>
    <w:rsid w:val="007E7BFF"/>
    <w:rsid w:val="007E7C14"/>
    <w:rsid w:val="007F002B"/>
    <w:rsid w:val="007F0625"/>
    <w:rsid w:val="007F0C3E"/>
    <w:rsid w:val="007F0C8A"/>
    <w:rsid w:val="007F1085"/>
    <w:rsid w:val="007F116F"/>
    <w:rsid w:val="007F19A5"/>
    <w:rsid w:val="007F32A1"/>
    <w:rsid w:val="007F370E"/>
    <w:rsid w:val="007F391B"/>
    <w:rsid w:val="007F39CB"/>
    <w:rsid w:val="007F3E1B"/>
    <w:rsid w:val="007F4C83"/>
    <w:rsid w:val="007F4D5D"/>
    <w:rsid w:val="007F505A"/>
    <w:rsid w:val="007F53AE"/>
    <w:rsid w:val="007F5A4A"/>
    <w:rsid w:val="007F6BA0"/>
    <w:rsid w:val="007F70C1"/>
    <w:rsid w:val="007F78B3"/>
    <w:rsid w:val="008014B1"/>
    <w:rsid w:val="008020DA"/>
    <w:rsid w:val="008023C7"/>
    <w:rsid w:val="00802E36"/>
    <w:rsid w:val="0080311B"/>
    <w:rsid w:val="00805746"/>
    <w:rsid w:val="00805843"/>
    <w:rsid w:val="00805EAF"/>
    <w:rsid w:val="00805EE9"/>
    <w:rsid w:val="00805FB5"/>
    <w:rsid w:val="00806257"/>
    <w:rsid w:val="0080629A"/>
    <w:rsid w:val="00806381"/>
    <w:rsid w:val="00806CC9"/>
    <w:rsid w:val="00810589"/>
    <w:rsid w:val="00810AE4"/>
    <w:rsid w:val="00811344"/>
    <w:rsid w:val="008114C4"/>
    <w:rsid w:val="00811BE4"/>
    <w:rsid w:val="00811FEC"/>
    <w:rsid w:val="00812159"/>
    <w:rsid w:val="00812288"/>
    <w:rsid w:val="00813860"/>
    <w:rsid w:val="0081391F"/>
    <w:rsid w:val="00813D1F"/>
    <w:rsid w:val="0081431E"/>
    <w:rsid w:val="0081437B"/>
    <w:rsid w:val="00814EAD"/>
    <w:rsid w:val="008156B0"/>
    <w:rsid w:val="0081596B"/>
    <w:rsid w:val="00815AD6"/>
    <w:rsid w:val="00816936"/>
    <w:rsid w:val="0081748A"/>
    <w:rsid w:val="008174A4"/>
    <w:rsid w:val="008200C7"/>
    <w:rsid w:val="0082069F"/>
    <w:rsid w:val="00820AF6"/>
    <w:rsid w:val="00820D57"/>
    <w:rsid w:val="0082182D"/>
    <w:rsid w:val="0082184F"/>
    <w:rsid w:val="008218F8"/>
    <w:rsid w:val="00822470"/>
    <w:rsid w:val="00822751"/>
    <w:rsid w:val="00823045"/>
    <w:rsid w:val="0082308B"/>
    <w:rsid w:val="008235F3"/>
    <w:rsid w:val="00823CA2"/>
    <w:rsid w:val="00824469"/>
    <w:rsid w:val="00825468"/>
    <w:rsid w:val="00825A52"/>
    <w:rsid w:val="0082676D"/>
    <w:rsid w:val="008268B8"/>
    <w:rsid w:val="00826981"/>
    <w:rsid w:val="008270B0"/>
    <w:rsid w:val="00827134"/>
    <w:rsid w:val="00827526"/>
    <w:rsid w:val="00827C09"/>
    <w:rsid w:val="008304E5"/>
    <w:rsid w:val="00830565"/>
    <w:rsid w:val="00830568"/>
    <w:rsid w:val="0083185F"/>
    <w:rsid w:val="00832105"/>
    <w:rsid w:val="0083342B"/>
    <w:rsid w:val="00833C45"/>
    <w:rsid w:val="00833E78"/>
    <w:rsid w:val="0083476C"/>
    <w:rsid w:val="00834C54"/>
    <w:rsid w:val="00834E17"/>
    <w:rsid w:val="0083539C"/>
    <w:rsid w:val="00835A58"/>
    <w:rsid w:val="00835EBE"/>
    <w:rsid w:val="008360C4"/>
    <w:rsid w:val="008360CC"/>
    <w:rsid w:val="00836109"/>
    <w:rsid w:val="00836D65"/>
    <w:rsid w:val="00837771"/>
    <w:rsid w:val="00837A64"/>
    <w:rsid w:val="0084095E"/>
    <w:rsid w:val="0084106B"/>
    <w:rsid w:val="00841BA7"/>
    <w:rsid w:val="00842920"/>
    <w:rsid w:val="00842C7E"/>
    <w:rsid w:val="00842F61"/>
    <w:rsid w:val="00843782"/>
    <w:rsid w:val="00843B6F"/>
    <w:rsid w:val="00844A5A"/>
    <w:rsid w:val="00845118"/>
    <w:rsid w:val="00845EED"/>
    <w:rsid w:val="00847215"/>
    <w:rsid w:val="0084727C"/>
    <w:rsid w:val="00847539"/>
    <w:rsid w:val="00847981"/>
    <w:rsid w:val="00850142"/>
    <w:rsid w:val="0085097A"/>
    <w:rsid w:val="00850FA0"/>
    <w:rsid w:val="00851F62"/>
    <w:rsid w:val="008529C5"/>
    <w:rsid w:val="00852DB6"/>
    <w:rsid w:val="00853BBD"/>
    <w:rsid w:val="008547EB"/>
    <w:rsid w:val="008547F1"/>
    <w:rsid w:val="00855671"/>
    <w:rsid w:val="00855D99"/>
    <w:rsid w:val="00856760"/>
    <w:rsid w:val="00856EA8"/>
    <w:rsid w:val="00856FF6"/>
    <w:rsid w:val="008601DD"/>
    <w:rsid w:val="008601ED"/>
    <w:rsid w:val="00860361"/>
    <w:rsid w:val="00860481"/>
    <w:rsid w:val="0086095E"/>
    <w:rsid w:val="00860F10"/>
    <w:rsid w:val="008624E8"/>
    <w:rsid w:val="0086282A"/>
    <w:rsid w:val="008638B6"/>
    <w:rsid w:val="00863D72"/>
    <w:rsid w:val="008647FA"/>
    <w:rsid w:val="00864A80"/>
    <w:rsid w:val="008659B1"/>
    <w:rsid w:val="00865BE9"/>
    <w:rsid w:val="00865E52"/>
    <w:rsid w:val="0086630E"/>
    <w:rsid w:val="00866915"/>
    <w:rsid w:val="00866946"/>
    <w:rsid w:val="00866A04"/>
    <w:rsid w:val="00866FC0"/>
    <w:rsid w:val="008670D3"/>
    <w:rsid w:val="008672E7"/>
    <w:rsid w:val="008679EC"/>
    <w:rsid w:val="008703C4"/>
    <w:rsid w:val="00870F36"/>
    <w:rsid w:val="00870F5B"/>
    <w:rsid w:val="00870F68"/>
    <w:rsid w:val="00871966"/>
    <w:rsid w:val="00871F00"/>
    <w:rsid w:val="00872090"/>
    <w:rsid w:val="0087274C"/>
    <w:rsid w:val="0087287E"/>
    <w:rsid w:val="008734B0"/>
    <w:rsid w:val="0087385D"/>
    <w:rsid w:val="00874911"/>
    <w:rsid w:val="00875410"/>
    <w:rsid w:val="00875B9A"/>
    <w:rsid w:val="00875BBD"/>
    <w:rsid w:val="0087617C"/>
    <w:rsid w:val="00876C1D"/>
    <w:rsid w:val="00876ED4"/>
    <w:rsid w:val="00876EFC"/>
    <w:rsid w:val="0087730C"/>
    <w:rsid w:val="00880F2D"/>
    <w:rsid w:val="00881029"/>
    <w:rsid w:val="008813DE"/>
    <w:rsid w:val="00881491"/>
    <w:rsid w:val="00881B2A"/>
    <w:rsid w:val="00882A92"/>
    <w:rsid w:val="008835BB"/>
    <w:rsid w:val="00883724"/>
    <w:rsid w:val="00883826"/>
    <w:rsid w:val="00884209"/>
    <w:rsid w:val="008853EA"/>
    <w:rsid w:val="0088555B"/>
    <w:rsid w:val="00885E11"/>
    <w:rsid w:val="00886CBF"/>
    <w:rsid w:val="008875CB"/>
    <w:rsid w:val="0088790F"/>
    <w:rsid w:val="00887AEB"/>
    <w:rsid w:val="0089013F"/>
    <w:rsid w:val="00890DEA"/>
    <w:rsid w:val="008924EC"/>
    <w:rsid w:val="00892A4F"/>
    <w:rsid w:val="00892D39"/>
    <w:rsid w:val="00892DAE"/>
    <w:rsid w:val="00892E60"/>
    <w:rsid w:val="008932FF"/>
    <w:rsid w:val="0089406C"/>
    <w:rsid w:val="0089439A"/>
    <w:rsid w:val="00894479"/>
    <w:rsid w:val="0089507F"/>
    <w:rsid w:val="008960EC"/>
    <w:rsid w:val="0089612D"/>
    <w:rsid w:val="008961E1"/>
    <w:rsid w:val="00896275"/>
    <w:rsid w:val="00896360"/>
    <w:rsid w:val="0089693D"/>
    <w:rsid w:val="00897381"/>
    <w:rsid w:val="008A0FE5"/>
    <w:rsid w:val="008A14A7"/>
    <w:rsid w:val="008A15C8"/>
    <w:rsid w:val="008A1918"/>
    <w:rsid w:val="008A1D88"/>
    <w:rsid w:val="008A2232"/>
    <w:rsid w:val="008A2F53"/>
    <w:rsid w:val="008A3E3D"/>
    <w:rsid w:val="008A44BE"/>
    <w:rsid w:val="008A44CB"/>
    <w:rsid w:val="008A4950"/>
    <w:rsid w:val="008A50C9"/>
    <w:rsid w:val="008A52AE"/>
    <w:rsid w:val="008A53E0"/>
    <w:rsid w:val="008A54F1"/>
    <w:rsid w:val="008A55DF"/>
    <w:rsid w:val="008A62CA"/>
    <w:rsid w:val="008A6514"/>
    <w:rsid w:val="008A6C93"/>
    <w:rsid w:val="008A7AF9"/>
    <w:rsid w:val="008A7F7F"/>
    <w:rsid w:val="008B0214"/>
    <w:rsid w:val="008B0441"/>
    <w:rsid w:val="008B06FE"/>
    <w:rsid w:val="008B0AD6"/>
    <w:rsid w:val="008B19E6"/>
    <w:rsid w:val="008B2128"/>
    <w:rsid w:val="008B2235"/>
    <w:rsid w:val="008B27D4"/>
    <w:rsid w:val="008B300A"/>
    <w:rsid w:val="008B35F0"/>
    <w:rsid w:val="008B40A4"/>
    <w:rsid w:val="008B4300"/>
    <w:rsid w:val="008B4A63"/>
    <w:rsid w:val="008B4DD8"/>
    <w:rsid w:val="008B4E8B"/>
    <w:rsid w:val="008C0023"/>
    <w:rsid w:val="008C01C4"/>
    <w:rsid w:val="008C043B"/>
    <w:rsid w:val="008C04AC"/>
    <w:rsid w:val="008C1392"/>
    <w:rsid w:val="008C192D"/>
    <w:rsid w:val="008C2604"/>
    <w:rsid w:val="008C3586"/>
    <w:rsid w:val="008C3905"/>
    <w:rsid w:val="008C4ADC"/>
    <w:rsid w:val="008C55AA"/>
    <w:rsid w:val="008C570B"/>
    <w:rsid w:val="008C60C4"/>
    <w:rsid w:val="008C6148"/>
    <w:rsid w:val="008C6550"/>
    <w:rsid w:val="008C7B8D"/>
    <w:rsid w:val="008C7F33"/>
    <w:rsid w:val="008D0841"/>
    <w:rsid w:val="008D0AB2"/>
    <w:rsid w:val="008D0C52"/>
    <w:rsid w:val="008D0E5A"/>
    <w:rsid w:val="008D17FA"/>
    <w:rsid w:val="008D21AA"/>
    <w:rsid w:val="008D2235"/>
    <w:rsid w:val="008D29D0"/>
    <w:rsid w:val="008D30F2"/>
    <w:rsid w:val="008D31D9"/>
    <w:rsid w:val="008D33C3"/>
    <w:rsid w:val="008D518C"/>
    <w:rsid w:val="008D562C"/>
    <w:rsid w:val="008D66CC"/>
    <w:rsid w:val="008D6864"/>
    <w:rsid w:val="008D68DF"/>
    <w:rsid w:val="008D7544"/>
    <w:rsid w:val="008D75F6"/>
    <w:rsid w:val="008E01E9"/>
    <w:rsid w:val="008E03FD"/>
    <w:rsid w:val="008E0F1D"/>
    <w:rsid w:val="008E2001"/>
    <w:rsid w:val="008E2D64"/>
    <w:rsid w:val="008E343E"/>
    <w:rsid w:val="008E3A98"/>
    <w:rsid w:val="008E4717"/>
    <w:rsid w:val="008E5724"/>
    <w:rsid w:val="008E577B"/>
    <w:rsid w:val="008E588A"/>
    <w:rsid w:val="008E59A5"/>
    <w:rsid w:val="008E5AE0"/>
    <w:rsid w:val="008E60E0"/>
    <w:rsid w:val="008E6CDF"/>
    <w:rsid w:val="008E7A1F"/>
    <w:rsid w:val="008E7B36"/>
    <w:rsid w:val="008F0060"/>
    <w:rsid w:val="008F0D2A"/>
    <w:rsid w:val="008F1090"/>
    <w:rsid w:val="008F17D4"/>
    <w:rsid w:val="008F18AA"/>
    <w:rsid w:val="008F1B98"/>
    <w:rsid w:val="008F268E"/>
    <w:rsid w:val="008F2ABC"/>
    <w:rsid w:val="008F3519"/>
    <w:rsid w:val="008F4B17"/>
    <w:rsid w:val="008F4FE0"/>
    <w:rsid w:val="008F57FF"/>
    <w:rsid w:val="008F6568"/>
    <w:rsid w:val="008F662E"/>
    <w:rsid w:val="008F6D96"/>
    <w:rsid w:val="008F6DD9"/>
    <w:rsid w:val="008F7DFE"/>
    <w:rsid w:val="00900383"/>
    <w:rsid w:val="00900F7C"/>
    <w:rsid w:val="0090126B"/>
    <w:rsid w:val="00901B80"/>
    <w:rsid w:val="00902A28"/>
    <w:rsid w:val="00902E7A"/>
    <w:rsid w:val="00904232"/>
    <w:rsid w:val="00904BCB"/>
    <w:rsid w:val="00904FD3"/>
    <w:rsid w:val="009050E8"/>
    <w:rsid w:val="009051AE"/>
    <w:rsid w:val="00905A20"/>
    <w:rsid w:val="00905DFB"/>
    <w:rsid w:val="00906319"/>
    <w:rsid w:val="00906AF2"/>
    <w:rsid w:val="009105AD"/>
    <w:rsid w:val="0091081E"/>
    <w:rsid w:val="00910863"/>
    <w:rsid w:val="00911889"/>
    <w:rsid w:val="00912854"/>
    <w:rsid w:val="00913EDD"/>
    <w:rsid w:val="00913F50"/>
    <w:rsid w:val="0091419B"/>
    <w:rsid w:val="00914202"/>
    <w:rsid w:val="009146B1"/>
    <w:rsid w:val="009146EB"/>
    <w:rsid w:val="00914709"/>
    <w:rsid w:val="00915229"/>
    <w:rsid w:val="00915640"/>
    <w:rsid w:val="00916128"/>
    <w:rsid w:val="00916173"/>
    <w:rsid w:val="00916571"/>
    <w:rsid w:val="009168D3"/>
    <w:rsid w:val="00916AB1"/>
    <w:rsid w:val="00916CEA"/>
    <w:rsid w:val="00916D83"/>
    <w:rsid w:val="00916D8F"/>
    <w:rsid w:val="009178F2"/>
    <w:rsid w:val="0092020D"/>
    <w:rsid w:val="0092042C"/>
    <w:rsid w:val="00920D1F"/>
    <w:rsid w:val="00920EA2"/>
    <w:rsid w:val="00923615"/>
    <w:rsid w:val="00923923"/>
    <w:rsid w:val="0092426D"/>
    <w:rsid w:val="009245D4"/>
    <w:rsid w:val="00926277"/>
    <w:rsid w:val="00926767"/>
    <w:rsid w:val="009268F8"/>
    <w:rsid w:val="00927335"/>
    <w:rsid w:val="00927542"/>
    <w:rsid w:val="00927906"/>
    <w:rsid w:val="00927F5C"/>
    <w:rsid w:val="00930370"/>
    <w:rsid w:val="00930A91"/>
    <w:rsid w:val="00931D6E"/>
    <w:rsid w:val="0093256D"/>
    <w:rsid w:val="009326A3"/>
    <w:rsid w:val="009329A3"/>
    <w:rsid w:val="00933A3F"/>
    <w:rsid w:val="00934DC7"/>
    <w:rsid w:val="00934EF0"/>
    <w:rsid w:val="00934F48"/>
    <w:rsid w:val="0093536C"/>
    <w:rsid w:val="00935E36"/>
    <w:rsid w:val="0093695D"/>
    <w:rsid w:val="00937B2F"/>
    <w:rsid w:val="00937E30"/>
    <w:rsid w:val="00937E70"/>
    <w:rsid w:val="00937F6F"/>
    <w:rsid w:val="009402AA"/>
    <w:rsid w:val="009403EF"/>
    <w:rsid w:val="0094040F"/>
    <w:rsid w:val="00940530"/>
    <w:rsid w:val="009421DC"/>
    <w:rsid w:val="009426C5"/>
    <w:rsid w:val="00942A42"/>
    <w:rsid w:val="0094304C"/>
    <w:rsid w:val="00943448"/>
    <w:rsid w:val="00943EAF"/>
    <w:rsid w:val="00943F7D"/>
    <w:rsid w:val="00944145"/>
    <w:rsid w:val="009447C3"/>
    <w:rsid w:val="00944AD4"/>
    <w:rsid w:val="00944D74"/>
    <w:rsid w:val="00944FD2"/>
    <w:rsid w:val="009450A2"/>
    <w:rsid w:val="00945BD3"/>
    <w:rsid w:val="00945EF3"/>
    <w:rsid w:val="009460A0"/>
    <w:rsid w:val="00946181"/>
    <w:rsid w:val="009467B6"/>
    <w:rsid w:val="009469F0"/>
    <w:rsid w:val="00946BCE"/>
    <w:rsid w:val="00947E5D"/>
    <w:rsid w:val="00947F63"/>
    <w:rsid w:val="00950633"/>
    <w:rsid w:val="00950687"/>
    <w:rsid w:val="0095069D"/>
    <w:rsid w:val="00950851"/>
    <w:rsid w:val="0095121A"/>
    <w:rsid w:val="009517C5"/>
    <w:rsid w:val="009521FF"/>
    <w:rsid w:val="009526FC"/>
    <w:rsid w:val="00952CD3"/>
    <w:rsid w:val="00952E1A"/>
    <w:rsid w:val="00953194"/>
    <w:rsid w:val="00953F20"/>
    <w:rsid w:val="009543EF"/>
    <w:rsid w:val="00954426"/>
    <w:rsid w:val="009544B0"/>
    <w:rsid w:val="0095480C"/>
    <w:rsid w:val="00954E53"/>
    <w:rsid w:val="00955188"/>
    <w:rsid w:val="009559CD"/>
    <w:rsid w:val="00955DBF"/>
    <w:rsid w:val="00955F32"/>
    <w:rsid w:val="00956152"/>
    <w:rsid w:val="00956B31"/>
    <w:rsid w:val="0095727B"/>
    <w:rsid w:val="009579BC"/>
    <w:rsid w:val="00957DFC"/>
    <w:rsid w:val="00960514"/>
    <w:rsid w:val="00961252"/>
    <w:rsid w:val="009617C0"/>
    <w:rsid w:val="00961AD2"/>
    <w:rsid w:val="00962CCD"/>
    <w:rsid w:val="00963249"/>
    <w:rsid w:val="009632FD"/>
    <w:rsid w:val="00963651"/>
    <w:rsid w:val="00963C9F"/>
    <w:rsid w:val="00963CFF"/>
    <w:rsid w:val="00963F12"/>
    <w:rsid w:val="00963F2D"/>
    <w:rsid w:val="009642CA"/>
    <w:rsid w:val="00964597"/>
    <w:rsid w:val="009649F5"/>
    <w:rsid w:val="00965789"/>
    <w:rsid w:val="00965BE9"/>
    <w:rsid w:val="00965FA1"/>
    <w:rsid w:val="009663C1"/>
    <w:rsid w:val="009665CD"/>
    <w:rsid w:val="00966F34"/>
    <w:rsid w:val="0096714D"/>
    <w:rsid w:val="00967537"/>
    <w:rsid w:val="00967BEF"/>
    <w:rsid w:val="0097096F"/>
    <w:rsid w:val="009711A8"/>
    <w:rsid w:val="0097238A"/>
    <w:rsid w:val="00972636"/>
    <w:rsid w:val="00973090"/>
    <w:rsid w:val="0097324E"/>
    <w:rsid w:val="00973318"/>
    <w:rsid w:val="009735A0"/>
    <w:rsid w:val="00973CE0"/>
    <w:rsid w:val="00974992"/>
    <w:rsid w:val="00975B80"/>
    <w:rsid w:val="00975BB9"/>
    <w:rsid w:val="009760E7"/>
    <w:rsid w:val="00976C01"/>
    <w:rsid w:val="00976D93"/>
    <w:rsid w:val="00977988"/>
    <w:rsid w:val="00980267"/>
    <w:rsid w:val="009808D5"/>
    <w:rsid w:val="0098104F"/>
    <w:rsid w:val="0098216D"/>
    <w:rsid w:val="009825C1"/>
    <w:rsid w:val="00983531"/>
    <w:rsid w:val="00983A12"/>
    <w:rsid w:val="00983AF2"/>
    <w:rsid w:val="00984576"/>
    <w:rsid w:val="00984E8D"/>
    <w:rsid w:val="00985109"/>
    <w:rsid w:val="00985159"/>
    <w:rsid w:val="009858DD"/>
    <w:rsid w:val="009860F4"/>
    <w:rsid w:val="009868E1"/>
    <w:rsid w:val="0098698B"/>
    <w:rsid w:val="009871CD"/>
    <w:rsid w:val="00987550"/>
    <w:rsid w:val="00990C63"/>
    <w:rsid w:val="00992494"/>
    <w:rsid w:val="00992F4B"/>
    <w:rsid w:val="00993BC0"/>
    <w:rsid w:val="009955D6"/>
    <w:rsid w:val="00995F0E"/>
    <w:rsid w:val="00996B78"/>
    <w:rsid w:val="00997200"/>
    <w:rsid w:val="009978FE"/>
    <w:rsid w:val="009A06FE"/>
    <w:rsid w:val="009A08C1"/>
    <w:rsid w:val="009A0978"/>
    <w:rsid w:val="009A0F2E"/>
    <w:rsid w:val="009A1547"/>
    <w:rsid w:val="009A1E7E"/>
    <w:rsid w:val="009A214D"/>
    <w:rsid w:val="009A2459"/>
    <w:rsid w:val="009A2C0B"/>
    <w:rsid w:val="009A342E"/>
    <w:rsid w:val="009A397D"/>
    <w:rsid w:val="009A3990"/>
    <w:rsid w:val="009A3C0C"/>
    <w:rsid w:val="009A4305"/>
    <w:rsid w:val="009A4ABC"/>
    <w:rsid w:val="009A4AC0"/>
    <w:rsid w:val="009A7275"/>
    <w:rsid w:val="009A78D4"/>
    <w:rsid w:val="009B009B"/>
    <w:rsid w:val="009B010A"/>
    <w:rsid w:val="009B03C2"/>
    <w:rsid w:val="009B060D"/>
    <w:rsid w:val="009B0954"/>
    <w:rsid w:val="009B1408"/>
    <w:rsid w:val="009B1F60"/>
    <w:rsid w:val="009B2012"/>
    <w:rsid w:val="009B3D74"/>
    <w:rsid w:val="009B3E38"/>
    <w:rsid w:val="009B4064"/>
    <w:rsid w:val="009B439B"/>
    <w:rsid w:val="009B4966"/>
    <w:rsid w:val="009B4BA1"/>
    <w:rsid w:val="009B4CAB"/>
    <w:rsid w:val="009B4DCC"/>
    <w:rsid w:val="009B5A2D"/>
    <w:rsid w:val="009B5A7A"/>
    <w:rsid w:val="009B5F44"/>
    <w:rsid w:val="009B61A2"/>
    <w:rsid w:val="009B780C"/>
    <w:rsid w:val="009B7FEC"/>
    <w:rsid w:val="009C1AE0"/>
    <w:rsid w:val="009C1DF0"/>
    <w:rsid w:val="009C1EF1"/>
    <w:rsid w:val="009C1F7C"/>
    <w:rsid w:val="009C1FA6"/>
    <w:rsid w:val="009C2175"/>
    <w:rsid w:val="009C32A3"/>
    <w:rsid w:val="009C380D"/>
    <w:rsid w:val="009C4073"/>
    <w:rsid w:val="009C40F8"/>
    <w:rsid w:val="009C6F29"/>
    <w:rsid w:val="009C7200"/>
    <w:rsid w:val="009C7860"/>
    <w:rsid w:val="009C7CFA"/>
    <w:rsid w:val="009D0051"/>
    <w:rsid w:val="009D07D0"/>
    <w:rsid w:val="009D1A21"/>
    <w:rsid w:val="009D3394"/>
    <w:rsid w:val="009D37B4"/>
    <w:rsid w:val="009D37D1"/>
    <w:rsid w:val="009D3BF8"/>
    <w:rsid w:val="009D3E62"/>
    <w:rsid w:val="009D41CA"/>
    <w:rsid w:val="009D41FD"/>
    <w:rsid w:val="009D4A6A"/>
    <w:rsid w:val="009D50C3"/>
    <w:rsid w:val="009D536C"/>
    <w:rsid w:val="009D539B"/>
    <w:rsid w:val="009D5EBF"/>
    <w:rsid w:val="009D6743"/>
    <w:rsid w:val="009D6D4B"/>
    <w:rsid w:val="009D6DD1"/>
    <w:rsid w:val="009D750D"/>
    <w:rsid w:val="009D7A96"/>
    <w:rsid w:val="009E0563"/>
    <w:rsid w:val="009E0DA6"/>
    <w:rsid w:val="009E13FD"/>
    <w:rsid w:val="009E1D9C"/>
    <w:rsid w:val="009E2ABB"/>
    <w:rsid w:val="009E3133"/>
    <w:rsid w:val="009E3BC1"/>
    <w:rsid w:val="009E4132"/>
    <w:rsid w:val="009E47F1"/>
    <w:rsid w:val="009E6AA0"/>
    <w:rsid w:val="009E6EA5"/>
    <w:rsid w:val="009E703F"/>
    <w:rsid w:val="009E7293"/>
    <w:rsid w:val="009E74E0"/>
    <w:rsid w:val="009F0CB0"/>
    <w:rsid w:val="009F0FBA"/>
    <w:rsid w:val="009F1401"/>
    <w:rsid w:val="009F1540"/>
    <w:rsid w:val="009F1D60"/>
    <w:rsid w:val="009F1E53"/>
    <w:rsid w:val="009F1EA6"/>
    <w:rsid w:val="009F1FAC"/>
    <w:rsid w:val="009F2321"/>
    <w:rsid w:val="009F2A5C"/>
    <w:rsid w:val="009F2E31"/>
    <w:rsid w:val="009F2EC7"/>
    <w:rsid w:val="009F34C9"/>
    <w:rsid w:val="009F3BA7"/>
    <w:rsid w:val="009F3E81"/>
    <w:rsid w:val="009F3F28"/>
    <w:rsid w:val="009F4307"/>
    <w:rsid w:val="009F47C9"/>
    <w:rsid w:val="009F483C"/>
    <w:rsid w:val="009F4EB6"/>
    <w:rsid w:val="009F4F53"/>
    <w:rsid w:val="009F5297"/>
    <w:rsid w:val="009F5476"/>
    <w:rsid w:val="009F5C61"/>
    <w:rsid w:val="009F5FFE"/>
    <w:rsid w:val="009F6E8E"/>
    <w:rsid w:val="009F7741"/>
    <w:rsid w:val="009F796C"/>
    <w:rsid w:val="00A00697"/>
    <w:rsid w:val="00A00955"/>
    <w:rsid w:val="00A00AAF"/>
    <w:rsid w:val="00A01619"/>
    <w:rsid w:val="00A0196A"/>
    <w:rsid w:val="00A01B4D"/>
    <w:rsid w:val="00A02774"/>
    <w:rsid w:val="00A02D50"/>
    <w:rsid w:val="00A02E20"/>
    <w:rsid w:val="00A030FF"/>
    <w:rsid w:val="00A046B2"/>
    <w:rsid w:val="00A04B23"/>
    <w:rsid w:val="00A05BD9"/>
    <w:rsid w:val="00A05CB6"/>
    <w:rsid w:val="00A06A96"/>
    <w:rsid w:val="00A06C89"/>
    <w:rsid w:val="00A078DA"/>
    <w:rsid w:val="00A07D7C"/>
    <w:rsid w:val="00A10ABE"/>
    <w:rsid w:val="00A120FF"/>
    <w:rsid w:val="00A12991"/>
    <w:rsid w:val="00A132A5"/>
    <w:rsid w:val="00A137BB"/>
    <w:rsid w:val="00A1393C"/>
    <w:rsid w:val="00A1435B"/>
    <w:rsid w:val="00A14990"/>
    <w:rsid w:val="00A14A81"/>
    <w:rsid w:val="00A156E6"/>
    <w:rsid w:val="00A15908"/>
    <w:rsid w:val="00A15957"/>
    <w:rsid w:val="00A15CBE"/>
    <w:rsid w:val="00A162A2"/>
    <w:rsid w:val="00A16459"/>
    <w:rsid w:val="00A166C2"/>
    <w:rsid w:val="00A17340"/>
    <w:rsid w:val="00A176A2"/>
    <w:rsid w:val="00A1790C"/>
    <w:rsid w:val="00A20737"/>
    <w:rsid w:val="00A20B88"/>
    <w:rsid w:val="00A20BC9"/>
    <w:rsid w:val="00A20E49"/>
    <w:rsid w:val="00A214BF"/>
    <w:rsid w:val="00A21D0F"/>
    <w:rsid w:val="00A21D5D"/>
    <w:rsid w:val="00A2211A"/>
    <w:rsid w:val="00A222FF"/>
    <w:rsid w:val="00A223B1"/>
    <w:rsid w:val="00A2320B"/>
    <w:rsid w:val="00A23B4E"/>
    <w:rsid w:val="00A23EAA"/>
    <w:rsid w:val="00A2402E"/>
    <w:rsid w:val="00A24AAF"/>
    <w:rsid w:val="00A24DF2"/>
    <w:rsid w:val="00A25191"/>
    <w:rsid w:val="00A25A10"/>
    <w:rsid w:val="00A25D9C"/>
    <w:rsid w:val="00A2607C"/>
    <w:rsid w:val="00A26567"/>
    <w:rsid w:val="00A26A4B"/>
    <w:rsid w:val="00A26B51"/>
    <w:rsid w:val="00A27A04"/>
    <w:rsid w:val="00A30291"/>
    <w:rsid w:val="00A30506"/>
    <w:rsid w:val="00A30F67"/>
    <w:rsid w:val="00A31530"/>
    <w:rsid w:val="00A3208E"/>
    <w:rsid w:val="00A322E3"/>
    <w:rsid w:val="00A322EE"/>
    <w:rsid w:val="00A324F3"/>
    <w:rsid w:val="00A32891"/>
    <w:rsid w:val="00A32AB8"/>
    <w:rsid w:val="00A32C04"/>
    <w:rsid w:val="00A3329A"/>
    <w:rsid w:val="00A33543"/>
    <w:rsid w:val="00A3359D"/>
    <w:rsid w:val="00A3427F"/>
    <w:rsid w:val="00A35359"/>
    <w:rsid w:val="00A37011"/>
    <w:rsid w:val="00A371A5"/>
    <w:rsid w:val="00A37297"/>
    <w:rsid w:val="00A3729C"/>
    <w:rsid w:val="00A3788F"/>
    <w:rsid w:val="00A37EB5"/>
    <w:rsid w:val="00A405EB"/>
    <w:rsid w:val="00A41CFF"/>
    <w:rsid w:val="00A42444"/>
    <w:rsid w:val="00A424BD"/>
    <w:rsid w:val="00A427F1"/>
    <w:rsid w:val="00A43FE1"/>
    <w:rsid w:val="00A444DE"/>
    <w:rsid w:val="00A44779"/>
    <w:rsid w:val="00A448DB"/>
    <w:rsid w:val="00A44AC3"/>
    <w:rsid w:val="00A45CDB"/>
    <w:rsid w:val="00A45DAD"/>
    <w:rsid w:val="00A46224"/>
    <w:rsid w:val="00A46257"/>
    <w:rsid w:val="00A462C3"/>
    <w:rsid w:val="00A46CE3"/>
    <w:rsid w:val="00A46CED"/>
    <w:rsid w:val="00A46E32"/>
    <w:rsid w:val="00A47C6E"/>
    <w:rsid w:val="00A47CC1"/>
    <w:rsid w:val="00A5027E"/>
    <w:rsid w:val="00A5167D"/>
    <w:rsid w:val="00A535AA"/>
    <w:rsid w:val="00A53679"/>
    <w:rsid w:val="00A536BA"/>
    <w:rsid w:val="00A538A5"/>
    <w:rsid w:val="00A55823"/>
    <w:rsid w:val="00A55850"/>
    <w:rsid w:val="00A56497"/>
    <w:rsid w:val="00A57777"/>
    <w:rsid w:val="00A57C5E"/>
    <w:rsid w:val="00A57F0B"/>
    <w:rsid w:val="00A60BCF"/>
    <w:rsid w:val="00A61C71"/>
    <w:rsid w:val="00A62538"/>
    <w:rsid w:val="00A625E8"/>
    <w:rsid w:val="00A626EA"/>
    <w:rsid w:val="00A62B0C"/>
    <w:rsid w:val="00A62CFA"/>
    <w:rsid w:val="00A64BE1"/>
    <w:rsid w:val="00A64DC7"/>
    <w:rsid w:val="00A6558C"/>
    <w:rsid w:val="00A658AE"/>
    <w:rsid w:val="00A65957"/>
    <w:rsid w:val="00A66392"/>
    <w:rsid w:val="00A66AE6"/>
    <w:rsid w:val="00A66E70"/>
    <w:rsid w:val="00A66EBE"/>
    <w:rsid w:val="00A6754A"/>
    <w:rsid w:val="00A702EB"/>
    <w:rsid w:val="00A70CB7"/>
    <w:rsid w:val="00A70EAF"/>
    <w:rsid w:val="00A70EDD"/>
    <w:rsid w:val="00A71428"/>
    <w:rsid w:val="00A7238B"/>
    <w:rsid w:val="00A723B6"/>
    <w:rsid w:val="00A72463"/>
    <w:rsid w:val="00A73A1B"/>
    <w:rsid w:val="00A73AD4"/>
    <w:rsid w:val="00A746FF"/>
    <w:rsid w:val="00A7480B"/>
    <w:rsid w:val="00A76C9C"/>
    <w:rsid w:val="00A76DFB"/>
    <w:rsid w:val="00A7767C"/>
    <w:rsid w:val="00A77E31"/>
    <w:rsid w:val="00A80352"/>
    <w:rsid w:val="00A8194C"/>
    <w:rsid w:val="00A81A38"/>
    <w:rsid w:val="00A81D5D"/>
    <w:rsid w:val="00A8279E"/>
    <w:rsid w:val="00A829B7"/>
    <w:rsid w:val="00A82D20"/>
    <w:rsid w:val="00A83B1E"/>
    <w:rsid w:val="00A848CB"/>
    <w:rsid w:val="00A849D4"/>
    <w:rsid w:val="00A84C0B"/>
    <w:rsid w:val="00A851B4"/>
    <w:rsid w:val="00A860AA"/>
    <w:rsid w:val="00A8619E"/>
    <w:rsid w:val="00A86D14"/>
    <w:rsid w:val="00A87458"/>
    <w:rsid w:val="00A90FC1"/>
    <w:rsid w:val="00A918AA"/>
    <w:rsid w:val="00A91DAD"/>
    <w:rsid w:val="00A92E24"/>
    <w:rsid w:val="00A93D73"/>
    <w:rsid w:val="00A956BC"/>
    <w:rsid w:val="00A96384"/>
    <w:rsid w:val="00A96421"/>
    <w:rsid w:val="00A96A75"/>
    <w:rsid w:val="00A96FD0"/>
    <w:rsid w:val="00A9710F"/>
    <w:rsid w:val="00A976D4"/>
    <w:rsid w:val="00AA0A81"/>
    <w:rsid w:val="00AA1012"/>
    <w:rsid w:val="00AA1660"/>
    <w:rsid w:val="00AA1965"/>
    <w:rsid w:val="00AA24CF"/>
    <w:rsid w:val="00AA2F43"/>
    <w:rsid w:val="00AA3468"/>
    <w:rsid w:val="00AA3809"/>
    <w:rsid w:val="00AA4ED4"/>
    <w:rsid w:val="00AA5486"/>
    <w:rsid w:val="00AA5646"/>
    <w:rsid w:val="00AA56BE"/>
    <w:rsid w:val="00AA5DD1"/>
    <w:rsid w:val="00AA66A0"/>
    <w:rsid w:val="00AA6B77"/>
    <w:rsid w:val="00AA75DF"/>
    <w:rsid w:val="00AA7FD1"/>
    <w:rsid w:val="00AB0D1D"/>
    <w:rsid w:val="00AB186B"/>
    <w:rsid w:val="00AB1B1D"/>
    <w:rsid w:val="00AB2300"/>
    <w:rsid w:val="00AB260D"/>
    <w:rsid w:val="00AB27D2"/>
    <w:rsid w:val="00AB3353"/>
    <w:rsid w:val="00AB3834"/>
    <w:rsid w:val="00AB3B1B"/>
    <w:rsid w:val="00AB4FFC"/>
    <w:rsid w:val="00AB50AD"/>
    <w:rsid w:val="00AB5D68"/>
    <w:rsid w:val="00AB5F83"/>
    <w:rsid w:val="00AB60AA"/>
    <w:rsid w:val="00AB644E"/>
    <w:rsid w:val="00AB6873"/>
    <w:rsid w:val="00AB6A1B"/>
    <w:rsid w:val="00AB6DF7"/>
    <w:rsid w:val="00AC01DB"/>
    <w:rsid w:val="00AC0C9E"/>
    <w:rsid w:val="00AC1A0A"/>
    <w:rsid w:val="00AC1E09"/>
    <w:rsid w:val="00AC2935"/>
    <w:rsid w:val="00AC29D5"/>
    <w:rsid w:val="00AC2E1F"/>
    <w:rsid w:val="00AC393E"/>
    <w:rsid w:val="00AC3C20"/>
    <w:rsid w:val="00AC46D4"/>
    <w:rsid w:val="00AC4A53"/>
    <w:rsid w:val="00AC4BBB"/>
    <w:rsid w:val="00AC661C"/>
    <w:rsid w:val="00AC742E"/>
    <w:rsid w:val="00AC750C"/>
    <w:rsid w:val="00AC754F"/>
    <w:rsid w:val="00AC7BDB"/>
    <w:rsid w:val="00AC7E76"/>
    <w:rsid w:val="00AD0264"/>
    <w:rsid w:val="00AD074A"/>
    <w:rsid w:val="00AD0938"/>
    <w:rsid w:val="00AD0BB1"/>
    <w:rsid w:val="00AD0FF4"/>
    <w:rsid w:val="00AD1679"/>
    <w:rsid w:val="00AD1FE9"/>
    <w:rsid w:val="00AD2A19"/>
    <w:rsid w:val="00AD3FB4"/>
    <w:rsid w:val="00AD47A6"/>
    <w:rsid w:val="00AD560D"/>
    <w:rsid w:val="00AD58C8"/>
    <w:rsid w:val="00AD5D5E"/>
    <w:rsid w:val="00AD679A"/>
    <w:rsid w:val="00AD6E9B"/>
    <w:rsid w:val="00AD7764"/>
    <w:rsid w:val="00AD77E2"/>
    <w:rsid w:val="00AD7F64"/>
    <w:rsid w:val="00AE06CA"/>
    <w:rsid w:val="00AE1310"/>
    <w:rsid w:val="00AE1F74"/>
    <w:rsid w:val="00AE2E56"/>
    <w:rsid w:val="00AE2E76"/>
    <w:rsid w:val="00AE2F11"/>
    <w:rsid w:val="00AE3295"/>
    <w:rsid w:val="00AE3478"/>
    <w:rsid w:val="00AE38F6"/>
    <w:rsid w:val="00AE3C7B"/>
    <w:rsid w:val="00AE4142"/>
    <w:rsid w:val="00AE46DE"/>
    <w:rsid w:val="00AE4821"/>
    <w:rsid w:val="00AE5826"/>
    <w:rsid w:val="00AE5C60"/>
    <w:rsid w:val="00AE6053"/>
    <w:rsid w:val="00AE6312"/>
    <w:rsid w:val="00AE666A"/>
    <w:rsid w:val="00AE6919"/>
    <w:rsid w:val="00AE6D20"/>
    <w:rsid w:val="00AE6D6F"/>
    <w:rsid w:val="00AE7BC8"/>
    <w:rsid w:val="00AF00DC"/>
    <w:rsid w:val="00AF012D"/>
    <w:rsid w:val="00AF024E"/>
    <w:rsid w:val="00AF2DD9"/>
    <w:rsid w:val="00AF3563"/>
    <w:rsid w:val="00AF40A3"/>
    <w:rsid w:val="00AF46AE"/>
    <w:rsid w:val="00AF5962"/>
    <w:rsid w:val="00AF6114"/>
    <w:rsid w:val="00AF6509"/>
    <w:rsid w:val="00AF6602"/>
    <w:rsid w:val="00AF666A"/>
    <w:rsid w:val="00AF6752"/>
    <w:rsid w:val="00AF6886"/>
    <w:rsid w:val="00AF6E02"/>
    <w:rsid w:val="00AF7ADE"/>
    <w:rsid w:val="00AF7D37"/>
    <w:rsid w:val="00AF7E07"/>
    <w:rsid w:val="00AF7FA1"/>
    <w:rsid w:val="00AF7FB5"/>
    <w:rsid w:val="00B017E7"/>
    <w:rsid w:val="00B01BB8"/>
    <w:rsid w:val="00B0242B"/>
    <w:rsid w:val="00B03367"/>
    <w:rsid w:val="00B03518"/>
    <w:rsid w:val="00B03AEC"/>
    <w:rsid w:val="00B040E1"/>
    <w:rsid w:val="00B05195"/>
    <w:rsid w:val="00B05A4C"/>
    <w:rsid w:val="00B05B01"/>
    <w:rsid w:val="00B05D2E"/>
    <w:rsid w:val="00B06B54"/>
    <w:rsid w:val="00B07C98"/>
    <w:rsid w:val="00B10421"/>
    <w:rsid w:val="00B111F1"/>
    <w:rsid w:val="00B11A58"/>
    <w:rsid w:val="00B138E8"/>
    <w:rsid w:val="00B141EA"/>
    <w:rsid w:val="00B14265"/>
    <w:rsid w:val="00B14545"/>
    <w:rsid w:val="00B146E3"/>
    <w:rsid w:val="00B149CE"/>
    <w:rsid w:val="00B149FF"/>
    <w:rsid w:val="00B14EFA"/>
    <w:rsid w:val="00B15194"/>
    <w:rsid w:val="00B153C0"/>
    <w:rsid w:val="00B157B7"/>
    <w:rsid w:val="00B15A38"/>
    <w:rsid w:val="00B16D30"/>
    <w:rsid w:val="00B16FAD"/>
    <w:rsid w:val="00B172D2"/>
    <w:rsid w:val="00B173A8"/>
    <w:rsid w:val="00B17686"/>
    <w:rsid w:val="00B17B4E"/>
    <w:rsid w:val="00B2061A"/>
    <w:rsid w:val="00B20849"/>
    <w:rsid w:val="00B20BA6"/>
    <w:rsid w:val="00B20C8D"/>
    <w:rsid w:val="00B21074"/>
    <w:rsid w:val="00B21411"/>
    <w:rsid w:val="00B21461"/>
    <w:rsid w:val="00B218A0"/>
    <w:rsid w:val="00B21C4C"/>
    <w:rsid w:val="00B21F39"/>
    <w:rsid w:val="00B22029"/>
    <w:rsid w:val="00B22620"/>
    <w:rsid w:val="00B22A74"/>
    <w:rsid w:val="00B242DD"/>
    <w:rsid w:val="00B24436"/>
    <w:rsid w:val="00B24ABC"/>
    <w:rsid w:val="00B24C48"/>
    <w:rsid w:val="00B24F28"/>
    <w:rsid w:val="00B25246"/>
    <w:rsid w:val="00B25905"/>
    <w:rsid w:val="00B25EAC"/>
    <w:rsid w:val="00B26031"/>
    <w:rsid w:val="00B27F17"/>
    <w:rsid w:val="00B30420"/>
    <w:rsid w:val="00B31678"/>
    <w:rsid w:val="00B31773"/>
    <w:rsid w:val="00B31860"/>
    <w:rsid w:val="00B32193"/>
    <w:rsid w:val="00B3290B"/>
    <w:rsid w:val="00B32BE7"/>
    <w:rsid w:val="00B33C98"/>
    <w:rsid w:val="00B341FF"/>
    <w:rsid w:val="00B3431F"/>
    <w:rsid w:val="00B348FF"/>
    <w:rsid w:val="00B34A91"/>
    <w:rsid w:val="00B357D0"/>
    <w:rsid w:val="00B36886"/>
    <w:rsid w:val="00B36E54"/>
    <w:rsid w:val="00B37AA4"/>
    <w:rsid w:val="00B40778"/>
    <w:rsid w:val="00B41899"/>
    <w:rsid w:val="00B41A6C"/>
    <w:rsid w:val="00B420F1"/>
    <w:rsid w:val="00B42B4C"/>
    <w:rsid w:val="00B42F4D"/>
    <w:rsid w:val="00B43C55"/>
    <w:rsid w:val="00B43CD4"/>
    <w:rsid w:val="00B43D1E"/>
    <w:rsid w:val="00B441E1"/>
    <w:rsid w:val="00B44BB2"/>
    <w:rsid w:val="00B44CF1"/>
    <w:rsid w:val="00B4520D"/>
    <w:rsid w:val="00B4588C"/>
    <w:rsid w:val="00B45C9E"/>
    <w:rsid w:val="00B45ED6"/>
    <w:rsid w:val="00B46811"/>
    <w:rsid w:val="00B469CC"/>
    <w:rsid w:val="00B46C2B"/>
    <w:rsid w:val="00B47168"/>
    <w:rsid w:val="00B4771F"/>
    <w:rsid w:val="00B47F66"/>
    <w:rsid w:val="00B502BC"/>
    <w:rsid w:val="00B5032E"/>
    <w:rsid w:val="00B50946"/>
    <w:rsid w:val="00B50B80"/>
    <w:rsid w:val="00B51EA6"/>
    <w:rsid w:val="00B52A27"/>
    <w:rsid w:val="00B54DA8"/>
    <w:rsid w:val="00B5586B"/>
    <w:rsid w:val="00B55C7F"/>
    <w:rsid w:val="00B5610D"/>
    <w:rsid w:val="00B565D8"/>
    <w:rsid w:val="00B566B0"/>
    <w:rsid w:val="00B56C87"/>
    <w:rsid w:val="00B56F08"/>
    <w:rsid w:val="00B572E7"/>
    <w:rsid w:val="00B576A9"/>
    <w:rsid w:val="00B57818"/>
    <w:rsid w:val="00B57F3E"/>
    <w:rsid w:val="00B605DC"/>
    <w:rsid w:val="00B60CF1"/>
    <w:rsid w:val="00B61B4D"/>
    <w:rsid w:val="00B61DAF"/>
    <w:rsid w:val="00B61F3E"/>
    <w:rsid w:val="00B626CA"/>
    <w:rsid w:val="00B62D2A"/>
    <w:rsid w:val="00B63697"/>
    <w:rsid w:val="00B638A2"/>
    <w:rsid w:val="00B63B80"/>
    <w:rsid w:val="00B6448B"/>
    <w:rsid w:val="00B6510A"/>
    <w:rsid w:val="00B655DD"/>
    <w:rsid w:val="00B65A4F"/>
    <w:rsid w:val="00B662DA"/>
    <w:rsid w:val="00B66836"/>
    <w:rsid w:val="00B66A2E"/>
    <w:rsid w:val="00B6715B"/>
    <w:rsid w:val="00B67456"/>
    <w:rsid w:val="00B67E7F"/>
    <w:rsid w:val="00B70281"/>
    <w:rsid w:val="00B7080D"/>
    <w:rsid w:val="00B70A10"/>
    <w:rsid w:val="00B711CE"/>
    <w:rsid w:val="00B718FB"/>
    <w:rsid w:val="00B729B1"/>
    <w:rsid w:val="00B72C79"/>
    <w:rsid w:val="00B72F8A"/>
    <w:rsid w:val="00B73147"/>
    <w:rsid w:val="00B733FE"/>
    <w:rsid w:val="00B737A1"/>
    <w:rsid w:val="00B74083"/>
    <w:rsid w:val="00B74C12"/>
    <w:rsid w:val="00B75446"/>
    <w:rsid w:val="00B76676"/>
    <w:rsid w:val="00B766A6"/>
    <w:rsid w:val="00B76748"/>
    <w:rsid w:val="00B769B5"/>
    <w:rsid w:val="00B774C1"/>
    <w:rsid w:val="00B77542"/>
    <w:rsid w:val="00B77B9C"/>
    <w:rsid w:val="00B77E3D"/>
    <w:rsid w:val="00B77F05"/>
    <w:rsid w:val="00B800E4"/>
    <w:rsid w:val="00B8041C"/>
    <w:rsid w:val="00B80470"/>
    <w:rsid w:val="00B81E56"/>
    <w:rsid w:val="00B825FF"/>
    <w:rsid w:val="00B82DB3"/>
    <w:rsid w:val="00B836CB"/>
    <w:rsid w:val="00B83F35"/>
    <w:rsid w:val="00B83FB4"/>
    <w:rsid w:val="00B844D1"/>
    <w:rsid w:val="00B84BD4"/>
    <w:rsid w:val="00B8519F"/>
    <w:rsid w:val="00B85315"/>
    <w:rsid w:val="00B86324"/>
    <w:rsid w:val="00B864EA"/>
    <w:rsid w:val="00B87275"/>
    <w:rsid w:val="00B904A4"/>
    <w:rsid w:val="00B909D1"/>
    <w:rsid w:val="00B919CA"/>
    <w:rsid w:val="00B91E8A"/>
    <w:rsid w:val="00B92267"/>
    <w:rsid w:val="00B9239A"/>
    <w:rsid w:val="00B9249C"/>
    <w:rsid w:val="00B92688"/>
    <w:rsid w:val="00B92841"/>
    <w:rsid w:val="00B92B08"/>
    <w:rsid w:val="00B9328E"/>
    <w:rsid w:val="00B9348E"/>
    <w:rsid w:val="00B93A34"/>
    <w:rsid w:val="00B93F3E"/>
    <w:rsid w:val="00B946CC"/>
    <w:rsid w:val="00B948E2"/>
    <w:rsid w:val="00B94E4B"/>
    <w:rsid w:val="00B9559B"/>
    <w:rsid w:val="00B9644D"/>
    <w:rsid w:val="00B97010"/>
    <w:rsid w:val="00B97055"/>
    <w:rsid w:val="00B973BC"/>
    <w:rsid w:val="00BA0153"/>
    <w:rsid w:val="00BA0154"/>
    <w:rsid w:val="00BA04B7"/>
    <w:rsid w:val="00BA05A1"/>
    <w:rsid w:val="00BA10A8"/>
    <w:rsid w:val="00BA1250"/>
    <w:rsid w:val="00BA1A3F"/>
    <w:rsid w:val="00BA2664"/>
    <w:rsid w:val="00BA3467"/>
    <w:rsid w:val="00BA3EE3"/>
    <w:rsid w:val="00BA5318"/>
    <w:rsid w:val="00BA584C"/>
    <w:rsid w:val="00BA617A"/>
    <w:rsid w:val="00BA64C9"/>
    <w:rsid w:val="00BA6993"/>
    <w:rsid w:val="00BA6B18"/>
    <w:rsid w:val="00BA73F0"/>
    <w:rsid w:val="00BA7950"/>
    <w:rsid w:val="00BB00C5"/>
    <w:rsid w:val="00BB0803"/>
    <w:rsid w:val="00BB1735"/>
    <w:rsid w:val="00BB197C"/>
    <w:rsid w:val="00BB1CDD"/>
    <w:rsid w:val="00BB1D50"/>
    <w:rsid w:val="00BB1E3D"/>
    <w:rsid w:val="00BB1E95"/>
    <w:rsid w:val="00BB1F27"/>
    <w:rsid w:val="00BB2FD8"/>
    <w:rsid w:val="00BB3DC4"/>
    <w:rsid w:val="00BB410E"/>
    <w:rsid w:val="00BB5007"/>
    <w:rsid w:val="00BB5800"/>
    <w:rsid w:val="00BB630D"/>
    <w:rsid w:val="00BB67C5"/>
    <w:rsid w:val="00BB684C"/>
    <w:rsid w:val="00BB70B6"/>
    <w:rsid w:val="00BB74C8"/>
    <w:rsid w:val="00BB7640"/>
    <w:rsid w:val="00BB76BE"/>
    <w:rsid w:val="00BB7B01"/>
    <w:rsid w:val="00BB7F9A"/>
    <w:rsid w:val="00BC0383"/>
    <w:rsid w:val="00BC03A5"/>
    <w:rsid w:val="00BC0CD9"/>
    <w:rsid w:val="00BC0DF4"/>
    <w:rsid w:val="00BC12BB"/>
    <w:rsid w:val="00BC166B"/>
    <w:rsid w:val="00BC1727"/>
    <w:rsid w:val="00BC1A04"/>
    <w:rsid w:val="00BC1E0A"/>
    <w:rsid w:val="00BC29D8"/>
    <w:rsid w:val="00BC2A65"/>
    <w:rsid w:val="00BC2DB7"/>
    <w:rsid w:val="00BC3746"/>
    <w:rsid w:val="00BC3C41"/>
    <w:rsid w:val="00BC41C8"/>
    <w:rsid w:val="00BC4A90"/>
    <w:rsid w:val="00BC5AF5"/>
    <w:rsid w:val="00BC643F"/>
    <w:rsid w:val="00BC64FA"/>
    <w:rsid w:val="00BC73C5"/>
    <w:rsid w:val="00BC79D6"/>
    <w:rsid w:val="00BD0938"/>
    <w:rsid w:val="00BD13BC"/>
    <w:rsid w:val="00BD20CE"/>
    <w:rsid w:val="00BD241A"/>
    <w:rsid w:val="00BD2F89"/>
    <w:rsid w:val="00BD31D0"/>
    <w:rsid w:val="00BD361A"/>
    <w:rsid w:val="00BD3B14"/>
    <w:rsid w:val="00BD3D21"/>
    <w:rsid w:val="00BD3DAB"/>
    <w:rsid w:val="00BD3E09"/>
    <w:rsid w:val="00BD4537"/>
    <w:rsid w:val="00BD546C"/>
    <w:rsid w:val="00BD55D9"/>
    <w:rsid w:val="00BD62FB"/>
    <w:rsid w:val="00BD6867"/>
    <w:rsid w:val="00BD69BA"/>
    <w:rsid w:val="00BD6A9D"/>
    <w:rsid w:val="00BD6CB0"/>
    <w:rsid w:val="00BD7246"/>
    <w:rsid w:val="00BD7735"/>
    <w:rsid w:val="00BD7817"/>
    <w:rsid w:val="00BD7C6D"/>
    <w:rsid w:val="00BD7F6F"/>
    <w:rsid w:val="00BE114A"/>
    <w:rsid w:val="00BE1521"/>
    <w:rsid w:val="00BE1D3F"/>
    <w:rsid w:val="00BE1FFF"/>
    <w:rsid w:val="00BE273F"/>
    <w:rsid w:val="00BE2BB8"/>
    <w:rsid w:val="00BE2D50"/>
    <w:rsid w:val="00BE2EF8"/>
    <w:rsid w:val="00BE4032"/>
    <w:rsid w:val="00BE46DB"/>
    <w:rsid w:val="00BE520A"/>
    <w:rsid w:val="00BE52EF"/>
    <w:rsid w:val="00BE56BD"/>
    <w:rsid w:val="00BE5C17"/>
    <w:rsid w:val="00BE6897"/>
    <w:rsid w:val="00BE6E47"/>
    <w:rsid w:val="00BE78A3"/>
    <w:rsid w:val="00BE7ACA"/>
    <w:rsid w:val="00BF0617"/>
    <w:rsid w:val="00BF0661"/>
    <w:rsid w:val="00BF079C"/>
    <w:rsid w:val="00BF098D"/>
    <w:rsid w:val="00BF1979"/>
    <w:rsid w:val="00BF1B20"/>
    <w:rsid w:val="00BF3382"/>
    <w:rsid w:val="00BF4295"/>
    <w:rsid w:val="00BF4A80"/>
    <w:rsid w:val="00BF4A96"/>
    <w:rsid w:val="00BF4B21"/>
    <w:rsid w:val="00BF528F"/>
    <w:rsid w:val="00BF6223"/>
    <w:rsid w:val="00BF6509"/>
    <w:rsid w:val="00BF7131"/>
    <w:rsid w:val="00BF7658"/>
    <w:rsid w:val="00C0039B"/>
    <w:rsid w:val="00C003A2"/>
    <w:rsid w:val="00C00A35"/>
    <w:rsid w:val="00C00EC1"/>
    <w:rsid w:val="00C01086"/>
    <w:rsid w:val="00C01088"/>
    <w:rsid w:val="00C01138"/>
    <w:rsid w:val="00C01584"/>
    <w:rsid w:val="00C01C94"/>
    <w:rsid w:val="00C01E12"/>
    <w:rsid w:val="00C028FC"/>
    <w:rsid w:val="00C02FA4"/>
    <w:rsid w:val="00C0327F"/>
    <w:rsid w:val="00C0336E"/>
    <w:rsid w:val="00C038E4"/>
    <w:rsid w:val="00C04536"/>
    <w:rsid w:val="00C04540"/>
    <w:rsid w:val="00C05325"/>
    <w:rsid w:val="00C058C2"/>
    <w:rsid w:val="00C06C95"/>
    <w:rsid w:val="00C06DD8"/>
    <w:rsid w:val="00C075E7"/>
    <w:rsid w:val="00C07C5B"/>
    <w:rsid w:val="00C07C75"/>
    <w:rsid w:val="00C07FD2"/>
    <w:rsid w:val="00C1094D"/>
    <w:rsid w:val="00C10A02"/>
    <w:rsid w:val="00C10A4C"/>
    <w:rsid w:val="00C10ABE"/>
    <w:rsid w:val="00C1154F"/>
    <w:rsid w:val="00C115AE"/>
    <w:rsid w:val="00C11FC5"/>
    <w:rsid w:val="00C121B0"/>
    <w:rsid w:val="00C12600"/>
    <w:rsid w:val="00C12DFD"/>
    <w:rsid w:val="00C12ED3"/>
    <w:rsid w:val="00C137F0"/>
    <w:rsid w:val="00C13B27"/>
    <w:rsid w:val="00C14609"/>
    <w:rsid w:val="00C147EF"/>
    <w:rsid w:val="00C14F88"/>
    <w:rsid w:val="00C15817"/>
    <w:rsid w:val="00C1664A"/>
    <w:rsid w:val="00C16751"/>
    <w:rsid w:val="00C16D00"/>
    <w:rsid w:val="00C1719A"/>
    <w:rsid w:val="00C20058"/>
    <w:rsid w:val="00C20214"/>
    <w:rsid w:val="00C20A80"/>
    <w:rsid w:val="00C213CF"/>
    <w:rsid w:val="00C218ED"/>
    <w:rsid w:val="00C21EFB"/>
    <w:rsid w:val="00C21F20"/>
    <w:rsid w:val="00C22517"/>
    <w:rsid w:val="00C22581"/>
    <w:rsid w:val="00C2280A"/>
    <w:rsid w:val="00C22F6D"/>
    <w:rsid w:val="00C232E8"/>
    <w:rsid w:val="00C235E8"/>
    <w:rsid w:val="00C23646"/>
    <w:rsid w:val="00C23A1F"/>
    <w:rsid w:val="00C2624A"/>
    <w:rsid w:val="00C276E2"/>
    <w:rsid w:val="00C30872"/>
    <w:rsid w:val="00C30C59"/>
    <w:rsid w:val="00C30F16"/>
    <w:rsid w:val="00C3118E"/>
    <w:rsid w:val="00C313CF"/>
    <w:rsid w:val="00C3142B"/>
    <w:rsid w:val="00C31825"/>
    <w:rsid w:val="00C336D1"/>
    <w:rsid w:val="00C3424D"/>
    <w:rsid w:val="00C342CA"/>
    <w:rsid w:val="00C3495D"/>
    <w:rsid w:val="00C34C69"/>
    <w:rsid w:val="00C34E82"/>
    <w:rsid w:val="00C35145"/>
    <w:rsid w:val="00C35702"/>
    <w:rsid w:val="00C359D9"/>
    <w:rsid w:val="00C35D91"/>
    <w:rsid w:val="00C36132"/>
    <w:rsid w:val="00C36427"/>
    <w:rsid w:val="00C366AA"/>
    <w:rsid w:val="00C368C4"/>
    <w:rsid w:val="00C372BC"/>
    <w:rsid w:val="00C37466"/>
    <w:rsid w:val="00C37F5F"/>
    <w:rsid w:val="00C405E3"/>
    <w:rsid w:val="00C4119A"/>
    <w:rsid w:val="00C41D8E"/>
    <w:rsid w:val="00C428EA"/>
    <w:rsid w:val="00C42F0D"/>
    <w:rsid w:val="00C42F0E"/>
    <w:rsid w:val="00C43707"/>
    <w:rsid w:val="00C43C50"/>
    <w:rsid w:val="00C44BBE"/>
    <w:rsid w:val="00C4516B"/>
    <w:rsid w:val="00C45248"/>
    <w:rsid w:val="00C455E4"/>
    <w:rsid w:val="00C45868"/>
    <w:rsid w:val="00C45A9E"/>
    <w:rsid w:val="00C45F09"/>
    <w:rsid w:val="00C46482"/>
    <w:rsid w:val="00C464BB"/>
    <w:rsid w:val="00C46718"/>
    <w:rsid w:val="00C46E07"/>
    <w:rsid w:val="00C47B9A"/>
    <w:rsid w:val="00C5059F"/>
    <w:rsid w:val="00C5124E"/>
    <w:rsid w:val="00C51B3E"/>
    <w:rsid w:val="00C5243E"/>
    <w:rsid w:val="00C53BF0"/>
    <w:rsid w:val="00C5434E"/>
    <w:rsid w:val="00C54788"/>
    <w:rsid w:val="00C54883"/>
    <w:rsid w:val="00C55B0A"/>
    <w:rsid w:val="00C56203"/>
    <w:rsid w:val="00C56292"/>
    <w:rsid w:val="00C566E6"/>
    <w:rsid w:val="00C5681D"/>
    <w:rsid w:val="00C56968"/>
    <w:rsid w:val="00C574C1"/>
    <w:rsid w:val="00C578A9"/>
    <w:rsid w:val="00C60542"/>
    <w:rsid w:val="00C60850"/>
    <w:rsid w:val="00C60852"/>
    <w:rsid w:val="00C61783"/>
    <w:rsid w:val="00C6187B"/>
    <w:rsid w:val="00C61EA4"/>
    <w:rsid w:val="00C62505"/>
    <w:rsid w:val="00C6257F"/>
    <w:rsid w:val="00C62A36"/>
    <w:rsid w:val="00C62AAD"/>
    <w:rsid w:val="00C63030"/>
    <w:rsid w:val="00C63682"/>
    <w:rsid w:val="00C649AA"/>
    <w:rsid w:val="00C64AA6"/>
    <w:rsid w:val="00C64C90"/>
    <w:rsid w:val="00C64EBA"/>
    <w:rsid w:val="00C6535D"/>
    <w:rsid w:val="00C65393"/>
    <w:rsid w:val="00C66F23"/>
    <w:rsid w:val="00C670B0"/>
    <w:rsid w:val="00C673B0"/>
    <w:rsid w:val="00C703ED"/>
    <w:rsid w:val="00C70757"/>
    <w:rsid w:val="00C70B41"/>
    <w:rsid w:val="00C70F20"/>
    <w:rsid w:val="00C7176E"/>
    <w:rsid w:val="00C7210A"/>
    <w:rsid w:val="00C72504"/>
    <w:rsid w:val="00C7275F"/>
    <w:rsid w:val="00C73037"/>
    <w:rsid w:val="00C746CF"/>
    <w:rsid w:val="00C747BC"/>
    <w:rsid w:val="00C74805"/>
    <w:rsid w:val="00C74A89"/>
    <w:rsid w:val="00C74B58"/>
    <w:rsid w:val="00C74EC9"/>
    <w:rsid w:val="00C75629"/>
    <w:rsid w:val="00C7573D"/>
    <w:rsid w:val="00C75B84"/>
    <w:rsid w:val="00C75E9D"/>
    <w:rsid w:val="00C76190"/>
    <w:rsid w:val="00C7688B"/>
    <w:rsid w:val="00C768C5"/>
    <w:rsid w:val="00C76E54"/>
    <w:rsid w:val="00C77375"/>
    <w:rsid w:val="00C779BB"/>
    <w:rsid w:val="00C80BA8"/>
    <w:rsid w:val="00C80CF5"/>
    <w:rsid w:val="00C81063"/>
    <w:rsid w:val="00C8157E"/>
    <w:rsid w:val="00C82E78"/>
    <w:rsid w:val="00C82FE8"/>
    <w:rsid w:val="00C83E7A"/>
    <w:rsid w:val="00C84428"/>
    <w:rsid w:val="00C8464E"/>
    <w:rsid w:val="00C85ACB"/>
    <w:rsid w:val="00C85B33"/>
    <w:rsid w:val="00C86065"/>
    <w:rsid w:val="00C86481"/>
    <w:rsid w:val="00C8667F"/>
    <w:rsid w:val="00C8696A"/>
    <w:rsid w:val="00C86D50"/>
    <w:rsid w:val="00C86E8B"/>
    <w:rsid w:val="00C873E5"/>
    <w:rsid w:val="00C8740D"/>
    <w:rsid w:val="00C87763"/>
    <w:rsid w:val="00C87CD2"/>
    <w:rsid w:val="00C90110"/>
    <w:rsid w:val="00C9080F"/>
    <w:rsid w:val="00C9187C"/>
    <w:rsid w:val="00C92610"/>
    <w:rsid w:val="00C92A33"/>
    <w:rsid w:val="00C92D9D"/>
    <w:rsid w:val="00C9333F"/>
    <w:rsid w:val="00C93F50"/>
    <w:rsid w:val="00C94932"/>
    <w:rsid w:val="00C9512D"/>
    <w:rsid w:val="00C9552A"/>
    <w:rsid w:val="00C9561E"/>
    <w:rsid w:val="00C95DEF"/>
    <w:rsid w:val="00C96197"/>
    <w:rsid w:val="00C963C3"/>
    <w:rsid w:val="00C972F6"/>
    <w:rsid w:val="00CA00E0"/>
    <w:rsid w:val="00CA032A"/>
    <w:rsid w:val="00CA0E9F"/>
    <w:rsid w:val="00CA1373"/>
    <w:rsid w:val="00CA1FB9"/>
    <w:rsid w:val="00CA2313"/>
    <w:rsid w:val="00CA2547"/>
    <w:rsid w:val="00CA2803"/>
    <w:rsid w:val="00CA3017"/>
    <w:rsid w:val="00CA32B8"/>
    <w:rsid w:val="00CA3F61"/>
    <w:rsid w:val="00CA4270"/>
    <w:rsid w:val="00CA4320"/>
    <w:rsid w:val="00CA446E"/>
    <w:rsid w:val="00CA47B4"/>
    <w:rsid w:val="00CA4937"/>
    <w:rsid w:val="00CA4EAC"/>
    <w:rsid w:val="00CA4EFD"/>
    <w:rsid w:val="00CA6422"/>
    <w:rsid w:val="00CA6551"/>
    <w:rsid w:val="00CA6C7D"/>
    <w:rsid w:val="00CA6CDD"/>
    <w:rsid w:val="00CA74CD"/>
    <w:rsid w:val="00CA7517"/>
    <w:rsid w:val="00CA7F15"/>
    <w:rsid w:val="00CB14FF"/>
    <w:rsid w:val="00CB1A1F"/>
    <w:rsid w:val="00CB26B0"/>
    <w:rsid w:val="00CB341C"/>
    <w:rsid w:val="00CB3456"/>
    <w:rsid w:val="00CB4974"/>
    <w:rsid w:val="00CB53F0"/>
    <w:rsid w:val="00CB56A8"/>
    <w:rsid w:val="00CB56AF"/>
    <w:rsid w:val="00CB67A6"/>
    <w:rsid w:val="00CB68D9"/>
    <w:rsid w:val="00CB7144"/>
    <w:rsid w:val="00CC0449"/>
    <w:rsid w:val="00CC05D9"/>
    <w:rsid w:val="00CC0DF6"/>
    <w:rsid w:val="00CC173C"/>
    <w:rsid w:val="00CC18F5"/>
    <w:rsid w:val="00CC19A7"/>
    <w:rsid w:val="00CC1BEB"/>
    <w:rsid w:val="00CC1D0B"/>
    <w:rsid w:val="00CC2171"/>
    <w:rsid w:val="00CC3569"/>
    <w:rsid w:val="00CC5A86"/>
    <w:rsid w:val="00CC63F6"/>
    <w:rsid w:val="00CC6C4E"/>
    <w:rsid w:val="00CC75F9"/>
    <w:rsid w:val="00CC78FF"/>
    <w:rsid w:val="00CC7A21"/>
    <w:rsid w:val="00CC7B23"/>
    <w:rsid w:val="00CC7E1B"/>
    <w:rsid w:val="00CC7F27"/>
    <w:rsid w:val="00CD021D"/>
    <w:rsid w:val="00CD16BF"/>
    <w:rsid w:val="00CD184A"/>
    <w:rsid w:val="00CD1C9A"/>
    <w:rsid w:val="00CD2CC1"/>
    <w:rsid w:val="00CD3397"/>
    <w:rsid w:val="00CD33A2"/>
    <w:rsid w:val="00CD3877"/>
    <w:rsid w:val="00CD4097"/>
    <w:rsid w:val="00CD421A"/>
    <w:rsid w:val="00CD4B09"/>
    <w:rsid w:val="00CD60AF"/>
    <w:rsid w:val="00CD616F"/>
    <w:rsid w:val="00CD69A8"/>
    <w:rsid w:val="00CD6B05"/>
    <w:rsid w:val="00CD6CF2"/>
    <w:rsid w:val="00CD71D0"/>
    <w:rsid w:val="00CD7538"/>
    <w:rsid w:val="00CD763D"/>
    <w:rsid w:val="00CE0071"/>
    <w:rsid w:val="00CE02E5"/>
    <w:rsid w:val="00CE06F8"/>
    <w:rsid w:val="00CE0739"/>
    <w:rsid w:val="00CE08A4"/>
    <w:rsid w:val="00CE0935"/>
    <w:rsid w:val="00CE0DB7"/>
    <w:rsid w:val="00CE11BF"/>
    <w:rsid w:val="00CE1BC7"/>
    <w:rsid w:val="00CE1D31"/>
    <w:rsid w:val="00CE1EA0"/>
    <w:rsid w:val="00CE1F44"/>
    <w:rsid w:val="00CE2166"/>
    <w:rsid w:val="00CE2EB7"/>
    <w:rsid w:val="00CE45C4"/>
    <w:rsid w:val="00CE461B"/>
    <w:rsid w:val="00CE4B93"/>
    <w:rsid w:val="00CE57D9"/>
    <w:rsid w:val="00CE588A"/>
    <w:rsid w:val="00CE5D3C"/>
    <w:rsid w:val="00CE6996"/>
    <w:rsid w:val="00CE6E77"/>
    <w:rsid w:val="00CE737D"/>
    <w:rsid w:val="00CE7618"/>
    <w:rsid w:val="00CE7751"/>
    <w:rsid w:val="00CE7A51"/>
    <w:rsid w:val="00CF009C"/>
    <w:rsid w:val="00CF068E"/>
    <w:rsid w:val="00CF10C9"/>
    <w:rsid w:val="00CF15C4"/>
    <w:rsid w:val="00CF16A9"/>
    <w:rsid w:val="00CF1920"/>
    <w:rsid w:val="00CF1A91"/>
    <w:rsid w:val="00CF1D07"/>
    <w:rsid w:val="00CF2007"/>
    <w:rsid w:val="00CF2363"/>
    <w:rsid w:val="00CF26BB"/>
    <w:rsid w:val="00CF3E1B"/>
    <w:rsid w:val="00CF3F09"/>
    <w:rsid w:val="00CF49D1"/>
    <w:rsid w:val="00CF4B31"/>
    <w:rsid w:val="00CF4FA2"/>
    <w:rsid w:val="00CF5608"/>
    <w:rsid w:val="00CF564D"/>
    <w:rsid w:val="00CF5947"/>
    <w:rsid w:val="00CF5D0F"/>
    <w:rsid w:val="00CF631B"/>
    <w:rsid w:val="00CF63CD"/>
    <w:rsid w:val="00CF6695"/>
    <w:rsid w:val="00CF67BC"/>
    <w:rsid w:val="00CF6AF7"/>
    <w:rsid w:val="00CF6F68"/>
    <w:rsid w:val="00CF7AFB"/>
    <w:rsid w:val="00CF7DC5"/>
    <w:rsid w:val="00D0079F"/>
    <w:rsid w:val="00D00C2A"/>
    <w:rsid w:val="00D00C9C"/>
    <w:rsid w:val="00D012E1"/>
    <w:rsid w:val="00D019C4"/>
    <w:rsid w:val="00D022D0"/>
    <w:rsid w:val="00D02AF7"/>
    <w:rsid w:val="00D03B9C"/>
    <w:rsid w:val="00D04C03"/>
    <w:rsid w:val="00D04EEE"/>
    <w:rsid w:val="00D0526B"/>
    <w:rsid w:val="00D0542D"/>
    <w:rsid w:val="00D0575D"/>
    <w:rsid w:val="00D058B0"/>
    <w:rsid w:val="00D05969"/>
    <w:rsid w:val="00D05D3F"/>
    <w:rsid w:val="00D06E47"/>
    <w:rsid w:val="00D07186"/>
    <w:rsid w:val="00D07C2B"/>
    <w:rsid w:val="00D10322"/>
    <w:rsid w:val="00D10382"/>
    <w:rsid w:val="00D113AF"/>
    <w:rsid w:val="00D117B8"/>
    <w:rsid w:val="00D11946"/>
    <w:rsid w:val="00D124CE"/>
    <w:rsid w:val="00D12584"/>
    <w:rsid w:val="00D12C30"/>
    <w:rsid w:val="00D14127"/>
    <w:rsid w:val="00D141BE"/>
    <w:rsid w:val="00D15121"/>
    <w:rsid w:val="00D155C8"/>
    <w:rsid w:val="00D163B5"/>
    <w:rsid w:val="00D1649C"/>
    <w:rsid w:val="00D16594"/>
    <w:rsid w:val="00D1697A"/>
    <w:rsid w:val="00D16AA1"/>
    <w:rsid w:val="00D207F5"/>
    <w:rsid w:val="00D20B67"/>
    <w:rsid w:val="00D21838"/>
    <w:rsid w:val="00D220AB"/>
    <w:rsid w:val="00D223FF"/>
    <w:rsid w:val="00D22483"/>
    <w:rsid w:val="00D2321F"/>
    <w:rsid w:val="00D238B4"/>
    <w:rsid w:val="00D23F3A"/>
    <w:rsid w:val="00D24430"/>
    <w:rsid w:val="00D25C43"/>
    <w:rsid w:val="00D2649A"/>
    <w:rsid w:val="00D267FA"/>
    <w:rsid w:val="00D27781"/>
    <w:rsid w:val="00D300CE"/>
    <w:rsid w:val="00D3119A"/>
    <w:rsid w:val="00D317C5"/>
    <w:rsid w:val="00D319BB"/>
    <w:rsid w:val="00D32646"/>
    <w:rsid w:val="00D347D3"/>
    <w:rsid w:val="00D34D8C"/>
    <w:rsid w:val="00D354EA"/>
    <w:rsid w:val="00D35886"/>
    <w:rsid w:val="00D35899"/>
    <w:rsid w:val="00D35F77"/>
    <w:rsid w:val="00D36239"/>
    <w:rsid w:val="00D365E5"/>
    <w:rsid w:val="00D36619"/>
    <w:rsid w:val="00D36B1F"/>
    <w:rsid w:val="00D40140"/>
    <w:rsid w:val="00D40167"/>
    <w:rsid w:val="00D406CA"/>
    <w:rsid w:val="00D4093C"/>
    <w:rsid w:val="00D40940"/>
    <w:rsid w:val="00D41113"/>
    <w:rsid w:val="00D4175F"/>
    <w:rsid w:val="00D41BD0"/>
    <w:rsid w:val="00D421AC"/>
    <w:rsid w:val="00D430C7"/>
    <w:rsid w:val="00D43766"/>
    <w:rsid w:val="00D43DB8"/>
    <w:rsid w:val="00D44D87"/>
    <w:rsid w:val="00D44E26"/>
    <w:rsid w:val="00D44F6E"/>
    <w:rsid w:val="00D450C8"/>
    <w:rsid w:val="00D45A57"/>
    <w:rsid w:val="00D45FF2"/>
    <w:rsid w:val="00D462CB"/>
    <w:rsid w:val="00D46C0F"/>
    <w:rsid w:val="00D46F0A"/>
    <w:rsid w:val="00D4791C"/>
    <w:rsid w:val="00D47CFE"/>
    <w:rsid w:val="00D47E48"/>
    <w:rsid w:val="00D500C2"/>
    <w:rsid w:val="00D502CD"/>
    <w:rsid w:val="00D50A8B"/>
    <w:rsid w:val="00D513B2"/>
    <w:rsid w:val="00D51A91"/>
    <w:rsid w:val="00D52962"/>
    <w:rsid w:val="00D52AC2"/>
    <w:rsid w:val="00D53305"/>
    <w:rsid w:val="00D534CE"/>
    <w:rsid w:val="00D5386B"/>
    <w:rsid w:val="00D5389B"/>
    <w:rsid w:val="00D53AA3"/>
    <w:rsid w:val="00D53DE2"/>
    <w:rsid w:val="00D54BF4"/>
    <w:rsid w:val="00D55181"/>
    <w:rsid w:val="00D55695"/>
    <w:rsid w:val="00D55885"/>
    <w:rsid w:val="00D55AD7"/>
    <w:rsid w:val="00D560A3"/>
    <w:rsid w:val="00D5634B"/>
    <w:rsid w:val="00D56C67"/>
    <w:rsid w:val="00D56E3B"/>
    <w:rsid w:val="00D56EEF"/>
    <w:rsid w:val="00D5790F"/>
    <w:rsid w:val="00D57F5F"/>
    <w:rsid w:val="00D60AE4"/>
    <w:rsid w:val="00D6147F"/>
    <w:rsid w:val="00D61522"/>
    <w:rsid w:val="00D6179F"/>
    <w:rsid w:val="00D61821"/>
    <w:rsid w:val="00D61C2B"/>
    <w:rsid w:val="00D61F33"/>
    <w:rsid w:val="00D621AE"/>
    <w:rsid w:val="00D62434"/>
    <w:rsid w:val="00D6305F"/>
    <w:rsid w:val="00D6329B"/>
    <w:rsid w:val="00D6411A"/>
    <w:rsid w:val="00D64404"/>
    <w:rsid w:val="00D64433"/>
    <w:rsid w:val="00D646A4"/>
    <w:rsid w:val="00D657AF"/>
    <w:rsid w:val="00D659AD"/>
    <w:rsid w:val="00D65A75"/>
    <w:rsid w:val="00D6676D"/>
    <w:rsid w:val="00D66EF1"/>
    <w:rsid w:val="00D679E1"/>
    <w:rsid w:val="00D67A74"/>
    <w:rsid w:val="00D70867"/>
    <w:rsid w:val="00D70A25"/>
    <w:rsid w:val="00D710BB"/>
    <w:rsid w:val="00D712AE"/>
    <w:rsid w:val="00D712DD"/>
    <w:rsid w:val="00D713F9"/>
    <w:rsid w:val="00D7246B"/>
    <w:rsid w:val="00D725BE"/>
    <w:rsid w:val="00D727D3"/>
    <w:rsid w:val="00D72E33"/>
    <w:rsid w:val="00D72F53"/>
    <w:rsid w:val="00D72F5B"/>
    <w:rsid w:val="00D735AB"/>
    <w:rsid w:val="00D73C94"/>
    <w:rsid w:val="00D73FA6"/>
    <w:rsid w:val="00D74C19"/>
    <w:rsid w:val="00D75317"/>
    <w:rsid w:val="00D75818"/>
    <w:rsid w:val="00D75C19"/>
    <w:rsid w:val="00D75D2F"/>
    <w:rsid w:val="00D75D59"/>
    <w:rsid w:val="00D769B8"/>
    <w:rsid w:val="00D77279"/>
    <w:rsid w:val="00D7739D"/>
    <w:rsid w:val="00D7768D"/>
    <w:rsid w:val="00D779CF"/>
    <w:rsid w:val="00D77CA3"/>
    <w:rsid w:val="00D80ECC"/>
    <w:rsid w:val="00D81309"/>
    <w:rsid w:val="00D81332"/>
    <w:rsid w:val="00D823C7"/>
    <w:rsid w:val="00D8346B"/>
    <w:rsid w:val="00D8404F"/>
    <w:rsid w:val="00D84C01"/>
    <w:rsid w:val="00D85B09"/>
    <w:rsid w:val="00D86084"/>
    <w:rsid w:val="00D861FE"/>
    <w:rsid w:val="00D8680B"/>
    <w:rsid w:val="00D86D52"/>
    <w:rsid w:val="00D87D86"/>
    <w:rsid w:val="00D9015C"/>
    <w:rsid w:val="00D903BD"/>
    <w:rsid w:val="00D90CBB"/>
    <w:rsid w:val="00D91FE3"/>
    <w:rsid w:val="00D92471"/>
    <w:rsid w:val="00D932AF"/>
    <w:rsid w:val="00D93827"/>
    <w:rsid w:val="00D93B2A"/>
    <w:rsid w:val="00D94645"/>
    <w:rsid w:val="00D94CA7"/>
    <w:rsid w:val="00D95481"/>
    <w:rsid w:val="00D96D4C"/>
    <w:rsid w:val="00D96D92"/>
    <w:rsid w:val="00D970F5"/>
    <w:rsid w:val="00D9724F"/>
    <w:rsid w:val="00D973A8"/>
    <w:rsid w:val="00D97697"/>
    <w:rsid w:val="00D97B1A"/>
    <w:rsid w:val="00DA031C"/>
    <w:rsid w:val="00DA05CD"/>
    <w:rsid w:val="00DA0A32"/>
    <w:rsid w:val="00DA198D"/>
    <w:rsid w:val="00DA1E39"/>
    <w:rsid w:val="00DA261D"/>
    <w:rsid w:val="00DA310F"/>
    <w:rsid w:val="00DA34AC"/>
    <w:rsid w:val="00DA48AD"/>
    <w:rsid w:val="00DA48E7"/>
    <w:rsid w:val="00DA491F"/>
    <w:rsid w:val="00DA4E60"/>
    <w:rsid w:val="00DA5045"/>
    <w:rsid w:val="00DA505E"/>
    <w:rsid w:val="00DA5826"/>
    <w:rsid w:val="00DA6B6F"/>
    <w:rsid w:val="00DA6E75"/>
    <w:rsid w:val="00DA7C4C"/>
    <w:rsid w:val="00DA7ECE"/>
    <w:rsid w:val="00DB062A"/>
    <w:rsid w:val="00DB0905"/>
    <w:rsid w:val="00DB0AD5"/>
    <w:rsid w:val="00DB0DCD"/>
    <w:rsid w:val="00DB2C7E"/>
    <w:rsid w:val="00DB2C8D"/>
    <w:rsid w:val="00DB3950"/>
    <w:rsid w:val="00DB3EE6"/>
    <w:rsid w:val="00DB46B8"/>
    <w:rsid w:val="00DB47AE"/>
    <w:rsid w:val="00DB5E00"/>
    <w:rsid w:val="00DB738A"/>
    <w:rsid w:val="00DC0106"/>
    <w:rsid w:val="00DC0815"/>
    <w:rsid w:val="00DC1114"/>
    <w:rsid w:val="00DC1324"/>
    <w:rsid w:val="00DC13F4"/>
    <w:rsid w:val="00DC1C05"/>
    <w:rsid w:val="00DC1C39"/>
    <w:rsid w:val="00DC2298"/>
    <w:rsid w:val="00DC260B"/>
    <w:rsid w:val="00DC2826"/>
    <w:rsid w:val="00DC3755"/>
    <w:rsid w:val="00DC3B0A"/>
    <w:rsid w:val="00DC3C31"/>
    <w:rsid w:val="00DC47EE"/>
    <w:rsid w:val="00DC4A4E"/>
    <w:rsid w:val="00DC4C44"/>
    <w:rsid w:val="00DC50D5"/>
    <w:rsid w:val="00DC5295"/>
    <w:rsid w:val="00DC5954"/>
    <w:rsid w:val="00DC615B"/>
    <w:rsid w:val="00DC6A61"/>
    <w:rsid w:val="00DC6D35"/>
    <w:rsid w:val="00DC714B"/>
    <w:rsid w:val="00DC78FC"/>
    <w:rsid w:val="00DD056D"/>
    <w:rsid w:val="00DD070E"/>
    <w:rsid w:val="00DD1114"/>
    <w:rsid w:val="00DD1725"/>
    <w:rsid w:val="00DD1B54"/>
    <w:rsid w:val="00DD2018"/>
    <w:rsid w:val="00DD207A"/>
    <w:rsid w:val="00DD238B"/>
    <w:rsid w:val="00DD23F8"/>
    <w:rsid w:val="00DD26DA"/>
    <w:rsid w:val="00DD2875"/>
    <w:rsid w:val="00DD31A9"/>
    <w:rsid w:val="00DD38E4"/>
    <w:rsid w:val="00DD414A"/>
    <w:rsid w:val="00DD4CF5"/>
    <w:rsid w:val="00DD4DBE"/>
    <w:rsid w:val="00DD563E"/>
    <w:rsid w:val="00DD5D2C"/>
    <w:rsid w:val="00DD7003"/>
    <w:rsid w:val="00DD73AE"/>
    <w:rsid w:val="00DD7A3E"/>
    <w:rsid w:val="00DE06B6"/>
    <w:rsid w:val="00DE0C0F"/>
    <w:rsid w:val="00DE0CFE"/>
    <w:rsid w:val="00DE0DA5"/>
    <w:rsid w:val="00DE1813"/>
    <w:rsid w:val="00DE19D9"/>
    <w:rsid w:val="00DE1E4D"/>
    <w:rsid w:val="00DE218F"/>
    <w:rsid w:val="00DE21A1"/>
    <w:rsid w:val="00DE23D0"/>
    <w:rsid w:val="00DE27F9"/>
    <w:rsid w:val="00DE5327"/>
    <w:rsid w:val="00DE55DE"/>
    <w:rsid w:val="00DE56F3"/>
    <w:rsid w:val="00DE5AF3"/>
    <w:rsid w:val="00DE651E"/>
    <w:rsid w:val="00DE73FF"/>
    <w:rsid w:val="00DE7BE5"/>
    <w:rsid w:val="00DF020D"/>
    <w:rsid w:val="00DF096A"/>
    <w:rsid w:val="00DF17A5"/>
    <w:rsid w:val="00DF2648"/>
    <w:rsid w:val="00DF2B4A"/>
    <w:rsid w:val="00DF2D58"/>
    <w:rsid w:val="00DF309B"/>
    <w:rsid w:val="00DF32EC"/>
    <w:rsid w:val="00DF38FE"/>
    <w:rsid w:val="00DF3B26"/>
    <w:rsid w:val="00DF3E7A"/>
    <w:rsid w:val="00DF43CC"/>
    <w:rsid w:val="00DF6114"/>
    <w:rsid w:val="00DF6B81"/>
    <w:rsid w:val="00DF6D1C"/>
    <w:rsid w:val="00DF6E95"/>
    <w:rsid w:val="00DF79BF"/>
    <w:rsid w:val="00DF7B6C"/>
    <w:rsid w:val="00DF7F3A"/>
    <w:rsid w:val="00E00BB6"/>
    <w:rsid w:val="00E01561"/>
    <w:rsid w:val="00E01BD0"/>
    <w:rsid w:val="00E021D8"/>
    <w:rsid w:val="00E02314"/>
    <w:rsid w:val="00E0233E"/>
    <w:rsid w:val="00E02432"/>
    <w:rsid w:val="00E024C1"/>
    <w:rsid w:val="00E03819"/>
    <w:rsid w:val="00E049AA"/>
    <w:rsid w:val="00E04CBF"/>
    <w:rsid w:val="00E05316"/>
    <w:rsid w:val="00E05730"/>
    <w:rsid w:val="00E05DA0"/>
    <w:rsid w:val="00E05E91"/>
    <w:rsid w:val="00E06EE7"/>
    <w:rsid w:val="00E078E9"/>
    <w:rsid w:val="00E07AA8"/>
    <w:rsid w:val="00E07ABA"/>
    <w:rsid w:val="00E07E41"/>
    <w:rsid w:val="00E10115"/>
    <w:rsid w:val="00E10972"/>
    <w:rsid w:val="00E12523"/>
    <w:rsid w:val="00E133D3"/>
    <w:rsid w:val="00E13844"/>
    <w:rsid w:val="00E1475F"/>
    <w:rsid w:val="00E14DC0"/>
    <w:rsid w:val="00E14E27"/>
    <w:rsid w:val="00E154F2"/>
    <w:rsid w:val="00E15D8D"/>
    <w:rsid w:val="00E15E79"/>
    <w:rsid w:val="00E172D6"/>
    <w:rsid w:val="00E17A11"/>
    <w:rsid w:val="00E20D55"/>
    <w:rsid w:val="00E210F0"/>
    <w:rsid w:val="00E217D3"/>
    <w:rsid w:val="00E2196D"/>
    <w:rsid w:val="00E21AB2"/>
    <w:rsid w:val="00E227A6"/>
    <w:rsid w:val="00E22E4F"/>
    <w:rsid w:val="00E23CEA"/>
    <w:rsid w:val="00E246E2"/>
    <w:rsid w:val="00E2565A"/>
    <w:rsid w:val="00E25FE1"/>
    <w:rsid w:val="00E268BC"/>
    <w:rsid w:val="00E26942"/>
    <w:rsid w:val="00E26E63"/>
    <w:rsid w:val="00E27078"/>
    <w:rsid w:val="00E2751E"/>
    <w:rsid w:val="00E30004"/>
    <w:rsid w:val="00E3028F"/>
    <w:rsid w:val="00E303CC"/>
    <w:rsid w:val="00E306C0"/>
    <w:rsid w:val="00E3141B"/>
    <w:rsid w:val="00E31B55"/>
    <w:rsid w:val="00E31E2C"/>
    <w:rsid w:val="00E31E94"/>
    <w:rsid w:val="00E3299B"/>
    <w:rsid w:val="00E32BCC"/>
    <w:rsid w:val="00E32F99"/>
    <w:rsid w:val="00E33A24"/>
    <w:rsid w:val="00E33C98"/>
    <w:rsid w:val="00E3524F"/>
    <w:rsid w:val="00E358A4"/>
    <w:rsid w:val="00E35BB2"/>
    <w:rsid w:val="00E360F6"/>
    <w:rsid w:val="00E36E2C"/>
    <w:rsid w:val="00E3768E"/>
    <w:rsid w:val="00E378FB"/>
    <w:rsid w:val="00E37C9A"/>
    <w:rsid w:val="00E40378"/>
    <w:rsid w:val="00E42670"/>
    <w:rsid w:val="00E43496"/>
    <w:rsid w:val="00E439D4"/>
    <w:rsid w:val="00E43B71"/>
    <w:rsid w:val="00E44164"/>
    <w:rsid w:val="00E445D0"/>
    <w:rsid w:val="00E446D7"/>
    <w:rsid w:val="00E45423"/>
    <w:rsid w:val="00E45680"/>
    <w:rsid w:val="00E4636E"/>
    <w:rsid w:val="00E46CFC"/>
    <w:rsid w:val="00E47061"/>
    <w:rsid w:val="00E47355"/>
    <w:rsid w:val="00E478FC"/>
    <w:rsid w:val="00E47EC9"/>
    <w:rsid w:val="00E50107"/>
    <w:rsid w:val="00E50A20"/>
    <w:rsid w:val="00E50F3E"/>
    <w:rsid w:val="00E50FB0"/>
    <w:rsid w:val="00E51414"/>
    <w:rsid w:val="00E51470"/>
    <w:rsid w:val="00E52E21"/>
    <w:rsid w:val="00E538B1"/>
    <w:rsid w:val="00E53CD3"/>
    <w:rsid w:val="00E54DC3"/>
    <w:rsid w:val="00E55290"/>
    <w:rsid w:val="00E56128"/>
    <w:rsid w:val="00E56431"/>
    <w:rsid w:val="00E564CA"/>
    <w:rsid w:val="00E566B8"/>
    <w:rsid w:val="00E573B1"/>
    <w:rsid w:val="00E60027"/>
    <w:rsid w:val="00E60811"/>
    <w:rsid w:val="00E617D3"/>
    <w:rsid w:val="00E624E8"/>
    <w:rsid w:val="00E6282E"/>
    <w:rsid w:val="00E628B8"/>
    <w:rsid w:val="00E62A89"/>
    <w:rsid w:val="00E62F68"/>
    <w:rsid w:val="00E63772"/>
    <w:rsid w:val="00E64288"/>
    <w:rsid w:val="00E6441F"/>
    <w:rsid w:val="00E6483C"/>
    <w:rsid w:val="00E65593"/>
    <w:rsid w:val="00E65673"/>
    <w:rsid w:val="00E65A8C"/>
    <w:rsid w:val="00E67B09"/>
    <w:rsid w:val="00E67E99"/>
    <w:rsid w:val="00E71342"/>
    <w:rsid w:val="00E7181D"/>
    <w:rsid w:val="00E71D25"/>
    <w:rsid w:val="00E71FDB"/>
    <w:rsid w:val="00E7247F"/>
    <w:rsid w:val="00E7279B"/>
    <w:rsid w:val="00E73745"/>
    <w:rsid w:val="00E73746"/>
    <w:rsid w:val="00E74073"/>
    <w:rsid w:val="00E74801"/>
    <w:rsid w:val="00E753C4"/>
    <w:rsid w:val="00E75D6B"/>
    <w:rsid w:val="00E7614B"/>
    <w:rsid w:val="00E76561"/>
    <w:rsid w:val="00E76AC0"/>
    <w:rsid w:val="00E771C8"/>
    <w:rsid w:val="00E776AE"/>
    <w:rsid w:val="00E776BA"/>
    <w:rsid w:val="00E77706"/>
    <w:rsid w:val="00E77B68"/>
    <w:rsid w:val="00E77CD5"/>
    <w:rsid w:val="00E802A8"/>
    <w:rsid w:val="00E802C3"/>
    <w:rsid w:val="00E808EC"/>
    <w:rsid w:val="00E80A2D"/>
    <w:rsid w:val="00E81082"/>
    <w:rsid w:val="00E81145"/>
    <w:rsid w:val="00E81C08"/>
    <w:rsid w:val="00E81EAD"/>
    <w:rsid w:val="00E83740"/>
    <w:rsid w:val="00E83AC7"/>
    <w:rsid w:val="00E83DEB"/>
    <w:rsid w:val="00E84D50"/>
    <w:rsid w:val="00E852ED"/>
    <w:rsid w:val="00E854C3"/>
    <w:rsid w:val="00E858C9"/>
    <w:rsid w:val="00E85BD4"/>
    <w:rsid w:val="00E85EA1"/>
    <w:rsid w:val="00E8611D"/>
    <w:rsid w:val="00E86B4C"/>
    <w:rsid w:val="00E8712C"/>
    <w:rsid w:val="00E875F5"/>
    <w:rsid w:val="00E915D6"/>
    <w:rsid w:val="00E91A2B"/>
    <w:rsid w:val="00E91B47"/>
    <w:rsid w:val="00E91D3A"/>
    <w:rsid w:val="00E91F63"/>
    <w:rsid w:val="00E92630"/>
    <w:rsid w:val="00E938D8"/>
    <w:rsid w:val="00E93935"/>
    <w:rsid w:val="00E93BDD"/>
    <w:rsid w:val="00E94647"/>
    <w:rsid w:val="00E946C6"/>
    <w:rsid w:val="00E95094"/>
    <w:rsid w:val="00E95576"/>
    <w:rsid w:val="00E95AB3"/>
    <w:rsid w:val="00E95E7C"/>
    <w:rsid w:val="00E9642F"/>
    <w:rsid w:val="00E9644F"/>
    <w:rsid w:val="00E964F2"/>
    <w:rsid w:val="00E96A6E"/>
    <w:rsid w:val="00E97244"/>
    <w:rsid w:val="00E973C8"/>
    <w:rsid w:val="00E9741B"/>
    <w:rsid w:val="00E97A3C"/>
    <w:rsid w:val="00E97A74"/>
    <w:rsid w:val="00EA0FB6"/>
    <w:rsid w:val="00EA132B"/>
    <w:rsid w:val="00EA16AD"/>
    <w:rsid w:val="00EA2487"/>
    <w:rsid w:val="00EA2DBE"/>
    <w:rsid w:val="00EA2F5F"/>
    <w:rsid w:val="00EA301A"/>
    <w:rsid w:val="00EA33DE"/>
    <w:rsid w:val="00EA3493"/>
    <w:rsid w:val="00EA3905"/>
    <w:rsid w:val="00EA3F10"/>
    <w:rsid w:val="00EA40D0"/>
    <w:rsid w:val="00EA4300"/>
    <w:rsid w:val="00EA4866"/>
    <w:rsid w:val="00EA4A1E"/>
    <w:rsid w:val="00EA4BA7"/>
    <w:rsid w:val="00EA51CD"/>
    <w:rsid w:val="00EA5E28"/>
    <w:rsid w:val="00EA5E85"/>
    <w:rsid w:val="00EA68F1"/>
    <w:rsid w:val="00EA7054"/>
    <w:rsid w:val="00EA795D"/>
    <w:rsid w:val="00EA7A51"/>
    <w:rsid w:val="00EB0524"/>
    <w:rsid w:val="00EB07CC"/>
    <w:rsid w:val="00EB0A91"/>
    <w:rsid w:val="00EB0C9B"/>
    <w:rsid w:val="00EB21EF"/>
    <w:rsid w:val="00EB2896"/>
    <w:rsid w:val="00EB2E93"/>
    <w:rsid w:val="00EB3027"/>
    <w:rsid w:val="00EB32F6"/>
    <w:rsid w:val="00EB3431"/>
    <w:rsid w:val="00EB3777"/>
    <w:rsid w:val="00EB4A99"/>
    <w:rsid w:val="00EB4D21"/>
    <w:rsid w:val="00EB5704"/>
    <w:rsid w:val="00EB5BCB"/>
    <w:rsid w:val="00EB5C87"/>
    <w:rsid w:val="00EB5E54"/>
    <w:rsid w:val="00EB63D2"/>
    <w:rsid w:val="00EB7290"/>
    <w:rsid w:val="00EB7997"/>
    <w:rsid w:val="00EC0078"/>
    <w:rsid w:val="00EC0817"/>
    <w:rsid w:val="00EC09F1"/>
    <w:rsid w:val="00EC0D93"/>
    <w:rsid w:val="00EC0F8F"/>
    <w:rsid w:val="00EC1206"/>
    <w:rsid w:val="00EC17CC"/>
    <w:rsid w:val="00EC20E9"/>
    <w:rsid w:val="00EC2220"/>
    <w:rsid w:val="00EC2534"/>
    <w:rsid w:val="00EC380A"/>
    <w:rsid w:val="00EC4B5F"/>
    <w:rsid w:val="00EC545E"/>
    <w:rsid w:val="00EC550F"/>
    <w:rsid w:val="00EC5C7B"/>
    <w:rsid w:val="00EC5D7E"/>
    <w:rsid w:val="00EC60B6"/>
    <w:rsid w:val="00EC6519"/>
    <w:rsid w:val="00EC7246"/>
    <w:rsid w:val="00EC73A8"/>
    <w:rsid w:val="00EC7420"/>
    <w:rsid w:val="00EC7BDE"/>
    <w:rsid w:val="00EC7C36"/>
    <w:rsid w:val="00ED160E"/>
    <w:rsid w:val="00ED1E76"/>
    <w:rsid w:val="00ED4209"/>
    <w:rsid w:val="00ED429A"/>
    <w:rsid w:val="00ED4938"/>
    <w:rsid w:val="00ED4D0E"/>
    <w:rsid w:val="00ED551A"/>
    <w:rsid w:val="00ED5683"/>
    <w:rsid w:val="00ED5920"/>
    <w:rsid w:val="00ED5B9C"/>
    <w:rsid w:val="00ED7286"/>
    <w:rsid w:val="00ED7A3B"/>
    <w:rsid w:val="00EE0270"/>
    <w:rsid w:val="00EE06CE"/>
    <w:rsid w:val="00EE0943"/>
    <w:rsid w:val="00EE1333"/>
    <w:rsid w:val="00EE1C0A"/>
    <w:rsid w:val="00EE26DA"/>
    <w:rsid w:val="00EE299D"/>
    <w:rsid w:val="00EE2F45"/>
    <w:rsid w:val="00EE3685"/>
    <w:rsid w:val="00EE4DBA"/>
    <w:rsid w:val="00EE534E"/>
    <w:rsid w:val="00EE578D"/>
    <w:rsid w:val="00EE5A2E"/>
    <w:rsid w:val="00EE67D1"/>
    <w:rsid w:val="00EE6E3A"/>
    <w:rsid w:val="00EE74CE"/>
    <w:rsid w:val="00EE763B"/>
    <w:rsid w:val="00EF028B"/>
    <w:rsid w:val="00EF0716"/>
    <w:rsid w:val="00EF0A2C"/>
    <w:rsid w:val="00EF0A32"/>
    <w:rsid w:val="00EF0A7F"/>
    <w:rsid w:val="00EF0DF5"/>
    <w:rsid w:val="00EF19DA"/>
    <w:rsid w:val="00EF1A98"/>
    <w:rsid w:val="00EF2AA5"/>
    <w:rsid w:val="00EF2BAF"/>
    <w:rsid w:val="00EF2C89"/>
    <w:rsid w:val="00EF3AE7"/>
    <w:rsid w:val="00EF4E49"/>
    <w:rsid w:val="00EF55DB"/>
    <w:rsid w:val="00EF5B82"/>
    <w:rsid w:val="00EF5BC6"/>
    <w:rsid w:val="00EF5D7C"/>
    <w:rsid w:val="00EF61D2"/>
    <w:rsid w:val="00EF7502"/>
    <w:rsid w:val="00EF79F3"/>
    <w:rsid w:val="00F001C0"/>
    <w:rsid w:val="00F004DE"/>
    <w:rsid w:val="00F00643"/>
    <w:rsid w:val="00F00AFF"/>
    <w:rsid w:val="00F01431"/>
    <w:rsid w:val="00F01578"/>
    <w:rsid w:val="00F01C18"/>
    <w:rsid w:val="00F0252D"/>
    <w:rsid w:val="00F02BEA"/>
    <w:rsid w:val="00F03352"/>
    <w:rsid w:val="00F052BC"/>
    <w:rsid w:val="00F05BD4"/>
    <w:rsid w:val="00F06494"/>
    <w:rsid w:val="00F06FAF"/>
    <w:rsid w:val="00F078F5"/>
    <w:rsid w:val="00F07C3D"/>
    <w:rsid w:val="00F07DD7"/>
    <w:rsid w:val="00F10A4E"/>
    <w:rsid w:val="00F11EDD"/>
    <w:rsid w:val="00F127D7"/>
    <w:rsid w:val="00F13BE9"/>
    <w:rsid w:val="00F13DB4"/>
    <w:rsid w:val="00F145A9"/>
    <w:rsid w:val="00F14E47"/>
    <w:rsid w:val="00F15259"/>
    <w:rsid w:val="00F15C27"/>
    <w:rsid w:val="00F16A49"/>
    <w:rsid w:val="00F17129"/>
    <w:rsid w:val="00F17D32"/>
    <w:rsid w:val="00F20360"/>
    <w:rsid w:val="00F20953"/>
    <w:rsid w:val="00F20FCD"/>
    <w:rsid w:val="00F21948"/>
    <w:rsid w:val="00F21E33"/>
    <w:rsid w:val="00F227EE"/>
    <w:rsid w:val="00F22DA8"/>
    <w:rsid w:val="00F2302C"/>
    <w:rsid w:val="00F242BA"/>
    <w:rsid w:val="00F24386"/>
    <w:rsid w:val="00F24482"/>
    <w:rsid w:val="00F2503C"/>
    <w:rsid w:val="00F256E4"/>
    <w:rsid w:val="00F25AF6"/>
    <w:rsid w:val="00F261E9"/>
    <w:rsid w:val="00F2683D"/>
    <w:rsid w:val="00F26B1E"/>
    <w:rsid w:val="00F273E3"/>
    <w:rsid w:val="00F275C3"/>
    <w:rsid w:val="00F27CF6"/>
    <w:rsid w:val="00F30261"/>
    <w:rsid w:val="00F30B76"/>
    <w:rsid w:val="00F31579"/>
    <w:rsid w:val="00F31DBF"/>
    <w:rsid w:val="00F32200"/>
    <w:rsid w:val="00F33139"/>
    <w:rsid w:val="00F3361D"/>
    <w:rsid w:val="00F33BA9"/>
    <w:rsid w:val="00F341B0"/>
    <w:rsid w:val="00F342FF"/>
    <w:rsid w:val="00F34ECC"/>
    <w:rsid w:val="00F3531F"/>
    <w:rsid w:val="00F3554C"/>
    <w:rsid w:val="00F35B40"/>
    <w:rsid w:val="00F35C16"/>
    <w:rsid w:val="00F3651C"/>
    <w:rsid w:val="00F36547"/>
    <w:rsid w:val="00F36927"/>
    <w:rsid w:val="00F369C3"/>
    <w:rsid w:val="00F40045"/>
    <w:rsid w:val="00F4035E"/>
    <w:rsid w:val="00F40487"/>
    <w:rsid w:val="00F40601"/>
    <w:rsid w:val="00F40D4F"/>
    <w:rsid w:val="00F41EF9"/>
    <w:rsid w:val="00F422F4"/>
    <w:rsid w:val="00F422F8"/>
    <w:rsid w:val="00F432CA"/>
    <w:rsid w:val="00F433A4"/>
    <w:rsid w:val="00F43566"/>
    <w:rsid w:val="00F43A5B"/>
    <w:rsid w:val="00F43D50"/>
    <w:rsid w:val="00F4408D"/>
    <w:rsid w:val="00F44147"/>
    <w:rsid w:val="00F44404"/>
    <w:rsid w:val="00F44821"/>
    <w:rsid w:val="00F44A2C"/>
    <w:rsid w:val="00F455C4"/>
    <w:rsid w:val="00F45A4B"/>
    <w:rsid w:val="00F46136"/>
    <w:rsid w:val="00F463C8"/>
    <w:rsid w:val="00F463EB"/>
    <w:rsid w:val="00F471A2"/>
    <w:rsid w:val="00F50093"/>
    <w:rsid w:val="00F50356"/>
    <w:rsid w:val="00F5109F"/>
    <w:rsid w:val="00F511F7"/>
    <w:rsid w:val="00F51822"/>
    <w:rsid w:val="00F51B97"/>
    <w:rsid w:val="00F52CA7"/>
    <w:rsid w:val="00F52EE6"/>
    <w:rsid w:val="00F53348"/>
    <w:rsid w:val="00F54484"/>
    <w:rsid w:val="00F556F4"/>
    <w:rsid w:val="00F559DF"/>
    <w:rsid w:val="00F55BFC"/>
    <w:rsid w:val="00F563BE"/>
    <w:rsid w:val="00F5645C"/>
    <w:rsid w:val="00F564C2"/>
    <w:rsid w:val="00F57F5C"/>
    <w:rsid w:val="00F60031"/>
    <w:rsid w:val="00F6043F"/>
    <w:rsid w:val="00F604E1"/>
    <w:rsid w:val="00F607EE"/>
    <w:rsid w:val="00F618F3"/>
    <w:rsid w:val="00F62569"/>
    <w:rsid w:val="00F62AB1"/>
    <w:rsid w:val="00F62FA8"/>
    <w:rsid w:val="00F62FF9"/>
    <w:rsid w:val="00F6381A"/>
    <w:rsid w:val="00F63A7A"/>
    <w:rsid w:val="00F63A9C"/>
    <w:rsid w:val="00F63AE6"/>
    <w:rsid w:val="00F63BB2"/>
    <w:rsid w:val="00F64597"/>
    <w:rsid w:val="00F64B94"/>
    <w:rsid w:val="00F65221"/>
    <w:rsid w:val="00F65460"/>
    <w:rsid w:val="00F65B38"/>
    <w:rsid w:val="00F65CEF"/>
    <w:rsid w:val="00F65F84"/>
    <w:rsid w:val="00F6607D"/>
    <w:rsid w:val="00F666CD"/>
    <w:rsid w:val="00F6695F"/>
    <w:rsid w:val="00F67070"/>
    <w:rsid w:val="00F67618"/>
    <w:rsid w:val="00F67FA7"/>
    <w:rsid w:val="00F70E1D"/>
    <w:rsid w:val="00F7162B"/>
    <w:rsid w:val="00F7248F"/>
    <w:rsid w:val="00F733E0"/>
    <w:rsid w:val="00F738BA"/>
    <w:rsid w:val="00F73E09"/>
    <w:rsid w:val="00F746A8"/>
    <w:rsid w:val="00F74A90"/>
    <w:rsid w:val="00F7513A"/>
    <w:rsid w:val="00F75429"/>
    <w:rsid w:val="00F7542D"/>
    <w:rsid w:val="00F75596"/>
    <w:rsid w:val="00F75F39"/>
    <w:rsid w:val="00F75F4A"/>
    <w:rsid w:val="00F76AB3"/>
    <w:rsid w:val="00F76D85"/>
    <w:rsid w:val="00F76E5D"/>
    <w:rsid w:val="00F775EF"/>
    <w:rsid w:val="00F77920"/>
    <w:rsid w:val="00F77A00"/>
    <w:rsid w:val="00F77AFC"/>
    <w:rsid w:val="00F77BAA"/>
    <w:rsid w:val="00F80431"/>
    <w:rsid w:val="00F80B92"/>
    <w:rsid w:val="00F81B50"/>
    <w:rsid w:val="00F8269D"/>
    <w:rsid w:val="00F827B9"/>
    <w:rsid w:val="00F82B63"/>
    <w:rsid w:val="00F82EDC"/>
    <w:rsid w:val="00F831F8"/>
    <w:rsid w:val="00F83745"/>
    <w:rsid w:val="00F83B24"/>
    <w:rsid w:val="00F83E03"/>
    <w:rsid w:val="00F8443B"/>
    <w:rsid w:val="00F84C23"/>
    <w:rsid w:val="00F84DA2"/>
    <w:rsid w:val="00F84E29"/>
    <w:rsid w:val="00F8521B"/>
    <w:rsid w:val="00F85304"/>
    <w:rsid w:val="00F85FE8"/>
    <w:rsid w:val="00F87333"/>
    <w:rsid w:val="00F90328"/>
    <w:rsid w:val="00F908D2"/>
    <w:rsid w:val="00F90E60"/>
    <w:rsid w:val="00F915F4"/>
    <w:rsid w:val="00F918AE"/>
    <w:rsid w:val="00F923EB"/>
    <w:rsid w:val="00F92754"/>
    <w:rsid w:val="00F92859"/>
    <w:rsid w:val="00F93109"/>
    <w:rsid w:val="00F93557"/>
    <w:rsid w:val="00F949D7"/>
    <w:rsid w:val="00F94A68"/>
    <w:rsid w:val="00F96939"/>
    <w:rsid w:val="00F97D7A"/>
    <w:rsid w:val="00FA0030"/>
    <w:rsid w:val="00FA0B68"/>
    <w:rsid w:val="00FA1907"/>
    <w:rsid w:val="00FA19E0"/>
    <w:rsid w:val="00FA1AA9"/>
    <w:rsid w:val="00FA1EF6"/>
    <w:rsid w:val="00FA2252"/>
    <w:rsid w:val="00FA2B7D"/>
    <w:rsid w:val="00FA3459"/>
    <w:rsid w:val="00FA358B"/>
    <w:rsid w:val="00FA3CBC"/>
    <w:rsid w:val="00FA3DF8"/>
    <w:rsid w:val="00FA3F7A"/>
    <w:rsid w:val="00FA417F"/>
    <w:rsid w:val="00FA49AE"/>
    <w:rsid w:val="00FA51BC"/>
    <w:rsid w:val="00FA581A"/>
    <w:rsid w:val="00FA600F"/>
    <w:rsid w:val="00FA6262"/>
    <w:rsid w:val="00FA666E"/>
    <w:rsid w:val="00FA670B"/>
    <w:rsid w:val="00FA6F6C"/>
    <w:rsid w:val="00FA7378"/>
    <w:rsid w:val="00FB0DE7"/>
    <w:rsid w:val="00FB1800"/>
    <w:rsid w:val="00FB1A7A"/>
    <w:rsid w:val="00FB31B6"/>
    <w:rsid w:val="00FB33EC"/>
    <w:rsid w:val="00FB34C7"/>
    <w:rsid w:val="00FB4EC9"/>
    <w:rsid w:val="00FB5346"/>
    <w:rsid w:val="00FB5596"/>
    <w:rsid w:val="00FB6A82"/>
    <w:rsid w:val="00FB6BB5"/>
    <w:rsid w:val="00FB6E5B"/>
    <w:rsid w:val="00FB6F68"/>
    <w:rsid w:val="00FB703A"/>
    <w:rsid w:val="00FB77EC"/>
    <w:rsid w:val="00FB7D60"/>
    <w:rsid w:val="00FB7DA1"/>
    <w:rsid w:val="00FC02F9"/>
    <w:rsid w:val="00FC031E"/>
    <w:rsid w:val="00FC0B18"/>
    <w:rsid w:val="00FC1626"/>
    <w:rsid w:val="00FC1824"/>
    <w:rsid w:val="00FC2178"/>
    <w:rsid w:val="00FC27BD"/>
    <w:rsid w:val="00FC33FA"/>
    <w:rsid w:val="00FC36D7"/>
    <w:rsid w:val="00FC3962"/>
    <w:rsid w:val="00FC3BAA"/>
    <w:rsid w:val="00FC3F30"/>
    <w:rsid w:val="00FC4B69"/>
    <w:rsid w:val="00FC4C72"/>
    <w:rsid w:val="00FC4CAA"/>
    <w:rsid w:val="00FC5C3B"/>
    <w:rsid w:val="00FC6A9B"/>
    <w:rsid w:val="00FC7E4B"/>
    <w:rsid w:val="00FD0255"/>
    <w:rsid w:val="00FD02DD"/>
    <w:rsid w:val="00FD050A"/>
    <w:rsid w:val="00FD1402"/>
    <w:rsid w:val="00FD3863"/>
    <w:rsid w:val="00FD40D7"/>
    <w:rsid w:val="00FD4559"/>
    <w:rsid w:val="00FD4DC9"/>
    <w:rsid w:val="00FD4FBC"/>
    <w:rsid w:val="00FD53D0"/>
    <w:rsid w:val="00FD56A1"/>
    <w:rsid w:val="00FD59F7"/>
    <w:rsid w:val="00FD64BE"/>
    <w:rsid w:val="00FD64DD"/>
    <w:rsid w:val="00FD7280"/>
    <w:rsid w:val="00FE02A4"/>
    <w:rsid w:val="00FE0384"/>
    <w:rsid w:val="00FE1630"/>
    <w:rsid w:val="00FE20FA"/>
    <w:rsid w:val="00FE23F2"/>
    <w:rsid w:val="00FE250B"/>
    <w:rsid w:val="00FE266C"/>
    <w:rsid w:val="00FE3D3E"/>
    <w:rsid w:val="00FE4428"/>
    <w:rsid w:val="00FE456C"/>
    <w:rsid w:val="00FE4DE4"/>
    <w:rsid w:val="00FE529D"/>
    <w:rsid w:val="00FE5636"/>
    <w:rsid w:val="00FE57DB"/>
    <w:rsid w:val="00FE59D3"/>
    <w:rsid w:val="00FE6E17"/>
    <w:rsid w:val="00FE711F"/>
    <w:rsid w:val="00FE7355"/>
    <w:rsid w:val="00FE7838"/>
    <w:rsid w:val="00FE7E09"/>
    <w:rsid w:val="00FF03C9"/>
    <w:rsid w:val="00FF0D86"/>
    <w:rsid w:val="00FF2DA2"/>
    <w:rsid w:val="00FF3267"/>
    <w:rsid w:val="00FF3514"/>
    <w:rsid w:val="00FF3567"/>
    <w:rsid w:val="00FF3628"/>
    <w:rsid w:val="00FF3E61"/>
    <w:rsid w:val="00FF5A8D"/>
    <w:rsid w:val="00FF5B5F"/>
    <w:rsid w:val="00FF5C27"/>
    <w:rsid w:val="00FF5F67"/>
    <w:rsid w:val="00FF62F8"/>
    <w:rsid w:val="00FF7E53"/>
    <w:rsid w:val="00FF7FD7"/>
    <w:rsid w:val="0106BBC4"/>
    <w:rsid w:val="01104C0B"/>
    <w:rsid w:val="011AD529"/>
    <w:rsid w:val="012C5BF4"/>
    <w:rsid w:val="0131EB5C"/>
    <w:rsid w:val="0152F4EF"/>
    <w:rsid w:val="0159A052"/>
    <w:rsid w:val="015E7CB7"/>
    <w:rsid w:val="0167FDDF"/>
    <w:rsid w:val="0197A93A"/>
    <w:rsid w:val="0197C4A0"/>
    <w:rsid w:val="019F1B57"/>
    <w:rsid w:val="01AB9AC0"/>
    <w:rsid w:val="01E2A9A4"/>
    <w:rsid w:val="01E96FA8"/>
    <w:rsid w:val="020C2FA4"/>
    <w:rsid w:val="0213A564"/>
    <w:rsid w:val="021A2B20"/>
    <w:rsid w:val="022D92CE"/>
    <w:rsid w:val="022F4060"/>
    <w:rsid w:val="0234613D"/>
    <w:rsid w:val="0246AF9F"/>
    <w:rsid w:val="02479FC7"/>
    <w:rsid w:val="0268B1E1"/>
    <w:rsid w:val="02793D84"/>
    <w:rsid w:val="028461ED"/>
    <w:rsid w:val="029DD8A7"/>
    <w:rsid w:val="02AB8880"/>
    <w:rsid w:val="02C186F1"/>
    <w:rsid w:val="02C30277"/>
    <w:rsid w:val="02CA0499"/>
    <w:rsid w:val="02CED736"/>
    <w:rsid w:val="02EA5CF0"/>
    <w:rsid w:val="03124E43"/>
    <w:rsid w:val="031657AE"/>
    <w:rsid w:val="032CBDB8"/>
    <w:rsid w:val="03302ECF"/>
    <w:rsid w:val="0339EE7B"/>
    <w:rsid w:val="033B86EC"/>
    <w:rsid w:val="033DEBAC"/>
    <w:rsid w:val="0358607E"/>
    <w:rsid w:val="037738D0"/>
    <w:rsid w:val="039550D9"/>
    <w:rsid w:val="03B0AAE6"/>
    <w:rsid w:val="03BDADE0"/>
    <w:rsid w:val="03D51730"/>
    <w:rsid w:val="03DCA1C3"/>
    <w:rsid w:val="03DD9EEE"/>
    <w:rsid w:val="03DE6D4A"/>
    <w:rsid w:val="03E21904"/>
    <w:rsid w:val="03F81527"/>
    <w:rsid w:val="04007407"/>
    <w:rsid w:val="040CEE5F"/>
    <w:rsid w:val="043D58AE"/>
    <w:rsid w:val="045DD505"/>
    <w:rsid w:val="046D4B88"/>
    <w:rsid w:val="047AD31C"/>
    <w:rsid w:val="04A4E1EA"/>
    <w:rsid w:val="04B77DA8"/>
    <w:rsid w:val="04B8289F"/>
    <w:rsid w:val="04FDB12A"/>
    <w:rsid w:val="05018E12"/>
    <w:rsid w:val="050524D6"/>
    <w:rsid w:val="051322C6"/>
    <w:rsid w:val="052767FE"/>
    <w:rsid w:val="0533B3F1"/>
    <w:rsid w:val="053BFA1F"/>
    <w:rsid w:val="053E843F"/>
    <w:rsid w:val="054BC611"/>
    <w:rsid w:val="0557DC98"/>
    <w:rsid w:val="0560CD45"/>
    <w:rsid w:val="056F8440"/>
    <w:rsid w:val="059B27A4"/>
    <w:rsid w:val="05A4C592"/>
    <w:rsid w:val="05AA6C95"/>
    <w:rsid w:val="05BC510C"/>
    <w:rsid w:val="063EA837"/>
    <w:rsid w:val="0680A52C"/>
    <w:rsid w:val="06847CDC"/>
    <w:rsid w:val="06917F8E"/>
    <w:rsid w:val="069E1B8E"/>
    <w:rsid w:val="06A4EB51"/>
    <w:rsid w:val="06C0E047"/>
    <w:rsid w:val="06C2C082"/>
    <w:rsid w:val="06C79DE2"/>
    <w:rsid w:val="06C9D5AF"/>
    <w:rsid w:val="06EFED9E"/>
    <w:rsid w:val="06FA78C5"/>
    <w:rsid w:val="0700C047"/>
    <w:rsid w:val="071C5143"/>
    <w:rsid w:val="073D388B"/>
    <w:rsid w:val="07458233"/>
    <w:rsid w:val="0755C2AC"/>
    <w:rsid w:val="075F4344"/>
    <w:rsid w:val="07683BB5"/>
    <w:rsid w:val="077B4587"/>
    <w:rsid w:val="0781A135"/>
    <w:rsid w:val="07A05FCB"/>
    <w:rsid w:val="07AD717D"/>
    <w:rsid w:val="07B066EE"/>
    <w:rsid w:val="07B25818"/>
    <w:rsid w:val="07B3F4A5"/>
    <w:rsid w:val="07CB779B"/>
    <w:rsid w:val="07D6A0CE"/>
    <w:rsid w:val="07EDEED7"/>
    <w:rsid w:val="07F10676"/>
    <w:rsid w:val="07F33978"/>
    <w:rsid w:val="07F906B5"/>
    <w:rsid w:val="0800BF0C"/>
    <w:rsid w:val="080C9650"/>
    <w:rsid w:val="0817B0C7"/>
    <w:rsid w:val="082855B0"/>
    <w:rsid w:val="082EE1B1"/>
    <w:rsid w:val="08442BB0"/>
    <w:rsid w:val="084A0132"/>
    <w:rsid w:val="084D2B36"/>
    <w:rsid w:val="08616B6D"/>
    <w:rsid w:val="086AA295"/>
    <w:rsid w:val="08707B4B"/>
    <w:rsid w:val="0889916B"/>
    <w:rsid w:val="0899CE7D"/>
    <w:rsid w:val="08C3F9EF"/>
    <w:rsid w:val="08EA8A57"/>
    <w:rsid w:val="08F2AA92"/>
    <w:rsid w:val="0904BDA6"/>
    <w:rsid w:val="0920CEC9"/>
    <w:rsid w:val="093156B0"/>
    <w:rsid w:val="09528F32"/>
    <w:rsid w:val="09585A18"/>
    <w:rsid w:val="09A6108A"/>
    <w:rsid w:val="09AF2547"/>
    <w:rsid w:val="09CE8BF4"/>
    <w:rsid w:val="09CEEEC6"/>
    <w:rsid w:val="09DB7F25"/>
    <w:rsid w:val="09F9CE7F"/>
    <w:rsid w:val="09FD101B"/>
    <w:rsid w:val="0A3D6518"/>
    <w:rsid w:val="0A3ECC8F"/>
    <w:rsid w:val="0A4503AE"/>
    <w:rsid w:val="0A4AEAE0"/>
    <w:rsid w:val="0A4DE469"/>
    <w:rsid w:val="0A51A30F"/>
    <w:rsid w:val="0A6368EE"/>
    <w:rsid w:val="0A880033"/>
    <w:rsid w:val="0AA45050"/>
    <w:rsid w:val="0AB38813"/>
    <w:rsid w:val="0AB4C5E4"/>
    <w:rsid w:val="0AB7DD60"/>
    <w:rsid w:val="0AC51E8E"/>
    <w:rsid w:val="0AEF495B"/>
    <w:rsid w:val="0B0C92F2"/>
    <w:rsid w:val="0B3386D1"/>
    <w:rsid w:val="0B3E17F5"/>
    <w:rsid w:val="0B53AC55"/>
    <w:rsid w:val="0B5EE4D0"/>
    <w:rsid w:val="0B8B6E5F"/>
    <w:rsid w:val="0B8F92A8"/>
    <w:rsid w:val="0B95F4C5"/>
    <w:rsid w:val="0B96D773"/>
    <w:rsid w:val="0BA1C5A4"/>
    <w:rsid w:val="0BAA2BB1"/>
    <w:rsid w:val="0BB934F0"/>
    <w:rsid w:val="0BDBCB86"/>
    <w:rsid w:val="0BEFF6CA"/>
    <w:rsid w:val="0BFA16B3"/>
    <w:rsid w:val="0C01B53F"/>
    <w:rsid w:val="0C02E6A6"/>
    <w:rsid w:val="0C0F9BFB"/>
    <w:rsid w:val="0C198AFE"/>
    <w:rsid w:val="0C431CDF"/>
    <w:rsid w:val="0C453C8B"/>
    <w:rsid w:val="0C828ED8"/>
    <w:rsid w:val="0CCA4358"/>
    <w:rsid w:val="0CEB2E7E"/>
    <w:rsid w:val="0D2007A8"/>
    <w:rsid w:val="0D21CF0F"/>
    <w:rsid w:val="0D2C285D"/>
    <w:rsid w:val="0D47F9E3"/>
    <w:rsid w:val="0D65C85E"/>
    <w:rsid w:val="0D6B3799"/>
    <w:rsid w:val="0D7408D9"/>
    <w:rsid w:val="0D7A17AC"/>
    <w:rsid w:val="0D80122A"/>
    <w:rsid w:val="0D810FB9"/>
    <w:rsid w:val="0D826131"/>
    <w:rsid w:val="0DBF8FCE"/>
    <w:rsid w:val="0DC78907"/>
    <w:rsid w:val="0DCBF856"/>
    <w:rsid w:val="0DE0D97A"/>
    <w:rsid w:val="0E039BC5"/>
    <w:rsid w:val="0E05F31A"/>
    <w:rsid w:val="0E2CBB63"/>
    <w:rsid w:val="0E327DCB"/>
    <w:rsid w:val="0E41BC34"/>
    <w:rsid w:val="0E4DBA06"/>
    <w:rsid w:val="0E5F4A5A"/>
    <w:rsid w:val="0E88B6AE"/>
    <w:rsid w:val="0E8CBADA"/>
    <w:rsid w:val="0E90159B"/>
    <w:rsid w:val="0EA6115D"/>
    <w:rsid w:val="0ED24B00"/>
    <w:rsid w:val="0ED7B656"/>
    <w:rsid w:val="0EDB0C36"/>
    <w:rsid w:val="0EEFC1A9"/>
    <w:rsid w:val="0F036C33"/>
    <w:rsid w:val="0F2E699F"/>
    <w:rsid w:val="0F34660C"/>
    <w:rsid w:val="0F67F213"/>
    <w:rsid w:val="0F6C995B"/>
    <w:rsid w:val="0F775481"/>
    <w:rsid w:val="0F83524F"/>
    <w:rsid w:val="0F8BFBA8"/>
    <w:rsid w:val="0F8C719F"/>
    <w:rsid w:val="0F939193"/>
    <w:rsid w:val="0F968551"/>
    <w:rsid w:val="0F97B4F7"/>
    <w:rsid w:val="0FAE0A51"/>
    <w:rsid w:val="0FC8737A"/>
    <w:rsid w:val="10250999"/>
    <w:rsid w:val="10260BEC"/>
    <w:rsid w:val="10336AE0"/>
    <w:rsid w:val="1034E1FA"/>
    <w:rsid w:val="10371351"/>
    <w:rsid w:val="1050D4F7"/>
    <w:rsid w:val="105CD096"/>
    <w:rsid w:val="106C33FF"/>
    <w:rsid w:val="1073B674"/>
    <w:rsid w:val="107859D8"/>
    <w:rsid w:val="10AC76A4"/>
    <w:rsid w:val="10AFEE93"/>
    <w:rsid w:val="10B1B974"/>
    <w:rsid w:val="10C8E69D"/>
    <w:rsid w:val="10C94575"/>
    <w:rsid w:val="10FA2536"/>
    <w:rsid w:val="10FDEBDE"/>
    <w:rsid w:val="1135CBF1"/>
    <w:rsid w:val="113FA25C"/>
    <w:rsid w:val="1142925E"/>
    <w:rsid w:val="114D5384"/>
    <w:rsid w:val="11573318"/>
    <w:rsid w:val="11680CC8"/>
    <w:rsid w:val="11849EA8"/>
    <w:rsid w:val="118F0172"/>
    <w:rsid w:val="1190EF02"/>
    <w:rsid w:val="11AF2695"/>
    <w:rsid w:val="11DA0521"/>
    <w:rsid w:val="11E73FE5"/>
    <w:rsid w:val="11F52BBF"/>
    <w:rsid w:val="12022278"/>
    <w:rsid w:val="1209B2C4"/>
    <w:rsid w:val="12286D4B"/>
    <w:rsid w:val="123BF2B0"/>
    <w:rsid w:val="1240B943"/>
    <w:rsid w:val="12411450"/>
    <w:rsid w:val="1241AA6E"/>
    <w:rsid w:val="12456612"/>
    <w:rsid w:val="1249FE06"/>
    <w:rsid w:val="12619DD2"/>
    <w:rsid w:val="1264DC34"/>
    <w:rsid w:val="12667645"/>
    <w:rsid w:val="126BC869"/>
    <w:rsid w:val="127A3ED9"/>
    <w:rsid w:val="12A48962"/>
    <w:rsid w:val="12A6E411"/>
    <w:rsid w:val="12B14274"/>
    <w:rsid w:val="12C7A9B9"/>
    <w:rsid w:val="12CBB508"/>
    <w:rsid w:val="12CFE793"/>
    <w:rsid w:val="12DA4CB6"/>
    <w:rsid w:val="12E0D474"/>
    <w:rsid w:val="12F8FF8A"/>
    <w:rsid w:val="13097E09"/>
    <w:rsid w:val="130C2858"/>
    <w:rsid w:val="131C0C2A"/>
    <w:rsid w:val="132766DA"/>
    <w:rsid w:val="13304713"/>
    <w:rsid w:val="134210B3"/>
    <w:rsid w:val="1348B364"/>
    <w:rsid w:val="1349225F"/>
    <w:rsid w:val="134C2BF3"/>
    <w:rsid w:val="136344C0"/>
    <w:rsid w:val="13708762"/>
    <w:rsid w:val="138968C7"/>
    <w:rsid w:val="13A2C92A"/>
    <w:rsid w:val="13AC1EAF"/>
    <w:rsid w:val="13B5B975"/>
    <w:rsid w:val="13B5C7BA"/>
    <w:rsid w:val="13C077E6"/>
    <w:rsid w:val="13C2A41E"/>
    <w:rsid w:val="13DF4F9C"/>
    <w:rsid w:val="13E7914E"/>
    <w:rsid w:val="13FAB064"/>
    <w:rsid w:val="13FBAAAB"/>
    <w:rsid w:val="1428498A"/>
    <w:rsid w:val="142F3B11"/>
    <w:rsid w:val="143F1B98"/>
    <w:rsid w:val="145F333C"/>
    <w:rsid w:val="1479363D"/>
    <w:rsid w:val="147D620F"/>
    <w:rsid w:val="1486DCF1"/>
    <w:rsid w:val="148B3595"/>
    <w:rsid w:val="1494DB09"/>
    <w:rsid w:val="149A1C8A"/>
    <w:rsid w:val="149A54FE"/>
    <w:rsid w:val="14A29F0E"/>
    <w:rsid w:val="14C5E6A3"/>
    <w:rsid w:val="14CB0024"/>
    <w:rsid w:val="14EB5581"/>
    <w:rsid w:val="14ECDFC0"/>
    <w:rsid w:val="153E009A"/>
    <w:rsid w:val="15429116"/>
    <w:rsid w:val="155315CF"/>
    <w:rsid w:val="155635FA"/>
    <w:rsid w:val="15A6BB5D"/>
    <w:rsid w:val="15AD4A06"/>
    <w:rsid w:val="15BDC763"/>
    <w:rsid w:val="15E2D6AF"/>
    <w:rsid w:val="15F2E428"/>
    <w:rsid w:val="16073E20"/>
    <w:rsid w:val="161F6F95"/>
    <w:rsid w:val="16248939"/>
    <w:rsid w:val="1635BBD0"/>
    <w:rsid w:val="163D1A66"/>
    <w:rsid w:val="16B0B251"/>
    <w:rsid w:val="16C0ADE9"/>
    <w:rsid w:val="171230E9"/>
    <w:rsid w:val="172E8FF5"/>
    <w:rsid w:val="1754D16C"/>
    <w:rsid w:val="176036EA"/>
    <w:rsid w:val="1772A744"/>
    <w:rsid w:val="177F82AF"/>
    <w:rsid w:val="1799FB2C"/>
    <w:rsid w:val="17A1828A"/>
    <w:rsid w:val="17A6E283"/>
    <w:rsid w:val="17AA991C"/>
    <w:rsid w:val="17B09C93"/>
    <w:rsid w:val="17C772DC"/>
    <w:rsid w:val="17F5830A"/>
    <w:rsid w:val="17F6B8B7"/>
    <w:rsid w:val="17FBB142"/>
    <w:rsid w:val="180C8F26"/>
    <w:rsid w:val="18102FC8"/>
    <w:rsid w:val="18283FA2"/>
    <w:rsid w:val="1840C4BB"/>
    <w:rsid w:val="18617E86"/>
    <w:rsid w:val="18726FCB"/>
    <w:rsid w:val="18C232AB"/>
    <w:rsid w:val="18C3F33C"/>
    <w:rsid w:val="18CEAA02"/>
    <w:rsid w:val="18DEA01E"/>
    <w:rsid w:val="18F31B1F"/>
    <w:rsid w:val="191C0C2D"/>
    <w:rsid w:val="191E5445"/>
    <w:rsid w:val="19245AA4"/>
    <w:rsid w:val="1933AAB3"/>
    <w:rsid w:val="196093ED"/>
    <w:rsid w:val="196EDE64"/>
    <w:rsid w:val="19763B7B"/>
    <w:rsid w:val="197BD153"/>
    <w:rsid w:val="19807687"/>
    <w:rsid w:val="1984F7AF"/>
    <w:rsid w:val="19944379"/>
    <w:rsid w:val="19AA367B"/>
    <w:rsid w:val="19B1B407"/>
    <w:rsid w:val="19B9A113"/>
    <w:rsid w:val="19BE504C"/>
    <w:rsid w:val="1A0232EA"/>
    <w:rsid w:val="1A149920"/>
    <w:rsid w:val="1A1D81CA"/>
    <w:rsid w:val="1A2B2CAF"/>
    <w:rsid w:val="1A2C02F4"/>
    <w:rsid w:val="1A36F4EE"/>
    <w:rsid w:val="1A3C425A"/>
    <w:rsid w:val="1A406E25"/>
    <w:rsid w:val="1A47E747"/>
    <w:rsid w:val="1A4A377D"/>
    <w:rsid w:val="1A4F0493"/>
    <w:rsid w:val="1A543058"/>
    <w:rsid w:val="1A617F88"/>
    <w:rsid w:val="1A9B7DE3"/>
    <w:rsid w:val="1AA2F031"/>
    <w:rsid w:val="1AA766F5"/>
    <w:rsid w:val="1ADA7E9F"/>
    <w:rsid w:val="1ADBCA58"/>
    <w:rsid w:val="1AE0F717"/>
    <w:rsid w:val="1AF6E3D3"/>
    <w:rsid w:val="1AFCC5E9"/>
    <w:rsid w:val="1B0F520E"/>
    <w:rsid w:val="1B37E65B"/>
    <w:rsid w:val="1B4C60B5"/>
    <w:rsid w:val="1B542A97"/>
    <w:rsid w:val="1B64E7C3"/>
    <w:rsid w:val="1B6BB598"/>
    <w:rsid w:val="1B70264C"/>
    <w:rsid w:val="1B80D466"/>
    <w:rsid w:val="1BA464B2"/>
    <w:rsid w:val="1BB5892D"/>
    <w:rsid w:val="1BB60597"/>
    <w:rsid w:val="1BBF7C0B"/>
    <w:rsid w:val="1BC00CA4"/>
    <w:rsid w:val="1BDEE025"/>
    <w:rsid w:val="1BDF3A5E"/>
    <w:rsid w:val="1BFF9455"/>
    <w:rsid w:val="1C0BE967"/>
    <w:rsid w:val="1C0E5E6D"/>
    <w:rsid w:val="1C181AE1"/>
    <w:rsid w:val="1C30793E"/>
    <w:rsid w:val="1C361C47"/>
    <w:rsid w:val="1C38CA7D"/>
    <w:rsid w:val="1C4B3F22"/>
    <w:rsid w:val="1C5AF32D"/>
    <w:rsid w:val="1C84FEA9"/>
    <w:rsid w:val="1CAE0489"/>
    <w:rsid w:val="1CC8ECE9"/>
    <w:rsid w:val="1CD90BBA"/>
    <w:rsid w:val="1CEBC8FF"/>
    <w:rsid w:val="1D12E9B3"/>
    <w:rsid w:val="1D1A5D37"/>
    <w:rsid w:val="1D1CC75F"/>
    <w:rsid w:val="1D1D3047"/>
    <w:rsid w:val="1D224079"/>
    <w:rsid w:val="1D25DE77"/>
    <w:rsid w:val="1D30A82A"/>
    <w:rsid w:val="1D39F8F4"/>
    <w:rsid w:val="1DFD38B8"/>
    <w:rsid w:val="1E0B7C7F"/>
    <w:rsid w:val="1E20A143"/>
    <w:rsid w:val="1E308873"/>
    <w:rsid w:val="1E35E402"/>
    <w:rsid w:val="1E62C93A"/>
    <w:rsid w:val="1E631CC2"/>
    <w:rsid w:val="1E63CCA1"/>
    <w:rsid w:val="1E822C09"/>
    <w:rsid w:val="1E8F6656"/>
    <w:rsid w:val="1EA5E39C"/>
    <w:rsid w:val="1EACF242"/>
    <w:rsid w:val="1EBFEDCB"/>
    <w:rsid w:val="1EC9C1E4"/>
    <w:rsid w:val="1EDE1CE5"/>
    <w:rsid w:val="1EDF39DA"/>
    <w:rsid w:val="1EE0825F"/>
    <w:rsid w:val="1EE6ED8A"/>
    <w:rsid w:val="1EEF2D80"/>
    <w:rsid w:val="1EF0D4CB"/>
    <w:rsid w:val="1F0CEE5D"/>
    <w:rsid w:val="1F2A090F"/>
    <w:rsid w:val="1F2AF944"/>
    <w:rsid w:val="1F322CEE"/>
    <w:rsid w:val="1F528CE2"/>
    <w:rsid w:val="1F65BE86"/>
    <w:rsid w:val="1F7CD9DF"/>
    <w:rsid w:val="1F8626E0"/>
    <w:rsid w:val="1F86EFF3"/>
    <w:rsid w:val="1FA85704"/>
    <w:rsid w:val="1FB0BCC8"/>
    <w:rsid w:val="1FD22050"/>
    <w:rsid w:val="1FD5347E"/>
    <w:rsid w:val="1FE43CF9"/>
    <w:rsid w:val="20040D5B"/>
    <w:rsid w:val="200E6D81"/>
    <w:rsid w:val="202BF5D2"/>
    <w:rsid w:val="20378AAC"/>
    <w:rsid w:val="2057D724"/>
    <w:rsid w:val="20A91609"/>
    <w:rsid w:val="20AEF270"/>
    <w:rsid w:val="20DEF310"/>
    <w:rsid w:val="20E6C1EE"/>
    <w:rsid w:val="20EE1EA4"/>
    <w:rsid w:val="20EF0495"/>
    <w:rsid w:val="210CFA1C"/>
    <w:rsid w:val="211788CF"/>
    <w:rsid w:val="21192EB4"/>
    <w:rsid w:val="212270EA"/>
    <w:rsid w:val="212C489C"/>
    <w:rsid w:val="212CB4FC"/>
    <w:rsid w:val="21499FE8"/>
    <w:rsid w:val="21519081"/>
    <w:rsid w:val="21598737"/>
    <w:rsid w:val="215B5242"/>
    <w:rsid w:val="217D0132"/>
    <w:rsid w:val="21814293"/>
    <w:rsid w:val="218EAFA8"/>
    <w:rsid w:val="219A6FA8"/>
    <w:rsid w:val="219EA28B"/>
    <w:rsid w:val="21D00DF2"/>
    <w:rsid w:val="21E7614F"/>
    <w:rsid w:val="21F040EE"/>
    <w:rsid w:val="21F2E9F3"/>
    <w:rsid w:val="21F40DDC"/>
    <w:rsid w:val="21FBE69C"/>
    <w:rsid w:val="220833E4"/>
    <w:rsid w:val="222768DC"/>
    <w:rsid w:val="222F0D28"/>
    <w:rsid w:val="223A674F"/>
    <w:rsid w:val="22620314"/>
    <w:rsid w:val="2262E504"/>
    <w:rsid w:val="2286A837"/>
    <w:rsid w:val="2297CB7C"/>
    <w:rsid w:val="22A85E6C"/>
    <w:rsid w:val="22C12891"/>
    <w:rsid w:val="22D9C2AA"/>
    <w:rsid w:val="22DA519A"/>
    <w:rsid w:val="22E7E876"/>
    <w:rsid w:val="22F243B7"/>
    <w:rsid w:val="22F73C4F"/>
    <w:rsid w:val="22F98653"/>
    <w:rsid w:val="23120D90"/>
    <w:rsid w:val="231A0F78"/>
    <w:rsid w:val="23259C14"/>
    <w:rsid w:val="232B40EE"/>
    <w:rsid w:val="232D02C3"/>
    <w:rsid w:val="232F1911"/>
    <w:rsid w:val="2341952C"/>
    <w:rsid w:val="2349F55F"/>
    <w:rsid w:val="23576D6F"/>
    <w:rsid w:val="235DFD0A"/>
    <w:rsid w:val="23845E03"/>
    <w:rsid w:val="23888343"/>
    <w:rsid w:val="2395FCD6"/>
    <w:rsid w:val="23B8BEF5"/>
    <w:rsid w:val="23C42B8F"/>
    <w:rsid w:val="23C837A8"/>
    <w:rsid w:val="241DD887"/>
    <w:rsid w:val="242AF3D6"/>
    <w:rsid w:val="242EDDA6"/>
    <w:rsid w:val="24317CC8"/>
    <w:rsid w:val="244937F4"/>
    <w:rsid w:val="2450535A"/>
    <w:rsid w:val="2458BBBC"/>
    <w:rsid w:val="2458D1CB"/>
    <w:rsid w:val="245D4152"/>
    <w:rsid w:val="2467C19C"/>
    <w:rsid w:val="248B79D2"/>
    <w:rsid w:val="24A40469"/>
    <w:rsid w:val="24CB782E"/>
    <w:rsid w:val="24D17BC7"/>
    <w:rsid w:val="24F3F8A8"/>
    <w:rsid w:val="252358C1"/>
    <w:rsid w:val="254D93E8"/>
    <w:rsid w:val="255AD789"/>
    <w:rsid w:val="25637B85"/>
    <w:rsid w:val="2563CF99"/>
    <w:rsid w:val="2564B37C"/>
    <w:rsid w:val="2569827A"/>
    <w:rsid w:val="256CA640"/>
    <w:rsid w:val="256E0391"/>
    <w:rsid w:val="2573C90B"/>
    <w:rsid w:val="2588D2C6"/>
    <w:rsid w:val="258F1E25"/>
    <w:rsid w:val="259F8D83"/>
    <w:rsid w:val="25A093BC"/>
    <w:rsid w:val="25A32295"/>
    <w:rsid w:val="25B909FD"/>
    <w:rsid w:val="25E46551"/>
    <w:rsid w:val="25EBFCC7"/>
    <w:rsid w:val="2605A0E9"/>
    <w:rsid w:val="2606CE2C"/>
    <w:rsid w:val="260736B7"/>
    <w:rsid w:val="260AC049"/>
    <w:rsid w:val="261F13E7"/>
    <w:rsid w:val="2629D185"/>
    <w:rsid w:val="26561B85"/>
    <w:rsid w:val="266D76E7"/>
    <w:rsid w:val="26831164"/>
    <w:rsid w:val="26A28526"/>
    <w:rsid w:val="26B15125"/>
    <w:rsid w:val="26B53073"/>
    <w:rsid w:val="26C37F40"/>
    <w:rsid w:val="26D2B690"/>
    <w:rsid w:val="26DED19A"/>
    <w:rsid w:val="26F4D8B8"/>
    <w:rsid w:val="270F760E"/>
    <w:rsid w:val="27125C30"/>
    <w:rsid w:val="27130B98"/>
    <w:rsid w:val="2725662A"/>
    <w:rsid w:val="273D4167"/>
    <w:rsid w:val="2749A980"/>
    <w:rsid w:val="274C77BD"/>
    <w:rsid w:val="279C34CA"/>
    <w:rsid w:val="279EF8FB"/>
    <w:rsid w:val="27A47A83"/>
    <w:rsid w:val="27A98D69"/>
    <w:rsid w:val="27AF318C"/>
    <w:rsid w:val="27C66BC4"/>
    <w:rsid w:val="27C86940"/>
    <w:rsid w:val="27CD5A94"/>
    <w:rsid w:val="27E7F43F"/>
    <w:rsid w:val="27EA0FEB"/>
    <w:rsid w:val="27F644A4"/>
    <w:rsid w:val="27FB1ECA"/>
    <w:rsid w:val="27FC264E"/>
    <w:rsid w:val="280521CC"/>
    <w:rsid w:val="2807A2F7"/>
    <w:rsid w:val="2811822A"/>
    <w:rsid w:val="282A8A5B"/>
    <w:rsid w:val="282AE38A"/>
    <w:rsid w:val="2833FF08"/>
    <w:rsid w:val="284A9CD1"/>
    <w:rsid w:val="285E20B1"/>
    <w:rsid w:val="2883BF78"/>
    <w:rsid w:val="288CE848"/>
    <w:rsid w:val="288D061F"/>
    <w:rsid w:val="2893B9C9"/>
    <w:rsid w:val="28B791AA"/>
    <w:rsid w:val="28C2FBF4"/>
    <w:rsid w:val="290DB309"/>
    <w:rsid w:val="292772A3"/>
    <w:rsid w:val="295676A5"/>
    <w:rsid w:val="295DCB9B"/>
    <w:rsid w:val="2979C5D7"/>
    <w:rsid w:val="297A8070"/>
    <w:rsid w:val="29816285"/>
    <w:rsid w:val="2988004E"/>
    <w:rsid w:val="29A31D36"/>
    <w:rsid w:val="29A570F4"/>
    <w:rsid w:val="29B7355F"/>
    <w:rsid w:val="29C41589"/>
    <w:rsid w:val="29D7763E"/>
    <w:rsid w:val="29E81EB3"/>
    <w:rsid w:val="29FE8A0A"/>
    <w:rsid w:val="2A01D5F5"/>
    <w:rsid w:val="2A070C02"/>
    <w:rsid w:val="2A09CCF1"/>
    <w:rsid w:val="2A17ED11"/>
    <w:rsid w:val="2A183356"/>
    <w:rsid w:val="2A1D3B70"/>
    <w:rsid w:val="2A1E7952"/>
    <w:rsid w:val="2A235014"/>
    <w:rsid w:val="2A24986D"/>
    <w:rsid w:val="2A4A3C2E"/>
    <w:rsid w:val="2A587D12"/>
    <w:rsid w:val="2A6B98F0"/>
    <w:rsid w:val="2AA1B249"/>
    <w:rsid w:val="2AA93AE5"/>
    <w:rsid w:val="2AB5EACA"/>
    <w:rsid w:val="2AB9C578"/>
    <w:rsid w:val="2ADFE56C"/>
    <w:rsid w:val="2AEAE57A"/>
    <w:rsid w:val="2AEC7DEA"/>
    <w:rsid w:val="2B0ADC21"/>
    <w:rsid w:val="2B10D5B1"/>
    <w:rsid w:val="2B2066AA"/>
    <w:rsid w:val="2B28325D"/>
    <w:rsid w:val="2B614BFD"/>
    <w:rsid w:val="2B8553DD"/>
    <w:rsid w:val="2BA4AD4D"/>
    <w:rsid w:val="2BB8651C"/>
    <w:rsid w:val="2BDFA628"/>
    <w:rsid w:val="2BE47AE6"/>
    <w:rsid w:val="2BE6FEB8"/>
    <w:rsid w:val="2BED7C77"/>
    <w:rsid w:val="2BF19C9F"/>
    <w:rsid w:val="2BF67A06"/>
    <w:rsid w:val="2BFA1692"/>
    <w:rsid w:val="2BFF8494"/>
    <w:rsid w:val="2C00FFEE"/>
    <w:rsid w:val="2C11F938"/>
    <w:rsid w:val="2C19C407"/>
    <w:rsid w:val="2C24DDFD"/>
    <w:rsid w:val="2C2ECE2A"/>
    <w:rsid w:val="2C35D8C5"/>
    <w:rsid w:val="2C36EA36"/>
    <w:rsid w:val="2C5B57F4"/>
    <w:rsid w:val="2C6BDDB7"/>
    <w:rsid w:val="2C6D3F3B"/>
    <w:rsid w:val="2C7C94B1"/>
    <w:rsid w:val="2C7EAF25"/>
    <w:rsid w:val="2C84671E"/>
    <w:rsid w:val="2C8E255D"/>
    <w:rsid w:val="2CCE0DC8"/>
    <w:rsid w:val="2CE9AD9F"/>
    <w:rsid w:val="2CEF26C5"/>
    <w:rsid w:val="2D015D99"/>
    <w:rsid w:val="2D06F232"/>
    <w:rsid w:val="2D06F920"/>
    <w:rsid w:val="2D39B4E5"/>
    <w:rsid w:val="2D411F8A"/>
    <w:rsid w:val="2D482B2E"/>
    <w:rsid w:val="2D52505A"/>
    <w:rsid w:val="2D533363"/>
    <w:rsid w:val="2D8F5711"/>
    <w:rsid w:val="2DA50D8C"/>
    <w:rsid w:val="2DAAA228"/>
    <w:rsid w:val="2DBC9654"/>
    <w:rsid w:val="2DC42E33"/>
    <w:rsid w:val="2DC7A9BB"/>
    <w:rsid w:val="2E1042D2"/>
    <w:rsid w:val="2E27CA38"/>
    <w:rsid w:val="2E2F0E78"/>
    <w:rsid w:val="2E3CDD74"/>
    <w:rsid w:val="2E561B44"/>
    <w:rsid w:val="2E60CF99"/>
    <w:rsid w:val="2EA64A7C"/>
    <w:rsid w:val="2EAD4359"/>
    <w:rsid w:val="2EC50AE7"/>
    <w:rsid w:val="2EF2ABBF"/>
    <w:rsid w:val="2EF381C6"/>
    <w:rsid w:val="2F1EAB93"/>
    <w:rsid w:val="2F22BC5A"/>
    <w:rsid w:val="2F28CF26"/>
    <w:rsid w:val="2F354C56"/>
    <w:rsid w:val="2F43C262"/>
    <w:rsid w:val="2F6A69A9"/>
    <w:rsid w:val="2F7E400F"/>
    <w:rsid w:val="2F8D4890"/>
    <w:rsid w:val="2F9382B4"/>
    <w:rsid w:val="2F96CA7A"/>
    <w:rsid w:val="2FA1C901"/>
    <w:rsid w:val="2FB72E3B"/>
    <w:rsid w:val="2FBB6E44"/>
    <w:rsid w:val="2FC12F75"/>
    <w:rsid w:val="2FC42B8D"/>
    <w:rsid w:val="2FF6A59D"/>
    <w:rsid w:val="301289D5"/>
    <w:rsid w:val="30257E3C"/>
    <w:rsid w:val="303CFE0E"/>
    <w:rsid w:val="303E54AA"/>
    <w:rsid w:val="303F7509"/>
    <w:rsid w:val="30588EB1"/>
    <w:rsid w:val="309267DD"/>
    <w:rsid w:val="30B4D5E2"/>
    <w:rsid w:val="30BD2014"/>
    <w:rsid w:val="30D2EE02"/>
    <w:rsid w:val="30E65954"/>
    <w:rsid w:val="30F4EBF1"/>
    <w:rsid w:val="311A63EB"/>
    <w:rsid w:val="3132D7FA"/>
    <w:rsid w:val="313310E9"/>
    <w:rsid w:val="31668F86"/>
    <w:rsid w:val="317AE0B8"/>
    <w:rsid w:val="3198A249"/>
    <w:rsid w:val="31AF4EF8"/>
    <w:rsid w:val="31BA4F0C"/>
    <w:rsid w:val="31BD0CF2"/>
    <w:rsid w:val="31C5332D"/>
    <w:rsid w:val="31E37752"/>
    <w:rsid w:val="31E45312"/>
    <w:rsid w:val="31EF3499"/>
    <w:rsid w:val="31F40D75"/>
    <w:rsid w:val="31FA14E0"/>
    <w:rsid w:val="31FF8A8B"/>
    <w:rsid w:val="32039157"/>
    <w:rsid w:val="3215A751"/>
    <w:rsid w:val="3221A1C7"/>
    <w:rsid w:val="322E42CE"/>
    <w:rsid w:val="32467ECD"/>
    <w:rsid w:val="324A332A"/>
    <w:rsid w:val="324CBCAD"/>
    <w:rsid w:val="3295A09D"/>
    <w:rsid w:val="3299FF11"/>
    <w:rsid w:val="329BDC28"/>
    <w:rsid w:val="329D7E06"/>
    <w:rsid w:val="32B1EB4F"/>
    <w:rsid w:val="32BC2FDD"/>
    <w:rsid w:val="32D8488E"/>
    <w:rsid w:val="32E2859F"/>
    <w:rsid w:val="32F74595"/>
    <w:rsid w:val="3301599D"/>
    <w:rsid w:val="330FFBCC"/>
    <w:rsid w:val="331BA731"/>
    <w:rsid w:val="3329F771"/>
    <w:rsid w:val="33350F12"/>
    <w:rsid w:val="33428AE5"/>
    <w:rsid w:val="3346A397"/>
    <w:rsid w:val="3356D373"/>
    <w:rsid w:val="337B35CE"/>
    <w:rsid w:val="338307CA"/>
    <w:rsid w:val="338904C5"/>
    <w:rsid w:val="339BEC42"/>
    <w:rsid w:val="33A5655B"/>
    <w:rsid w:val="33B4984C"/>
    <w:rsid w:val="33C63D25"/>
    <w:rsid w:val="33E6A3F0"/>
    <w:rsid w:val="33EC34CA"/>
    <w:rsid w:val="33F0A5EA"/>
    <w:rsid w:val="33F12945"/>
    <w:rsid w:val="33FC7C25"/>
    <w:rsid w:val="3438E6AA"/>
    <w:rsid w:val="345868AE"/>
    <w:rsid w:val="345E4A7D"/>
    <w:rsid w:val="34637672"/>
    <w:rsid w:val="3466E4CD"/>
    <w:rsid w:val="34676FCC"/>
    <w:rsid w:val="346BE0FC"/>
    <w:rsid w:val="3477AB6E"/>
    <w:rsid w:val="3483C400"/>
    <w:rsid w:val="3491A8EF"/>
    <w:rsid w:val="3494CFDA"/>
    <w:rsid w:val="349EDF4E"/>
    <w:rsid w:val="34A492DE"/>
    <w:rsid w:val="34AE4614"/>
    <w:rsid w:val="34B51A93"/>
    <w:rsid w:val="34CBF7CD"/>
    <w:rsid w:val="34CC08FA"/>
    <w:rsid w:val="34CDB409"/>
    <w:rsid w:val="34D5BAC4"/>
    <w:rsid w:val="34D9DC53"/>
    <w:rsid w:val="34E537BB"/>
    <w:rsid w:val="34F6CCCB"/>
    <w:rsid w:val="352DF898"/>
    <w:rsid w:val="3536B24D"/>
    <w:rsid w:val="353DF792"/>
    <w:rsid w:val="35539BC9"/>
    <w:rsid w:val="35726676"/>
    <w:rsid w:val="35726E29"/>
    <w:rsid w:val="357ED8CF"/>
    <w:rsid w:val="358406CD"/>
    <w:rsid w:val="35853521"/>
    <w:rsid w:val="35857800"/>
    <w:rsid w:val="358B2B10"/>
    <w:rsid w:val="3597B14A"/>
    <w:rsid w:val="3597F242"/>
    <w:rsid w:val="359A7FD4"/>
    <w:rsid w:val="35A30FDF"/>
    <w:rsid w:val="35AC732B"/>
    <w:rsid w:val="35EF1C7D"/>
    <w:rsid w:val="35EF58E1"/>
    <w:rsid w:val="35F31A94"/>
    <w:rsid w:val="35FD6960"/>
    <w:rsid w:val="36027BC0"/>
    <w:rsid w:val="363FEACB"/>
    <w:rsid w:val="367C868A"/>
    <w:rsid w:val="368316FE"/>
    <w:rsid w:val="3685AC51"/>
    <w:rsid w:val="368E01F6"/>
    <w:rsid w:val="36B991E1"/>
    <w:rsid w:val="36BD70D3"/>
    <w:rsid w:val="36C2D88D"/>
    <w:rsid w:val="36E3894A"/>
    <w:rsid w:val="371720B3"/>
    <w:rsid w:val="371949B3"/>
    <w:rsid w:val="37379A1D"/>
    <w:rsid w:val="376F55C2"/>
    <w:rsid w:val="377183F8"/>
    <w:rsid w:val="377244C9"/>
    <w:rsid w:val="3777E737"/>
    <w:rsid w:val="3780C18F"/>
    <w:rsid w:val="37A400B8"/>
    <w:rsid w:val="37AA12EC"/>
    <w:rsid w:val="37AE0DC1"/>
    <w:rsid w:val="37B93ED6"/>
    <w:rsid w:val="37CCBF83"/>
    <w:rsid w:val="37CE2B02"/>
    <w:rsid w:val="37CF7BFD"/>
    <w:rsid w:val="37E68595"/>
    <w:rsid w:val="37F39486"/>
    <w:rsid w:val="37F64032"/>
    <w:rsid w:val="3808BB4F"/>
    <w:rsid w:val="381C49FE"/>
    <w:rsid w:val="381E60B7"/>
    <w:rsid w:val="381F8102"/>
    <w:rsid w:val="383F5C2D"/>
    <w:rsid w:val="387DC57F"/>
    <w:rsid w:val="38802E10"/>
    <w:rsid w:val="38B200E2"/>
    <w:rsid w:val="38BBF542"/>
    <w:rsid w:val="38C306E2"/>
    <w:rsid w:val="38CB624E"/>
    <w:rsid w:val="3909B3E7"/>
    <w:rsid w:val="390FF67A"/>
    <w:rsid w:val="3925AE0D"/>
    <w:rsid w:val="393AFE96"/>
    <w:rsid w:val="39433F1C"/>
    <w:rsid w:val="39597CE4"/>
    <w:rsid w:val="395EFC35"/>
    <w:rsid w:val="396CA616"/>
    <w:rsid w:val="3994E3EA"/>
    <w:rsid w:val="39970DAD"/>
    <w:rsid w:val="399E2A23"/>
    <w:rsid w:val="399F7A6C"/>
    <w:rsid w:val="39B603A2"/>
    <w:rsid w:val="39BA4B5B"/>
    <w:rsid w:val="39D60098"/>
    <w:rsid w:val="39E00DE2"/>
    <w:rsid w:val="39EDDADA"/>
    <w:rsid w:val="39F01281"/>
    <w:rsid w:val="39F23662"/>
    <w:rsid w:val="3A1B470B"/>
    <w:rsid w:val="3A1D6B37"/>
    <w:rsid w:val="3A2BC177"/>
    <w:rsid w:val="3A388A6A"/>
    <w:rsid w:val="3A39F1B5"/>
    <w:rsid w:val="3A4A9D8F"/>
    <w:rsid w:val="3A4C916A"/>
    <w:rsid w:val="3A50D758"/>
    <w:rsid w:val="3A67BC12"/>
    <w:rsid w:val="3A7C3680"/>
    <w:rsid w:val="3A7E871A"/>
    <w:rsid w:val="3A99AF2E"/>
    <w:rsid w:val="3AB57A52"/>
    <w:rsid w:val="3ACB38BB"/>
    <w:rsid w:val="3AD806FA"/>
    <w:rsid w:val="3AE0EC78"/>
    <w:rsid w:val="3AE7DCE4"/>
    <w:rsid w:val="3AF93881"/>
    <w:rsid w:val="3B201019"/>
    <w:rsid w:val="3B385D35"/>
    <w:rsid w:val="3B4E3DCB"/>
    <w:rsid w:val="3B887464"/>
    <w:rsid w:val="3B8C706B"/>
    <w:rsid w:val="3B91D4FD"/>
    <w:rsid w:val="3BE26F96"/>
    <w:rsid w:val="3BF4436B"/>
    <w:rsid w:val="3BF75A36"/>
    <w:rsid w:val="3BFAD82F"/>
    <w:rsid w:val="3C155E9C"/>
    <w:rsid w:val="3C201050"/>
    <w:rsid w:val="3C25D88A"/>
    <w:rsid w:val="3C4AB85B"/>
    <w:rsid w:val="3C53D71B"/>
    <w:rsid w:val="3C5879E9"/>
    <w:rsid w:val="3C65CCB3"/>
    <w:rsid w:val="3CAD220A"/>
    <w:rsid w:val="3CB10AE4"/>
    <w:rsid w:val="3CC291C5"/>
    <w:rsid w:val="3CC2F034"/>
    <w:rsid w:val="3CD26829"/>
    <w:rsid w:val="3CDCC630"/>
    <w:rsid w:val="3CDE5528"/>
    <w:rsid w:val="3CDE9C0C"/>
    <w:rsid w:val="3CDFAF17"/>
    <w:rsid w:val="3D000A00"/>
    <w:rsid w:val="3D2FC5A7"/>
    <w:rsid w:val="3D66C8CD"/>
    <w:rsid w:val="3D68F89E"/>
    <w:rsid w:val="3D7DB176"/>
    <w:rsid w:val="3D9220DC"/>
    <w:rsid w:val="3D962557"/>
    <w:rsid w:val="3DD3161B"/>
    <w:rsid w:val="3DE6702A"/>
    <w:rsid w:val="3DF011D3"/>
    <w:rsid w:val="3DF25320"/>
    <w:rsid w:val="3E176B72"/>
    <w:rsid w:val="3E205A94"/>
    <w:rsid w:val="3E32AF9C"/>
    <w:rsid w:val="3E4666BA"/>
    <w:rsid w:val="3E7839FA"/>
    <w:rsid w:val="3E7AAFED"/>
    <w:rsid w:val="3E891DD2"/>
    <w:rsid w:val="3EA0FF52"/>
    <w:rsid w:val="3EAA442F"/>
    <w:rsid w:val="3ED4AF6A"/>
    <w:rsid w:val="3EE07BFA"/>
    <w:rsid w:val="3EF7E4B2"/>
    <w:rsid w:val="3EF99EEB"/>
    <w:rsid w:val="3F0227AD"/>
    <w:rsid w:val="3F1222AB"/>
    <w:rsid w:val="3F22868F"/>
    <w:rsid w:val="3F2A53CD"/>
    <w:rsid w:val="3F37843F"/>
    <w:rsid w:val="3F457A95"/>
    <w:rsid w:val="3F514438"/>
    <w:rsid w:val="3F662588"/>
    <w:rsid w:val="3F6F0385"/>
    <w:rsid w:val="3F88ED4A"/>
    <w:rsid w:val="3F8971E7"/>
    <w:rsid w:val="3FA02983"/>
    <w:rsid w:val="3FA2F7D9"/>
    <w:rsid w:val="3FA378A6"/>
    <w:rsid w:val="3FC0D5EC"/>
    <w:rsid w:val="3FC5E770"/>
    <w:rsid w:val="3FC82E86"/>
    <w:rsid w:val="3FD123C0"/>
    <w:rsid w:val="3FD84F53"/>
    <w:rsid w:val="40023567"/>
    <w:rsid w:val="4006E680"/>
    <w:rsid w:val="401FAB34"/>
    <w:rsid w:val="402612CF"/>
    <w:rsid w:val="402D4B51"/>
    <w:rsid w:val="405DE1E9"/>
    <w:rsid w:val="40693F94"/>
    <w:rsid w:val="407F1104"/>
    <w:rsid w:val="40906068"/>
    <w:rsid w:val="40A64305"/>
    <w:rsid w:val="40AAE6D9"/>
    <w:rsid w:val="40BF208E"/>
    <w:rsid w:val="40C23664"/>
    <w:rsid w:val="40C46F1E"/>
    <w:rsid w:val="4106282F"/>
    <w:rsid w:val="410FE410"/>
    <w:rsid w:val="413560BC"/>
    <w:rsid w:val="4141BD1D"/>
    <w:rsid w:val="415A80C1"/>
    <w:rsid w:val="415B8288"/>
    <w:rsid w:val="415FE08C"/>
    <w:rsid w:val="416013A9"/>
    <w:rsid w:val="418E2635"/>
    <w:rsid w:val="419FCC30"/>
    <w:rsid w:val="41A06E07"/>
    <w:rsid w:val="41AAAC3E"/>
    <w:rsid w:val="41B2B9BC"/>
    <w:rsid w:val="420ACED0"/>
    <w:rsid w:val="423A936D"/>
    <w:rsid w:val="4242A4A9"/>
    <w:rsid w:val="4263867A"/>
    <w:rsid w:val="4285B93D"/>
    <w:rsid w:val="42983B09"/>
    <w:rsid w:val="42B78AA1"/>
    <w:rsid w:val="42BB47A4"/>
    <w:rsid w:val="42C5C88D"/>
    <w:rsid w:val="42CA2A67"/>
    <w:rsid w:val="42EB5801"/>
    <w:rsid w:val="42EC5548"/>
    <w:rsid w:val="42F0D7CD"/>
    <w:rsid w:val="42F711E1"/>
    <w:rsid w:val="43052438"/>
    <w:rsid w:val="4308C7C2"/>
    <w:rsid w:val="43279EBF"/>
    <w:rsid w:val="4327C1AC"/>
    <w:rsid w:val="4344E4FF"/>
    <w:rsid w:val="43518385"/>
    <w:rsid w:val="43680D4F"/>
    <w:rsid w:val="436A19B6"/>
    <w:rsid w:val="436CAED6"/>
    <w:rsid w:val="437E0414"/>
    <w:rsid w:val="43A6F2AC"/>
    <w:rsid w:val="43A9EF29"/>
    <w:rsid w:val="43B8C0FC"/>
    <w:rsid w:val="43C7381E"/>
    <w:rsid w:val="43CCDA3D"/>
    <w:rsid w:val="43E1DE2F"/>
    <w:rsid w:val="43ED6992"/>
    <w:rsid w:val="43EEAC00"/>
    <w:rsid w:val="43F32531"/>
    <w:rsid w:val="43F6D5D3"/>
    <w:rsid w:val="44243ABB"/>
    <w:rsid w:val="442B3230"/>
    <w:rsid w:val="443F30C5"/>
    <w:rsid w:val="444EA558"/>
    <w:rsid w:val="4454C0FE"/>
    <w:rsid w:val="448CE485"/>
    <w:rsid w:val="44989B7A"/>
    <w:rsid w:val="44A3975E"/>
    <w:rsid w:val="44A4DF9D"/>
    <w:rsid w:val="44AAD242"/>
    <w:rsid w:val="44AF94ED"/>
    <w:rsid w:val="44B54FE6"/>
    <w:rsid w:val="44B99EFE"/>
    <w:rsid w:val="44BA9EFB"/>
    <w:rsid w:val="44BF8B48"/>
    <w:rsid w:val="44D6F4EE"/>
    <w:rsid w:val="44E58D51"/>
    <w:rsid w:val="44ED280C"/>
    <w:rsid w:val="44F4B278"/>
    <w:rsid w:val="44F65DFA"/>
    <w:rsid w:val="450397C4"/>
    <w:rsid w:val="4507A588"/>
    <w:rsid w:val="4514DA28"/>
    <w:rsid w:val="451D38C6"/>
    <w:rsid w:val="453A1ACA"/>
    <w:rsid w:val="453D671B"/>
    <w:rsid w:val="45445945"/>
    <w:rsid w:val="45595B28"/>
    <w:rsid w:val="457EE27E"/>
    <w:rsid w:val="45861053"/>
    <w:rsid w:val="4587C47F"/>
    <w:rsid w:val="458E157C"/>
    <w:rsid w:val="45A88793"/>
    <w:rsid w:val="45C51922"/>
    <w:rsid w:val="45DACCB9"/>
    <w:rsid w:val="45E9354B"/>
    <w:rsid w:val="45EA431B"/>
    <w:rsid w:val="460777B7"/>
    <w:rsid w:val="462B50FB"/>
    <w:rsid w:val="463F0DF1"/>
    <w:rsid w:val="464B2E24"/>
    <w:rsid w:val="465F552E"/>
    <w:rsid w:val="46717AF7"/>
    <w:rsid w:val="467A2EC2"/>
    <w:rsid w:val="46860355"/>
    <w:rsid w:val="469F895B"/>
    <w:rsid w:val="46B2FE5F"/>
    <w:rsid w:val="46BFEE4E"/>
    <w:rsid w:val="46DCC446"/>
    <w:rsid w:val="46F34398"/>
    <w:rsid w:val="46F3FA0C"/>
    <w:rsid w:val="4721707A"/>
    <w:rsid w:val="47293DF1"/>
    <w:rsid w:val="47323CC2"/>
    <w:rsid w:val="47421663"/>
    <w:rsid w:val="4777FDFA"/>
    <w:rsid w:val="4798AE29"/>
    <w:rsid w:val="47A13F70"/>
    <w:rsid w:val="47B3735C"/>
    <w:rsid w:val="47DA420E"/>
    <w:rsid w:val="47DDBCDC"/>
    <w:rsid w:val="47DF3A67"/>
    <w:rsid w:val="47E4DA2A"/>
    <w:rsid w:val="480665ED"/>
    <w:rsid w:val="48072DFD"/>
    <w:rsid w:val="48127574"/>
    <w:rsid w:val="481A480B"/>
    <w:rsid w:val="484E57EC"/>
    <w:rsid w:val="48807FF6"/>
    <w:rsid w:val="48966049"/>
    <w:rsid w:val="48A976D4"/>
    <w:rsid w:val="48CA2A1D"/>
    <w:rsid w:val="48CB04C0"/>
    <w:rsid w:val="48CC199E"/>
    <w:rsid w:val="48F2A9C3"/>
    <w:rsid w:val="48F9075F"/>
    <w:rsid w:val="48FEB76C"/>
    <w:rsid w:val="49258186"/>
    <w:rsid w:val="492B49D8"/>
    <w:rsid w:val="493C29E3"/>
    <w:rsid w:val="49418CA5"/>
    <w:rsid w:val="49467C7F"/>
    <w:rsid w:val="494947BE"/>
    <w:rsid w:val="49565F35"/>
    <w:rsid w:val="495B86D6"/>
    <w:rsid w:val="495EF9B8"/>
    <w:rsid w:val="49796B64"/>
    <w:rsid w:val="497DD81F"/>
    <w:rsid w:val="4980A3CD"/>
    <w:rsid w:val="49853337"/>
    <w:rsid w:val="498E23E2"/>
    <w:rsid w:val="499381D5"/>
    <w:rsid w:val="49AE0F71"/>
    <w:rsid w:val="49D0CEA4"/>
    <w:rsid w:val="49E25F61"/>
    <w:rsid w:val="49FAB6DB"/>
    <w:rsid w:val="4A0DD2A2"/>
    <w:rsid w:val="4A7AA7BE"/>
    <w:rsid w:val="4A888963"/>
    <w:rsid w:val="4A89BED9"/>
    <w:rsid w:val="4A9B59DD"/>
    <w:rsid w:val="4AA745C0"/>
    <w:rsid w:val="4AAF0744"/>
    <w:rsid w:val="4AB710DC"/>
    <w:rsid w:val="4AC5DBA9"/>
    <w:rsid w:val="4AED144D"/>
    <w:rsid w:val="4B03311C"/>
    <w:rsid w:val="4B1BCEAF"/>
    <w:rsid w:val="4B2A3780"/>
    <w:rsid w:val="4B2E1912"/>
    <w:rsid w:val="4B4158B6"/>
    <w:rsid w:val="4B594939"/>
    <w:rsid w:val="4B642726"/>
    <w:rsid w:val="4B798E49"/>
    <w:rsid w:val="4B7ED755"/>
    <w:rsid w:val="4B9548EE"/>
    <w:rsid w:val="4BA91911"/>
    <w:rsid w:val="4BB887EF"/>
    <w:rsid w:val="4BB9AD1F"/>
    <w:rsid w:val="4BE6502A"/>
    <w:rsid w:val="4BF9D95B"/>
    <w:rsid w:val="4C094D2E"/>
    <w:rsid w:val="4C1DE40B"/>
    <w:rsid w:val="4C3835D6"/>
    <w:rsid w:val="4C3A3883"/>
    <w:rsid w:val="4C404C22"/>
    <w:rsid w:val="4C515698"/>
    <w:rsid w:val="4C541D8A"/>
    <w:rsid w:val="4C5A9DC4"/>
    <w:rsid w:val="4C8F9EA7"/>
    <w:rsid w:val="4C9BF804"/>
    <w:rsid w:val="4CA6578B"/>
    <w:rsid w:val="4CCA3466"/>
    <w:rsid w:val="4CDDC9BD"/>
    <w:rsid w:val="4CF6FCB5"/>
    <w:rsid w:val="4CFBFC71"/>
    <w:rsid w:val="4D0F61B6"/>
    <w:rsid w:val="4D459687"/>
    <w:rsid w:val="4D568455"/>
    <w:rsid w:val="4D637EBC"/>
    <w:rsid w:val="4D6410DF"/>
    <w:rsid w:val="4D6F1BF8"/>
    <w:rsid w:val="4D7E1E74"/>
    <w:rsid w:val="4DB14BA8"/>
    <w:rsid w:val="4DCE9B45"/>
    <w:rsid w:val="4DD529D1"/>
    <w:rsid w:val="4DD97C28"/>
    <w:rsid w:val="4DE7238B"/>
    <w:rsid w:val="4DEC5F4F"/>
    <w:rsid w:val="4E39C03A"/>
    <w:rsid w:val="4E68FFCA"/>
    <w:rsid w:val="4E845A01"/>
    <w:rsid w:val="4E94FFB3"/>
    <w:rsid w:val="4EC6A8F4"/>
    <w:rsid w:val="4EEB644A"/>
    <w:rsid w:val="4F1A226F"/>
    <w:rsid w:val="4F1DBE95"/>
    <w:rsid w:val="4F28784B"/>
    <w:rsid w:val="4F3B8D21"/>
    <w:rsid w:val="4F3FD48A"/>
    <w:rsid w:val="4F6B982A"/>
    <w:rsid w:val="4F889732"/>
    <w:rsid w:val="4F9A6C35"/>
    <w:rsid w:val="4FA2BDA6"/>
    <w:rsid w:val="4FAA805C"/>
    <w:rsid w:val="4FAFA2F2"/>
    <w:rsid w:val="4FC6974E"/>
    <w:rsid w:val="4FD7FFBA"/>
    <w:rsid w:val="4FDBDE94"/>
    <w:rsid w:val="501B71F0"/>
    <w:rsid w:val="5034B000"/>
    <w:rsid w:val="504EBE56"/>
    <w:rsid w:val="504F5546"/>
    <w:rsid w:val="505386D8"/>
    <w:rsid w:val="505BEE35"/>
    <w:rsid w:val="506C4D9F"/>
    <w:rsid w:val="50710B03"/>
    <w:rsid w:val="50780057"/>
    <w:rsid w:val="5086E08C"/>
    <w:rsid w:val="508E86EC"/>
    <w:rsid w:val="5093DE40"/>
    <w:rsid w:val="5098FCDC"/>
    <w:rsid w:val="50AED8CB"/>
    <w:rsid w:val="50B4AF33"/>
    <w:rsid w:val="50B4C5F8"/>
    <w:rsid w:val="50BF90E2"/>
    <w:rsid w:val="50C33412"/>
    <w:rsid w:val="50C7A969"/>
    <w:rsid w:val="50E22A6C"/>
    <w:rsid w:val="50E51940"/>
    <w:rsid w:val="50EF84FD"/>
    <w:rsid w:val="510F9BD1"/>
    <w:rsid w:val="511DD459"/>
    <w:rsid w:val="51200F47"/>
    <w:rsid w:val="513D0EBC"/>
    <w:rsid w:val="51423310"/>
    <w:rsid w:val="515E7CDC"/>
    <w:rsid w:val="51643B66"/>
    <w:rsid w:val="5172B009"/>
    <w:rsid w:val="517308E1"/>
    <w:rsid w:val="517FBCFB"/>
    <w:rsid w:val="5187120E"/>
    <w:rsid w:val="518CA5C6"/>
    <w:rsid w:val="51942EDE"/>
    <w:rsid w:val="5198B080"/>
    <w:rsid w:val="5213EE76"/>
    <w:rsid w:val="52160179"/>
    <w:rsid w:val="5228954A"/>
    <w:rsid w:val="526D51CA"/>
    <w:rsid w:val="5270376D"/>
    <w:rsid w:val="52878EA2"/>
    <w:rsid w:val="5287E05D"/>
    <w:rsid w:val="529708F2"/>
    <w:rsid w:val="52AA71E9"/>
    <w:rsid w:val="52C96614"/>
    <w:rsid w:val="52EE7D86"/>
    <w:rsid w:val="52EEE415"/>
    <w:rsid w:val="53006229"/>
    <w:rsid w:val="53020781"/>
    <w:rsid w:val="53094C20"/>
    <w:rsid w:val="53156B3D"/>
    <w:rsid w:val="5355B302"/>
    <w:rsid w:val="53707F9E"/>
    <w:rsid w:val="538B5D7C"/>
    <w:rsid w:val="5394CC69"/>
    <w:rsid w:val="53972B05"/>
    <w:rsid w:val="5399E1E2"/>
    <w:rsid w:val="53A254D9"/>
    <w:rsid w:val="53A72301"/>
    <w:rsid w:val="53BC2B68"/>
    <w:rsid w:val="53BD7BB9"/>
    <w:rsid w:val="53C1DD55"/>
    <w:rsid w:val="53C3015E"/>
    <w:rsid w:val="53CC97B3"/>
    <w:rsid w:val="53E35605"/>
    <w:rsid w:val="53FAAEAD"/>
    <w:rsid w:val="53FBE594"/>
    <w:rsid w:val="54046860"/>
    <w:rsid w:val="54088E90"/>
    <w:rsid w:val="540A67E5"/>
    <w:rsid w:val="54165211"/>
    <w:rsid w:val="54187662"/>
    <w:rsid w:val="541AB8FB"/>
    <w:rsid w:val="54238664"/>
    <w:rsid w:val="54278CE8"/>
    <w:rsid w:val="543F806B"/>
    <w:rsid w:val="544BF150"/>
    <w:rsid w:val="546EADE0"/>
    <w:rsid w:val="54819113"/>
    <w:rsid w:val="54AF0825"/>
    <w:rsid w:val="54C05617"/>
    <w:rsid w:val="54E9673A"/>
    <w:rsid w:val="54EB4A7B"/>
    <w:rsid w:val="5502727C"/>
    <w:rsid w:val="551CA609"/>
    <w:rsid w:val="55217984"/>
    <w:rsid w:val="55251C43"/>
    <w:rsid w:val="552A2736"/>
    <w:rsid w:val="557A704D"/>
    <w:rsid w:val="557CDE90"/>
    <w:rsid w:val="55823345"/>
    <w:rsid w:val="55833833"/>
    <w:rsid w:val="5585382B"/>
    <w:rsid w:val="559C89C1"/>
    <w:rsid w:val="55A258F0"/>
    <w:rsid w:val="55E17B33"/>
    <w:rsid w:val="55E1DB69"/>
    <w:rsid w:val="5606A79E"/>
    <w:rsid w:val="5609284F"/>
    <w:rsid w:val="560D0EFD"/>
    <w:rsid w:val="561664C0"/>
    <w:rsid w:val="561B808F"/>
    <w:rsid w:val="56263D76"/>
    <w:rsid w:val="562B483E"/>
    <w:rsid w:val="56325514"/>
    <w:rsid w:val="5648D09C"/>
    <w:rsid w:val="56575924"/>
    <w:rsid w:val="565F2982"/>
    <w:rsid w:val="566C6BFD"/>
    <w:rsid w:val="56904F01"/>
    <w:rsid w:val="569071BA"/>
    <w:rsid w:val="569E6D2E"/>
    <w:rsid w:val="569EA3B7"/>
    <w:rsid w:val="56A7DDA3"/>
    <w:rsid w:val="56AB7AE7"/>
    <w:rsid w:val="56D02D26"/>
    <w:rsid w:val="56F56E7C"/>
    <w:rsid w:val="56F60904"/>
    <w:rsid w:val="570A5554"/>
    <w:rsid w:val="57397441"/>
    <w:rsid w:val="575A326B"/>
    <w:rsid w:val="576825F5"/>
    <w:rsid w:val="577C5748"/>
    <w:rsid w:val="577D1A70"/>
    <w:rsid w:val="5790ABFC"/>
    <w:rsid w:val="57AA9171"/>
    <w:rsid w:val="57B61646"/>
    <w:rsid w:val="57C5E4C6"/>
    <w:rsid w:val="57C8FC01"/>
    <w:rsid w:val="57F7578F"/>
    <w:rsid w:val="5806939C"/>
    <w:rsid w:val="5825E932"/>
    <w:rsid w:val="5826E194"/>
    <w:rsid w:val="5831080B"/>
    <w:rsid w:val="583166F9"/>
    <w:rsid w:val="5839FC1B"/>
    <w:rsid w:val="583B5BC6"/>
    <w:rsid w:val="5879C55B"/>
    <w:rsid w:val="589B1CCF"/>
    <w:rsid w:val="589ED9A3"/>
    <w:rsid w:val="589FBAB1"/>
    <w:rsid w:val="58B93F3D"/>
    <w:rsid w:val="58CB3059"/>
    <w:rsid w:val="59020DA8"/>
    <w:rsid w:val="59093C71"/>
    <w:rsid w:val="5918847D"/>
    <w:rsid w:val="592E00B8"/>
    <w:rsid w:val="592F1121"/>
    <w:rsid w:val="59367744"/>
    <w:rsid w:val="5945B69A"/>
    <w:rsid w:val="5950F2AB"/>
    <w:rsid w:val="596E7F55"/>
    <w:rsid w:val="597174AD"/>
    <w:rsid w:val="59747021"/>
    <w:rsid w:val="598665D7"/>
    <w:rsid w:val="5997BF30"/>
    <w:rsid w:val="599911D4"/>
    <w:rsid w:val="59B331F1"/>
    <w:rsid w:val="59B510CB"/>
    <w:rsid w:val="59BF6E43"/>
    <w:rsid w:val="59C43C50"/>
    <w:rsid w:val="59F1BA39"/>
    <w:rsid w:val="59F2332A"/>
    <w:rsid w:val="59FB024A"/>
    <w:rsid w:val="5A00889E"/>
    <w:rsid w:val="5A07E2B5"/>
    <w:rsid w:val="5A11EA16"/>
    <w:rsid w:val="5A25A444"/>
    <w:rsid w:val="5A29119B"/>
    <w:rsid w:val="5A2F6F64"/>
    <w:rsid w:val="5A3215DB"/>
    <w:rsid w:val="5A3F0FCD"/>
    <w:rsid w:val="5A48CF59"/>
    <w:rsid w:val="5A48F5AA"/>
    <w:rsid w:val="5A5877E0"/>
    <w:rsid w:val="5A677DD7"/>
    <w:rsid w:val="5A852456"/>
    <w:rsid w:val="5A89B024"/>
    <w:rsid w:val="5AA5B473"/>
    <w:rsid w:val="5AB05AFD"/>
    <w:rsid w:val="5AC96B12"/>
    <w:rsid w:val="5AD7CE48"/>
    <w:rsid w:val="5AE971BC"/>
    <w:rsid w:val="5B092040"/>
    <w:rsid w:val="5B0FBB8B"/>
    <w:rsid w:val="5B190195"/>
    <w:rsid w:val="5B24B4D5"/>
    <w:rsid w:val="5B38B1C7"/>
    <w:rsid w:val="5B577773"/>
    <w:rsid w:val="5B60DB74"/>
    <w:rsid w:val="5B64FFA8"/>
    <w:rsid w:val="5B78BA5B"/>
    <w:rsid w:val="5B808540"/>
    <w:rsid w:val="5BB59A25"/>
    <w:rsid w:val="5BC5B7EC"/>
    <w:rsid w:val="5BDC5E36"/>
    <w:rsid w:val="5BED8597"/>
    <w:rsid w:val="5BFF7166"/>
    <w:rsid w:val="5C0BBC14"/>
    <w:rsid w:val="5C1413E9"/>
    <w:rsid w:val="5C1827F7"/>
    <w:rsid w:val="5C1F8BB2"/>
    <w:rsid w:val="5C24F890"/>
    <w:rsid w:val="5C33BC67"/>
    <w:rsid w:val="5C408C5A"/>
    <w:rsid w:val="5C4574BE"/>
    <w:rsid w:val="5C62186B"/>
    <w:rsid w:val="5C72F11C"/>
    <w:rsid w:val="5C7E8317"/>
    <w:rsid w:val="5C9531E2"/>
    <w:rsid w:val="5CA06EFC"/>
    <w:rsid w:val="5CAF51FD"/>
    <w:rsid w:val="5CB63B45"/>
    <w:rsid w:val="5CB7731B"/>
    <w:rsid w:val="5CBC6FB4"/>
    <w:rsid w:val="5CC24F4F"/>
    <w:rsid w:val="5CDEDCC6"/>
    <w:rsid w:val="5CE2BF40"/>
    <w:rsid w:val="5CEB66E1"/>
    <w:rsid w:val="5D0DA5C0"/>
    <w:rsid w:val="5D18B5BB"/>
    <w:rsid w:val="5D3289F7"/>
    <w:rsid w:val="5D3A6A85"/>
    <w:rsid w:val="5D3D5B02"/>
    <w:rsid w:val="5D4B2E90"/>
    <w:rsid w:val="5D5FB390"/>
    <w:rsid w:val="5D636983"/>
    <w:rsid w:val="5D7237C5"/>
    <w:rsid w:val="5D7EF555"/>
    <w:rsid w:val="5D81BBE4"/>
    <w:rsid w:val="5DBEE84F"/>
    <w:rsid w:val="5DBF6758"/>
    <w:rsid w:val="5DC16820"/>
    <w:rsid w:val="5DD53E3D"/>
    <w:rsid w:val="5DDD2FED"/>
    <w:rsid w:val="5DE2EDAC"/>
    <w:rsid w:val="5DEB25EC"/>
    <w:rsid w:val="5DF2BECE"/>
    <w:rsid w:val="5DF412F3"/>
    <w:rsid w:val="5E049BBD"/>
    <w:rsid w:val="5E3DF3E3"/>
    <w:rsid w:val="5E4AF2AF"/>
    <w:rsid w:val="5E522B56"/>
    <w:rsid w:val="5E588856"/>
    <w:rsid w:val="5E5E0042"/>
    <w:rsid w:val="5E6A2551"/>
    <w:rsid w:val="5E7DD2AA"/>
    <w:rsid w:val="5E8B7554"/>
    <w:rsid w:val="5EA45486"/>
    <w:rsid w:val="5EBDA18E"/>
    <w:rsid w:val="5F0CD025"/>
    <w:rsid w:val="5F1E6F55"/>
    <w:rsid w:val="5F2A9FAF"/>
    <w:rsid w:val="5F469A48"/>
    <w:rsid w:val="5F519ED1"/>
    <w:rsid w:val="5F8C21F9"/>
    <w:rsid w:val="5FA90C4F"/>
    <w:rsid w:val="5FCA2025"/>
    <w:rsid w:val="5FCA251C"/>
    <w:rsid w:val="5FCDBB6D"/>
    <w:rsid w:val="5FD9069A"/>
    <w:rsid w:val="5FE95326"/>
    <w:rsid w:val="60088762"/>
    <w:rsid w:val="602ED750"/>
    <w:rsid w:val="607A1606"/>
    <w:rsid w:val="607FF64E"/>
    <w:rsid w:val="60846D81"/>
    <w:rsid w:val="60B7AFE7"/>
    <w:rsid w:val="60CE255D"/>
    <w:rsid w:val="60F98195"/>
    <w:rsid w:val="60FA8274"/>
    <w:rsid w:val="60FE2365"/>
    <w:rsid w:val="61007D39"/>
    <w:rsid w:val="6104D668"/>
    <w:rsid w:val="610FA9DF"/>
    <w:rsid w:val="61104EA7"/>
    <w:rsid w:val="611269E9"/>
    <w:rsid w:val="6112881E"/>
    <w:rsid w:val="611B0EB4"/>
    <w:rsid w:val="6124B2EC"/>
    <w:rsid w:val="612F343E"/>
    <w:rsid w:val="6140C58D"/>
    <w:rsid w:val="61424573"/>
    <w:rsid w:val="614836D4"/>
    <w:rsid w:val="614FFC6C"/>
    <w:rsid w:val="6156F07E"/>
    <w:rsid w:val="61678777"/>
    <w:rsid w:val="61780533"/>
    <w:rsid w:val="617B05FC"/>
    <w:rsid w:val="6191D0C1"/>
    <w:rsid w:val="6196B102"/>
    <w:rsid w:val="61A6AAD9"/>
    <w:rsid w:val="61AA67A0"/>
    <w:rsid w:val="61B8B858"/>
    <w:rsid w:val="61B9F4A2"/>
    <w:rsid w:val="61BACDFA"/>
    <w:rsid w:val="61C5DF6E"/>
    <w:rsid w:val="61D6BB25"/>
    <w:rsid w:val="61E6AF0F"/>
    <w:rsid w:val="61EFC5FF"/>
    <w:rsid w:val="61F7004B"/>
    <w:rsid w:val="620EEB98"/>
    <w:rsid w:val="621D2D22"/>
    <w:rsid w:val="62333C7F"/>
    <w:rsid w:val="6239A544"/>
    <w:rsid w:val="623E693D"/>
    <w:rsid w:val="6245792E"/>
    <w:rsid w:val="62465CB1"/>
    <w:rsid w:val="624D79EF"/>
    <w:rsid w:val="62573955"/>
    <w:rsid w:val="625D6F60"/>
    <w:rsid w:val="626927D9"/>
    <w:rsid w:val="626AE441"/>
    <w:rsid w:val="629CA778"/>
    <w:rsid w:val="62BB9FE1"/>
    <w:rsid w:val="62C5198A"/>
    <w:rsid w:val="62C712ED"/>
    <w:rsid w:val="62E0265F"/>
    <w:rsid w:val="62E62CDD"/>
    <w:rsid w:val="62F1450D"/>
    <w:rsid w:val="630C26FF"/>
    <w:rsid w:val="6310BD2B"/>
    <w:rsid w:val="6329D350"/>
    <w:rsid w:val="633F95AB"/>
    <w:rsid w:val="63660B20"/>
    <w:rsid w:val="637C7429"/>
    <w:rsid w:val="6388AE5C"/>
    <w:rsid w:val="638E6F8F"/>
    <w:rsid w:val="63901FFE"/>
    <w:rsid w:val="639783ED"/>
    <w:rsid w:val="6397BC71"/>
    <w:rsid w:val="63A93E86"/>
    <w:rsid w:val="63BD835D"/>
    <w:rsid w:val="63BE89A6"/>
    <w:rsid w:val="63D81C5C"/>
    <w:rsid w:val="63E12357"/>
    <w:rsid w:val="63EC1150"/>
    <w:rsid w:val="63FFE782"/>
    <w:rsid w:val="640E862A"/>
    <w:rsid w:val="64156DFB"/>
    <w:rsid w:val="641A12EB"/>
    <w:rsid w:val="64202203"/>
    <w:rsid w:val="64396A94"/>
    <w:rsid w:val="6476BF07"/>
    <w:rsid w:val="6482ECAB"/>
    <w:rsid w:val="648692ED"/>
    <w:rsid w:val="6486DFA7"/>
    <w:rsid w:val="648C257D"/>
    <w:rsid w:val="64996B60"/>
    <w:rsid w:val="64BE4EFB"/>
    <w:rsid w:val="64CE8A91"/>
    <w:rsid w:val="64E54660"/>
    <w:rsid w:val="64F130C4"/>
    <w:rsid w:val="65006C3C"/>
    <w:rsid w:val="65131432"/>
    <w:rsid w:val="651354E5"/>
    <w:rsid w:val="65325E00"/>
    <w:rsid w:val="653C0A8A"/>
    <w:rsid w:val="65531ADC"/>
    <w:rsid w:val="6554E1D8"/>
    <w:rsid w:val="6554E23F"/>
    <w:rsid w:val="656FB814"/>
    <w:rsid w:val="65774B47"/>
    <w:rsid w:val="657A293A"/>
    <w:rsid w:val="657CC841"/>
    <w:rsid w:val="65A10BDF"/>
    <w:rsid w:val="65A72772"/>
    <w:rsid w:val="65CF8D0A"/>
    <w:rsid w:val="65F65E68"/>
    <w:rsid w:val="65F7F193"/>
    <w:rsid w:val="6609B51D"/>
    <w:rsid w:val="66130309"/>
    <w:rsid w:val="661BFDAE"/>
    <w:rsid w:val="66220231"/>
    <w:rsid w:val="6625EF4F"/>
    <w:rsid w:val="662ABBD6"/>
    <w:rsid w:val="665ABAD2"/>
    <w:rsid w:val="668AE46A"/>
    <w:rsid w:val="668E03FB"/>
    <w:rsid w:val="66DF3FF0"/>
    <w:rsid w:val="66E2EA87"/>
    <w:rsid w:val="66EF4E27"/>
    <w:rsid w:val="67021E0E"/>
    <w:rsid w:val="67057F92"/>
    <w:rsid w:val="6715039A"/>
    <w:rsid w:val="674BD909"/>
    <w:rsid w:val="674DB59E"/>
    <w:rsid w:val="6773F2B0"/>
    <w:rsid w:val="677A671A"/>
    <w:rsid w:val="677AC6CF"/>
    <w:rsid w:val="6786EF04"/>
    <w:rsid w:val="67A0BB5F"/>
    <w:rsid w:val="67A14B59"/>
    <w:rsid w:val="67A23DA0"/>
    <w:rsid w:val="67A7B673"/>
    <w:rsid w:val="67A818EC"/>
    <w:rsid w:val="67AA4BF5"/>
    <w:rsid w:val="67B334CC"/>
    <w:rsid w:val="67B6AC9B"/>
    <w:rsid w:val="67D0E10A"/>
    <w:rsid w:val="67DBDBC4"/>
    <w:rsid w:val="67E3C072"/>
    <w:rsid w:val="67E7E0A3"/>
    <w:rsid w:val="682BEFD4"/>
    <w:rsid w:val="683BA06E"/>
    <w:rsid w:val="686D2502"/>
    <w:rsid w:val="68A8CED9"/>
    <w:rsid w:val="68AD6F9D"/>
    <w:rsid w:val="68B2362A"/>
    <w:rsid w:val="68C0C447"/>
    <w:rsid w:val="68D3DEDD"/>
    <w:rsid w:val="68F2DFBC"/>
    <w:rsid w:val="68FF7006"/>
    <w:rsid w:val="690D6A76"/>
    <w:rsid w:val="69116E9F"/>
    <w:rsid w:val="69129760"/>
    <w:rsid w:val="69281485"/>
    <w:rsid w:val="69305393"/>
    <w:rsid w:val="693FA7E7"/>
    <w:rsid w:val="6946108D"/>
    <w:rsid w:val="6952AD6F"/>
    <w:rsid w:val="69584D0D"/>
    <w:rsid w:val="6988619D"/>
    <w:rsid w:val="69D10326"/>
    <w:rsid w:val="69E98859"/>
    <w:rsid w:val="69FD41C0"/>
    <w:rsid w:val="6A05CCBB"/>
    <w:rsid w:val="6A210AC1"/>
    <w:rsid w:val="6A2865AF"/>
    <w:rsid w:val="6A31403A"/>
    <w:rsid w:val="6A36C874"/>
    <w:rsid w:val="6A40F465"/>
    <w:rsid w:val="6A6783CE"/>
    <w:rsid w:val="6A9FE45E"/>
    <w:rsid w:val="6AE69EEE"/>
    <w:rsid w:val="6B01AC97"/>
    <w:rsid w:val="6B163B93"/>
    <w:rsid w:val="6B37FB00"/>
    <w:rsid w:val="6B5364C9"/>
    <w:rsid w:val="6B60279C"/>
    <w:rsid w:val="6B6DC2E0"/>
    <w:rsid w:val="6B71A009"/>
    <w:rsid w:val="6B80667E"/>
    <w:rsid w:val="6B8331BA"/>
    <w:rsid w:val="6B9B9096"/>
    <w:rsid w:val="6BB3F23F"/>
    <w:rsid w:val="6BB6DBF8"/>
    <w:rsid w:val="6BC764BD"/>
    <w:rsid w:val="6BC784CF"/>
    <w:rsid w:val="6BE5E8CF"/>
    <w:rsid w:val="6BF5563C"/>
    <w:rsid w:val="6BFCDF2C"/>
    <w:rsid w:val="6C500838"/>
    <w:rsid w:val="6C5C024B"/>
    <w:rsid w:val="6C658161"/>
    <w:rsid w:val="6C662538"/>
    <w:rsid w:val="6C73E9AE"/>
    <w:rsid w:val="6CBDC771"/>
    <w:rsid w:val="6CC63BDD"/>
    <w:rsid w:val="6CCB21D3"/>
    <w:rsid w:val="6CDDAB55"/>
    <w:rsid w:val="6CDFDB03"/>
    <w:rsid w:val="6CF073A9"/>
    <w:rsid w:val="6CF638B9"/>
    <w:rsid w:val="6D0349FF"/>
    <w:rsid w:val="6D108427"/>
    <w:rsid w:val="6D274844"/>
    <w:rsid w:val="6D2B7978"/>
    <w:rsid w:val="6D303090"/>
    <w:rsid w:val="6D36B1CC"/>
    <w:rsid w:val="6D475777"/>
    <w:rsid w:val="6D538BBD"/>
    <w:rsid w:val="6D60563B"/>
    <w:rsid w:val="6D69E0F5"/>
    <w:rsid w:val="6D73028B"/>
    <w:rsid w:val="6D76E0F7"/>
    <w:rsid w:val="6DAAAAED"/>
    <w:rsid w:val="6DAADB8E"/>
    <w:rsid w:val="6DD6D918"/>
    <w:rsid w:val="6DD7F52F"/>
    <w:rsid w:val="6E0CA105"/>
    <w:rsid w:val="6E14150D"/>
    <w:rsid w:val="6E2362C9"/>
    <w:rsid w:val="6E2B8BB7"/>
    <w:rsid w:val="6E339AC3"/>
    <w:rsid w:val="6E40FBF0"/>
    <w:rsid w:val="6E53BE24"/>
    <w:rsid w:val="6E638D9D"/>
    <w:rsid w:val="6E6844BD"/>
    <w:rsid w:val="6E7124F4"/>
    <w:rsid w:val="6E7891B2"/>
    <w:rsid w:val="6E831B3B"/>
    <w:rsid w:val="6EA01CC4"/>
    <w:rsid w:val="6EA0A617"/>
    <w:rsid w:val="6EA4CFC2"/>
    <w:rsid w:val="6EA80C42"/>
    <w:rsid w:val="6EC11942"/>
    <w:rsid w:val="6ECF12AB"/>
    <w:rsid w:val="6ED204D7"/>
    <w:rsid w:val="6EED7B7B"/>
    <w:rsid w:val="6EF47D13"/>
    <w:rsid w:val="6F005D34"/>
    <w:rsid w:val="6F168F60"/>
    <w:rsid w:val="6F3806E6"/>
    <w:rsid w:val="6F427A0E"/>
    <w:rsid w:val="6F4A60CA"/>
    <w:rsid w:val="6F5E5ED7"/>
    <w:rsid w:val="6F6C058A"/>
    <w:rsid w:val="6F6F78AB"/>
    <w:rsid w:val="6FAA496A"/>
    <w:rsid w:val="6FB18FE8"/>
    <w:rsid w:val="6FBAC425"/>
    <w:rsid w:val="6FC53677"/>
    <w:rsid w:val="6FD52BD9"/>
    <w:rsid w:val="6FFC1DC1"/>
    <w:rsid w:val="70022B1D"/>
    <w:rsid w:val="7006649F"/>
    <w:rsid w:val="700D74E4"/>
    <w:rsid w:val="701ED1A7"/>
    <w:rsid w:val="70258E0D"/>
    <w:rsid w:val="702D76FA"/>
    <w:rsid w:val="703859B5"/>
    <w:rsid w:val="703CDCD4"/>
    <w:rsid w:val="709A86D0"/>
    <w:rsid w:val="709C9D69"/>
    <w:rsid w:val="70A3E153"/>
    <w:rsid w:val="70E7AB2E"/>
    <w:rsid w:val="70F3EBB2"/>
    <w:rsid w:val="710AD1FB"/>
    <w:rsid w:val="711224C9"/>
    <w:rsid w:val="71176C6F"/>
    <w:rsid w:val="711DB95A"/>
    <w:rsid w:val="712D3383"/>
    <w:rsid w:val="71807FC8"/>
    <w:rsid w:val="719AF407"/>
    <w:rsid w:val="719E520E"/>
    <w:rsid w:val="71B650D4"/>
    <w:rsid w:val="71C54FB1"/>
    <w:rsid w:val="71C904E6"/>
    <w:rsid w:val="71CC2A35"/>
    <w:rsid w:val="71EF429A"/>
    <w:rsid w:val="721334A6"/>
    <w:rsid w:val="7218DBC0"/>
    <w:rsid w:val="72197510"/>
    <w:rsid w:val="721B9307"/>
    <w:rsid w:val="722360FA"/>
    <w:rsid w:val="72539ADB"/>
    <w:rsid w:val="7254AA1A"/>
    <w:rsid w:val="7256B238"/>
    <w:rsid w:val="728F4B19"/>
    <w:rsid w:val="729E42A0"/>
    <w:rsid w:val="729F66C0"/>
    <w:rsid w:val="72AB4726"/>
    <w:rsid w:val="72B94F8B"/>
    <w:rsid w:val="72D117A6"/>
    <w:rsid w:val="72D7E08A"/>
    <w:rsid w:val="72E9B926"/>
    <w:rsid w:val="72EA7FED"/>
    <w:rsid w:val="731725C8"/>
    <w:rsid w:val="731C498A"/>
    <w:rsid w:val="732F70E3"/>
    <w:rsid w:val="7332FB05"/>
    <w:rsid w:val="734B539D"/>
    <w:rsid w:val="73B1EBA3"/>
    <w:rsid w:val="73BFE106"/>
    <w:rsid w:val="73C54A07"/>
    <w:rsid w:val="73D61BC0"/>
    <w:rsid w:val="73E1392E"/>
    <w:rsid w:val="73F7EF14"/>
    <w:rsid w:val="73F951E9"/>
    <w:rsid w:val="73FE6F17"/>
    <w:rsid w:val="74009150"/>
    <w:rsid w:val="74425F5F"/>
    <w:rsid w:val="74672B82"/>
    <w:rsid w:val="74697104"/>
    <w:rsid w:val="747102EA"/>
    <w:rsid w:val="747E7BDB"/>
    <w:rsid w:val="749D0DFC"/>
    <w:rsid w:val="74C02A62"/>
    <w:rsid w:val="74F495F3"/>
    <w:rsid w:val="7525D933"/>
    <w:rsid w:val="752DAB77"/>
    <w:rsid w:val="752E6ED5"/>
    <w:rsid w:val="7541450B"/>
    <w:rsid w:val="755156A5"/>
    <w:rsid w:val="755545ED"/>
    <w:rsid w:val="7593C119"/>
    <w:rsid w:val="75A12E0F"/>
    <w:rsid w:val="75DCC519"/>
    <w:rsid w:val="75E3D2D9"/>
    <w:rsid w:val="75E73249"/>
    <w:rsid w:val="75EB7808"/>
    <w:rsid w:val="7612E764"/>
    <w:rsid w:val="7646B594"/>
    <w:rsid w:val="7675B87E"/>
    <w:rsid w:val="767B2A1D"/>
    <w:rsid w:val="768400CA"/>
    <w:rsid w:val="768BD544"/>
    <w:rsid w:val="76AC4E0A"/>
    <w:rsid w:val="76AD3B89"/>
    <w:rsid w:val="76BBFEF0"/>
    <w:rsid w:val="76C10014"/>
    <w:rsid w:val="76CBF08F"/>
    <w:rsid w:val="76DBC4A1"/>
    <w:rsid w:val="76EBF1BB"/>
    <w:rsid w:val="7705677E"/>
    <w:rsid w:val="772288D9"/>
    <w:rsid w:val="77301E14"/>
    <w:rsid w:val="7737D285"/>
    <w:rsid w:val="773A17BD"/>
    <w:rsid w:val="774D0FF5"/>
    <w:rsid w:val="774E4FFB"/>
    <w:rsid w:val="77BA8293"/>
    <w:rsid w:val="77C188B8"/>
    <w:rsid w:val="77C4A46C"/>
    <w:rsid w:val="77C8C9DC"/>
    <w:rsid w:val="77CB6D41"/>
    <w:rsid w:val="77D73FC8"/>
    <w:rsid w:val="77DC1FC9"/>
    <w:rsid w:val="77E6FF4B"/>
    <w:rsid w:val="77E779DB"/>
    <w:rsid w:val="77E7F0AA"/>
    <w:rsid w:val="7809C5BA"/>
    <w:rsid w:val="781D9096"/>
    <w:rsid w:val="78268272"/>
    <w:rsid w:val="783833F0"/>
    <w:rsid w:val="7843A840"/>
    <w:rsid w:val="78628170"/>
    <w:rsid w:val="7863A3AD"/>
    <w:rsid w:val="78987DA5"/>
    <w:rsid w:val="789A5036"/>
    <w:rsid w:val="78A84B13"/>
    <w:rsid w:val="78AA2B5E"/>
    <w:rsid w:val="78AAC37B"/>
    <w:rsid w:val="78AEEE3F"/>
    <w:rsid w:val="78B74623"/>
    <w:rsid w:val="78BD0604"/>
    <w:rsid w:val="78C5405E"/>
    <w:rsid w:val="78CED774"/>
    <w:rsid w:val="78CF249F"/>
    <w:rsid w:val="78DD820F"/>
    <w:rsid w:val="78FE005E"/>
    <w:rsid w:val="792B0476"/>
    <w:rsid w:val="793D0476"/>
    <w:rsid w:val="79541B6E"/>
    <w:rsid w:val="79560D62"/>
    <w:rsid w:val="795E3480"/>
    <w:rsid w:val="79683210"/>
    <w:rsid w:val="798A4812"/>
    <w:rsid w:val="7990613B"/>
    <w:rsid w:val="79A7452E"/>
    <w:rsid w:val="79E41AB4"/>
    <w:rsid w:val="79EE339D"/>
    <w:rsid w:val="7A0AB6AC"/>
    <w:rsid w:val="7A150767"/>
    <w:rsid w:val="7A16B7FC"/>
    <w:rsid w:val="7A3321B9"/>
    <w:rsid w:val="7A40ACF5"/>
    <w:rsid w:val="7A440DC9"/>
    <w:rsid w:val="7A652A4E"/>
    <w:rsid w:val="7A711790"/>
    <w:rsid w:val="7A72AD7E"/>
    <w:rsid w:val="7A8EC4B9"/>
    <w:rsid w:val="7AA6E76A"/>
    <w:rsid w:val="7AB8ED10"/>
    <w:rsid w:val="7AB9B2FF"/>
    <w:rsid w:val="7AC29678"/>
    <w:rsid w:val="7AD78398"/>
    <w:rsid w:val="7ADAD3AE"/>
    <w:rsid w:val="7AE7C602"/>
    <w:rsid w:val="7AEF9731"/>
    <w:rsid w:val="7AEFE8D8"/>
    <w:rsid w:val="7AF210BF"/>
    <w:rsid w:val="7B15B801"/>
    <w:rsid w:val="7B21027B"/>
    <w:rsid w:val="7B2770CE"/>
    <w:rsid w:val="7B2A927A"/>
    <w:rsid w:val="7B34A860"/>
    <w:rsid w:val="7B38B5D0"/>
    <w:rsid w:val="7B3CC9E9"/>
    <w:rsid w:val="7B461910"/>
    <w:rsid w:val="7B47C6C0"/>
    <w:rsid w:val="7B534746"/>
    <w:rsid w:val="7B657D23"/>
    <w:rsid w:val="7B6DFB57"/>
    <w:rsid w:val="7BB40D83"/>
    <w:rsid w:val="7BBADDAE"/>
    <w:rsid w:val="7BC338AB"/>
    <w:rsid w:val="7BC57DE9"/>
    <w:rsid w:val="7BC63045"/>
    <w:rsid w:val="7BDEFE5A"/>
    <w:rsid w:val="7BE10D30"/>
    <w:rsid w:val="7BE34819"/>
    <w:rsid w:val="7BF5B7A3"/>
    <w:rsid w:val="7C1822BE"/>
    <w:rsid w:val="7C1FABDE"/>
    <w:rsid w:val="7C2EFE1F"/>
    <w:rsid w:val="7C2F1DA5"/>
    <w:rsid w:val="7C4F88A4"/>
    <w:rsid w:val="7C4FD094"/>
    <w:rsid w:val="7C57501B"/>
    <w:rsid w:val="7C80DE12"/>
    <w:rsid w:val="7CBDD520"/>
    <w:rsid w:val="7CC5687E"/>
    <w:rsid w:val="7CCD658D"/>
    <w:rsid w:val="7CCF80E3"/>
    <w:rsid w:val="7CD7353D"/>
    <w:rsid w:val="7CE22F2C"/>
    <w:rsid w:val="7CEEAB6C"/>
    <w:rsid w:val="7CF5AF91"/>
    <w:rsid w:val="7CF5FC14"/>
    <w:rsid w:val="7CF864AD"/>
    <w:rsid w:val="7D1258AD"/>
    <w:rsid w:val="7D235139"/>
    <w:rsid w:val="7D32C35C"/>
    <w:rsid w:val="7D3DBAF5"/>
    <w:rsid w:val="7D50A5E2"/>
    <w:rsid w:val="7D61F860"/>
    <w:rsid w:val="7D658297"/>
    <w:rsid w:val="7D7A6898"/>
    <w:rsid w:val="7D7E42FF"/>
    <w:rsid w:val="7D8D4DE1"/>
    <w:rsid w:val="7D92A266"/>
    <w:rsid w:val="7D936B5D"/>
    <w:rsid w:val="7DC7B208"/>
    <w:rsid w:val="7DCBDDCC"/>
    <w:rsid w:val="7DCD71A1"/>
    <w:rsid w:val="7DCF4F87"/>
    <w:rsid w:val="7DD1827E"/>
    <w:rsid w:val="7DD1DF7C"/>
    <w:rsid w:val="7DD86FD9"/>
    <w:rsid w:val="7DDBBF40"/>
    <w:rsid w:val="7DDBC62B"/>
    <w:rsid w:val="7DE11F26"/>
    <w:rsid w:val="7E028B79"/>
    <w:rsid w:val="7E23A759"/>
    <w:rsid w:val="7E29530F"/>
    <w:rsid w:val="7E5F192D"/>
    <w:rsid w:val="7E713DDC"/>
    <w:rsid w:val="7E759DD3"/>
    <w:rsid w:val="7E8843EF"/>
    <w:rsid w:val="7EA02D36"/>
    <w:rsid w:val="7EB9DF66"/>
    <w:rsid w:val="7EBAB2A9"/>
    <w:rsid w:val="7ED7B302"/>
    <w:rsid w:val="7EE321D5"/>
    <w:rsid w:val="7EE69314"/>
    <w:rsid w:val="7EECB9BC"/>
    <w:rsid w:val="7EFC9560"/>
    <w:rsid w:val="7F0C2DE0"/>
    <w:rsid w:val="7F12FAD1"/>
    <w:rsid w:val="7F15148B"/>
    <w:rsid w:val="7F1A1360"/>
    <w:rsid w:val="7F213C04"/>
    <w:rsid w:val="7F22B2A1"/>
    <w:rsid w:val="7F46DE11"/>
    <w:rsid w:val="7F5BE524"/>
    <w:rsid w:val="7F83B153"/>
    <w:rsid w:val="7F85974A"/>
    <w:rsid w:val="7F8BDCFA"/>
    <w:rsid w:val="7F967314"/>
    <w:rsid w:val="7FC5C81B"/>
    <w:rsid w:val="7FE44409"/>
    <w:rsid w:val="7FEC2D31"/>
    <w:rsid w:val="7FFE00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BB88F3D"/>
  <w15:docId w15:val="{86E64A35-75D0-455F-B4DD-D867520F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unhideWhenUsed="1" w:qFormat="1"/>
    <w:lsdException w:name="annotation text" w:locked="1" w:uiPriority="99"/>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unhideWhenUsed="1" w:qFormat="1"/>
    <w:lsdException w:name="annotation reference" w:locked="1" w:uiPriority="99"/>
    <w:lsdException w:name="line number" w:locked="1"/>
    <w:lsdException w:name="page number" w:locked="1"/>
    <w:lsdException w:name="endnote reference" w:locked="1" w:uiPriority="99" w:qFormat="1"/>
    <w:lsdException w:name="endnote text" w:locked="1" w:uiPriority="99" w:qFormat="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uiPriority="99" w:unhideWhenUsed="1"/>
    <w:lsdException w:name="E-mail Signature" w:locked="1"/>
    <w:lsdException w:name="HTML Top of Form" w:semiHidden="1" w:uiPriority="99" w:unhideWhenUsed="1"/>
    <w:lsdException w:name="HTML Bottom of Form" w:semiHidden="1" w:uiPriority="99" w:unhideWhenUsed="1"/>
    <w:lsdException w:name="Normal (Web)" w:locked="1" w:uiPriority="99" w:unhideWhenUs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semiHidden="1" w:uiPriority="99" w:unhideWhenUsed="1"/>
    <w:lsdException w:name="annotation subject" w:lock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qFormat="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rPr>
  </w:style>
  <w:style w:type="paragraph" w:styleId="Heading1">
    <w:name w:val="heading 1"/>
    <w:next w:val="Body1"/>
    <w:link w:val="Heading1Char"/>
    <w:qFormat/>
    <w:pPr>
      <w:tabs>
        <w:tab w:val="left" w:pos="720"/>
      </w:tabs>
      <w:spacing w:after="240"/>
      <w:jc w:val="both"/>
      <w:outlineLvl w:val="0"/>
    </w:pPr>
    <w:rPr>
      <w:rFonts w:ascii="Calibri" w:eastAsia="Arial Unicode MS" w:hAnsi="Calibri"/>
      <w:b/>
      <w:color w:val="7030A0"/>
      <w:sz w:val="30"/>
      <w:u w:color="ED7D31"/>
    </w:rPr>
  </w:style>
  <w:style w:type="paragraph" w:styleId="Heading2">
    <w:name w:val="heading 2"/>
    <w:next w:val="Body1"/>
    <w:link w:val="Heading2Char"/>
    <w:qFormat/>
    <w:pPr>
      <w:numPr>
        <w:ilvl w:val="1"/>
        <w:numId w:val="1"/>
      </w:numPr>
      <w:spacing w:before="200" w:after="120"/>
      <w:ind w:left="461" w:hanging="403"/>
      <w:jc w:val="both"/>
      <w:outlineLvl w:val="1"/>
    </w:pPr>
    <w:rPr>
      <w:rFonts w:ascii="Calibri" w:eastAsia="Arial Unicode MS" w:hAnsi="Calibri"/>
      <w:b/>
      <w:bCs/>
      <w:color w:val="0070C0"/>
      <w:sz w:val="26"/>
      <w:u w:color="ED7D31"/>
    </w:rPr>
  </w:style>
  <w:style w:type="paragraph" w:styleId="Heading3">
    <w:name w:val="heading 3"/>
    <w:next w:val="Body1"/>
    <w:qFormat/>
    <w:pPr>
      <w:outlineLvl w:val="2"/>
    </w:pPr>
    <w:rPr>
      <w:rFonts w:ascii="Helvetica" w:eastAsia="Arial Unicode MS" w:hAnsi="Helvetica"/>
      <w:color w:val="000000"/>
      <w:u w:color="000000"/>
    </w:rPr>
  </w:style>
  <w:style w:type="paragraph" w:styleId="Heading4">
    <w:name w:val="heading 4"/>
    <w:basedOn w:val="Normal"/>
    <w:next w:val="Normal"/>
    <w:link w:val="Heading4Char"/>
    <w:semiHidden/>
    <w:unhideWhenUsed/>
    <w:qFormat/>
    <w:locke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styleId="CommentText">
    <w:name w:val="annotation text"/>
    <w:basedOn w:val="Normal"/>
    <w:link w:val="CommentTextChar"/>
    <w:uiPriority w:val="99"/>
    <w:locked/>
    <w:rPr>
      <w:sz w:val="20"/>
      <w:szCs w:val="20"/>
    </w:rPr>
  </w:style>
  <w:style w:type="paragraph" w:styleId="TOC3">
    <w:name w:val="toc 3"/>
    <w:basedOn w:val="Normal"/>
    <w:next w:val="Normal"/>
    <w:uiPriority w:val="39"/>
    <w:locked/>
    <w:pPr>
      <w:ind w:left="480"/>
    </w:pPr>
  </w:style>
  <w:style w:type="paragraph" w:styleId="PlainText">
    <w:name w:val="Plain Text"/>
    <w:basedOn w:val="Normal"/>
    <w:link w:val="PlainTextChar"/>
    <w:uiPriority w:val="99"/>
    <w:unhideWhenUsed/>
    <w:locked/>
    <w:rPr>
      <w:rFonts w:ascii="Consolas" w:eastAsia="Calibri" w:hAnsi="Consolas" w:cs="Consolas"/>
      <w:color w:val="1F497D"/>
      <w:sz w:val="21"/>
      <w:szCs w:val="21"/>
    </w:rPr>
  </w:style>
  <w:style w:type="paragraph" w:styleId="EndnoteText">
    <w:name w:val="endnote text"/>
    <w:basedOn w:val="Normal"/>
    <w:link w:val="EndnoteTextChar"/>
    <w:uiPriority w:val="99"/>
    <w:qFormat/>
    <w:locked/>
    <w:rPr>
      <w:rFonts w:ascii="Calibri" w:hAnsi="Calibri"/>
      <w:sz w:val="18"/>
      <w:szCs w:val="20"/>
    </w:rPr>
  </w:style>
  <w:style w:type="paragraph" w:styleId="BalloonText">
    <w:name w:val="Balloon Text"/>
    <w:basedOn w:val="Normal"/>
    <w:link w:val="BalloonTextChar"/>
    <w:locked/>
    <w:rPr>
      <w:rFonts w:ascii="Segoe UI" w:hAnsi="Segoe UI" w:cs="Segoe UI"/>
      <w:sz w:val="18"/>
      <w:szCs w:val="18"/>
    </w:rPr>
  </w:style>
  <w:style w:type="paragraph" w:styleId="Footer">
    <w:name w:val="footer"/>
    <w:basedOn w:val="Normal"/>
    <w:link w:val="FooterChar"/>
    <w:locked/>
    <w:pPr>
      <w:tabs>
        <w:tab w:val="center" w:pos="4680"/>
        <w:tab w:val="right" w:pos="9360"/>
      </w:tabs>
    </w:pPr>
  </w:style>
  <w:style w:type="paragraph" w:styleId="Header">
    <w:name w:val="header"/>
    <w:basedOn w:val="Normal"/>
    <w:link w:val="HeaderChar"/>
    <w:uiPriority w:val="99"/>
    <w:locked/>
    <w:pPr>
      <w:tabs>
        <w:tab w:val="center" w:pos="4680"/>
        <w:tab w:val="right" w:pos="9360"/>
      </w:tabs>
    </w:pPr>
  </w:style>
  <w:style w:type="paragraph" w:styleId="TOC1">
    <w:name w:val="toc 1"/>
    <w:basedOn w:val="Normal"/>
    <w:next w:val="Normal"/>
    <w:uiPriority w:val="39"/>
    <w:locked/>
    <w:pPr>
      <w:tabs>
        <w:tab w:val="left" w:pos="480"/>
        <w:tab w:val="right" w:leader="dot" w:pos="9638"/>
      </w:tabs>
      <w:spacing w:after="120"/>
    </w:pPr>
  </w:style>
  <w:style w:type="paragraph" w:styleId="FootnoteText">
    <w:name w:val="footnote text"/>
    <w:basedOn w:val="Normal"/>
    <w:link w:val="FootnoteTextChar"/>
    <w:uiPriority w:val="99"/>
    <w:unhideWhenUsed/>
    <w:qFormat/>
    <w:locked/>
    <w:rPr>
      <w:rFonts w:ascii="Calibri" w:eastAsia="Calibri" w:hAnsi="Calibri"/>
      <w:sz w:val="20"/>
      <w:szCs w:val="20"/>
      <w:lang w:val="en-GB"/>
    </w:rPr>
  </w:style>
  <w:style w:type="paragraph" w:styleId="TOC2">
    <w:name w:val="toc 2"/>
    <w:basedOn w:val="Normal"/>
    <w:next w:val="Normal"/>
    <w:uiPriority w:val="39"/>
    <w:locked/>
    <w:pPr>
      <w:ind w:left="240"/>
    </w:pPr>
  </w:style>
  <w:style w:type="paragraph" w:styleId="NormalWeb">
    <w:name w:val="Normal (Web)"/>
    <w:basedOn w:val="Normal"/>
    <w:uiPriority w:val="99"/>
    <w:unhideWhenUsed/>
    <w:qFormat/>
    <w:locked/>
    <w:pPr>
      <w:spacing w:before="100" w:beforeAutospacing="1" w:after="100" w:afterAutospacing="1"/>
    </w:pPr>
    <w:rPr>
      <w:rFonts w:ascii="Times" w:hAnsi="Times"/>
      <w:sz w:val="20"/>
      <w:szCs w:val="20"/>
    </w:rPr>
  </w:style>
  <w:style w:type="paragraph" w:styleId="CommentSubject">
    <w:name w:val="annotation subject"/>
    <w:basedOn w:val="CommentText"/>
    <w:next w:val="CommentText"/>
    <w:link w:val="CommentSubjectChar"/>
    <w:locked/>
    <w:rPr>
      <w:b/>
      <w:bCs/>
    </w:rPr>
  </w:style>
  <w:style w:type="table" w:styleId="TableGrid">
    <w:name w:val="Table Grid"/>
    <w:basedOn w:val="TableNormal"/>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locked/>
    <w:rPr>
      <w:b/>
      <w:bCs/>
    </w:rPr>
  </w:style>
  <w:style w:type="character" w:styleId="EndnoteReference">
    <w:name w:val="endnote reference"/>
    <w:uiPriority w:val="99"/>
    <w:qFormat/>
    <w:locked/>
    <w:rPr>
      <w:vertAlign w:val="superscript"/>
    </w:rPr>
  </w:style>
  <w:style w:type="character" w:styleId="FollowedHyperlink">
    <w:name w:val="FollowedHyperlink"/>
    <w:locked/>
    <w:rPr>
      <w:color w:val="954F72"/>
      <w:u w:val="single"/>
    </w:rPr>
  </w:style>
  <w:style w:type="character" w:styleId="Emphasis">
    <w:name w:val="Emphasis"/>
    <w:basedOn w:val="DefaultParagraphFont"/>
    <w:qFormat/>
    <w:locked/>
    <w:rPr>
      <w:i/>
    </w:rPr>
  </w:style>
  <w:style w:type="character" w:styleId="Hyperlink">
    <w:name w:val="Hyperlink"/>
    <w:uiPriority w:val="99"/>
    <w:rPr>
      <w:rFonts w:ascii="Helvetica" w:eastAsia="Arial Unicode MS" w:hAnsi="Helvetica"/>
      <w:i/>
      <w:sz w:val="22"/>
    </w:rPr>
  </w:style>
  <w:style w:type="character" w:styleId="CommentReference">
    <w:name w:val="annotation reference"/>
    <w:uiPriority w:val="99"/>
    <w:locked/>
    <w:rPr>
      <w:sz w:val="16"/>
      <w:szCs w:val="16"/>
    </w:rPr>
  </w:style>
  <w:style w:type="character" w:styleId="FootnoteReference">
    <w:name w:val="footnote reference"/>
    <w:link w:val="BVIfnrCharCarCar"/>
    <w:uiPriority w:val="99"/>
    <w:unhideWhenUsed/>
    <w:qFormat/>
    <w:locked/>
    <w:rPr>
      <w:vertAlign w:val="superscript"/>
    </w:rPr>
  </w:style>
  <w:style w:type="paragraph" w:customStyle="1" w:styleId="BVIfnrCharCarCar">
    <w:name w:val="BVI fnr Char Car Car"/>
    <w:basedOn w:val="Normal"/>
    <w:link w:val="FootnoteReference"/>
    <w:uiPriority w:val="99"/>
    <w:qFormat/>
    <w:pPr>
      <w:spacing w:before="120" w:after="120" w:line="240" w:lineRule="exact"/>
      <w:jc w:val="both"/>
    </w:pPr>
    <w:rPr>
      <w:sz w:val="20"/>
      <w:szCs w:val="20"/>
      <w:vertAlign w:val="superscript"/>
    </w:rPr>
  </w:style>
  <w:style w:type="paragraph" w:customStyle="1" w:styleId="TOC21">
    <w:name w:val="TOC 21"/>
    <w:next w:val="Body1"/>
    <w:pPr>
      <w:tabs>
        <w:tab w:val="right" w:leader="dot" w:pos="8630"/>
      </w:tabs>
      <w:spacing w:after="120"/>
      <w:ind w:left="240"/>
      <w:outlineLvl w:val="0"/>
    </w:pPr>
    <w:rPr>
      <w:rFonts w:eastAsia="Arial Unicode MS"/>
      <w:color w:val="000000"/>
      <w:sz w:val="24"/>
      <w:u w:color="000000"/>
    </w:rPr>
  </w:style>
  <w:style w:type="paragraph" w:customStyle="1" w:styleId="Unknown0">
    <w:name w:val="Unknown 0"/>
    <w:next w:val="Body1"/>
    <w:semiHidden/>
    <w:pPr>
      <w:spacing w:after="200"/>
    </w:pPr>
    <w:rPr>
      <w:rFonts w:eastAsia="Times New Roman"/>
    </w:rPr>
  </w:style>
  <w:style w:type="paragraph" w:customStyle="1" w:styleId="TOC11">
    <w:name w:val="TOC 11"/>
    <w:next w:val="Body1"/>
    <w:pPr>
      <w:tabs>
        <w:tab w:val="right" w:leader="dot" w:pos="8630"/>
      </w:tabs>
      <w:spacing w:before="240" w:after="240"/>
      <w:outlineLvl w:val="0"/>
    </w:pPr>
    <w:rPr>
      <w:rFonts w:eastAsia="Arial Unicode MS"/>
      <w:color w:val="000000"/>
      <w:sz w:val="24"/>
      <w:u w:color="000000"/>
    </w:rPr>
  </w:style>
  <w:style w:type="paragraph" w:customStyle="1" w:styleId="TOC31">
    <w:name w:val="TOC 31"/>
    <w:next w:val="Body1"/>
    <w:pPr>
      <w:spacing w:after="100"/>
      <w:ind w:left="480"/>
      <w:outlineLvl w:val="0"/>
    </w:pPr>
    <w:rPr>
      <w:rFonts w:eastAsia="Arial Unicode MS"/>
      <w:color w:val="000000"/>
      <w:sz w:val="24"/>
      <w:u w:color="000000"/>
    </w:rPr>
  </w:style>
  <w:style w:type="paragraph" w:customStyle="1" w:styleId="ImportWordListStyleDefinition1076322045">
    <w:name w:val="Import Word List Style Definition 1076322045"/>
    <w:pPr>
      <w:numPr>
        <w:numId w:val="2"/>
      </w:numPr>
    </w:pPr>
    <w:rPr>
      <w:rFonts w:eastAsia="Times New Roman"/>
    </w:rPr>
  </w:style>
  <w:style w:type="paragraph" w:customStyle="1" w:styleId="ImportWordListStyleDefinition97795988">
    <w:name w:val="Import Word List Style Definition 97795988"/>
    <w:pPr>
      <w:numPr>
        <w:numId w:val="3"/>
      </w:numPr>
    </w:pPr>
    <w:rPr>
      <w:rFonts w:eastAsia="Times New Roman"/>
    </w:rPr>
  </w:style>
  <w:style w:type="paragraph" w:customStyle="1" w:styleId="ImportWordListStyleDefinition2008172672">
    <w:name w:val="Import Word List Style Definition 2008172672"/>
    <w:pPr>
      <w:numPr>
        <w:numId w:val="4"/>
      </w:numPr>
    </w:pPr>
    <w:rPr>
      <w:rFonts w:eastAsia="Times New Roman"/>
    </w:rPr>
  </w:style>
  <w:style w:type="paragraph" w:customStyle="1" w:styleId="ImportWordListStyleDefinition1183013344">
    <w:name w:val="Import Word List Style Definition 1183013344"/>
    <w:pPr>
      <w:numPr>
        <w:numId w:val="5"/>
      </w:numPr>
    </w:pPr>
    <w:rPr>
      <w:rFonts w:eastAsia="Times New Roman"/>
    </w:rPr>
  </w:style>
  <w:style w:type="paragraph" w:customStyle="1" w:styleId="List1">
    <w:name w:val="List 1"/>
    <w:basedOn w:val="ImportWordListStyleDefinition97795988"/>
    <w:semiHidden/>
    <w:pPr>
      <w:numPr>
        <w:numId w:val="6"/>
      </w:numPr>
    </w:pPr>
  </w:style>
  <w:style w:type="character" w:customStyle="1" w:styleId="PlainTextChar">
    <w:name w:val="Plain Text Char"/>
    <w:link w:val="PlainText"/>
    <w:uiPriority w:val="99"/>
    <w:rPr>
      <w:rFonts w:ascii="Consolas" w:eastAsia="Calibri" w:hAnsi="Consolas" w:cs="Consolas"/>
      <w:color w:val="1F497D"/>
      <w:sz w:val="21"/>
      <w:szCs w:val="21"/>
    </w:rPr>
  </w:style>
  <w:style w:type="character" w:customStyle="1" w:styleId="highlightedsearchterm">
    <w:name w:val="highlightedsearchterm"/>
  </w:style>
  <w:style w:type="character" w:customStyle="1" w:styleId="BalloonTextChar">
    <w:name w:val="Balloon Text Char"/>
    <w:link w:val="BalloonText"/>
    <w:rPr>
      <w:rFonts w:ascii="Segoe UI" w:hAnsi="Segoe UI" w:cs="Segoe UI"/>
      <w:sz w:val="18"/>
      <w:szCs w:val="18"/>
    </w:rPr>
  </w:style>
  <w:style w:type="character" w:customStyle="1" w:styleId="HeaderChar">
    <w:name w:val="Header Char"/>
    <w:link w:val="Header"/>
    <w:uiPriority w:val="99"/>
    <w:rPr>
      <w:sz w:val="24"/>
      <w:szCs w:val="24"/>
    </w:rPr>
  </w:style>
  <w:style w:type="character" w:customStyle="1" w:styleId="FooterChar">
    <w:name w:val="Footer Char"/>
    <w:link w:val="Footer"/>
    <w:rPr>
      <w:sz w:val="24"/>
      <w:szCs w:val="24"/>
    </w:rPr>
  </w:style>
  <w:style w:type="character" w:customStyle="1" w:styleId="hilite">
    <w:name w:val="hilite"/>
  </w:style>
  <w:style w:type="character" w:customStyle="1" w:styleId="CommentTextChar">
    <w:name w:val="Comment Text Char"/>
    <w:basedOn w:val="DefaultParagraphFont"/>
    <w:link w:val="CommentText"/>
    <w:uiPriority w:val="99"/>
  </w:style>
  <w:style w:type="character" w:customStyle="1" w:styleId="CommentSubjectChar">
    <w:name w:val="Comment Subject Char"/>
    <w:link w:val="CommentSubject"/>
    <w:rPr>
      <w:b/>
      <w:bCs/>
    </w:rPr>
  </w:style>
  <w:style w:type="paragraph" w:customStyle="1" w:styleId="ColorfulShading-Accent11">
    <w:name w:val="Colorful Shading - Accent 11"/>
    <w:hidden/>
    <w:uiPriority w:val="99"/>
    <w:semiHidden/>
    <w:rPr>
      <w:rFonts w:eastAsia="Times New Roman"/>
      <w:sz w:val="24"/>
      <w:szCs w:val="24"/>
    </w:rPr>
  </w:style>
  <w:style w:type="character" w:customStyle="1" w:styleId="FootnoteTextChar">
    <w:name w:val="Footnote Text Char"/>
    <w:link w:val="FootnoteText"/>
    <w:uiPriority w:val="99"/>
    <w:rPr>
      <w:rFonts w:ascii="Calibri" w:eastAsia="Calibri" w:hAnsi="Calibri"/>
      <w:lang w:val="en-GB"/>
    </w:rPr>
  </w:style>
  <w:style w:type="paragraph" w:customStyle="1" w:styleId="ColorfulList-Accent11">
    <w:name w:val="Colorful List - Accent 11"/>
    <w:basedOn w:val="Normal"/>
    <w:link w:val="ColorfulList-Accent1Char"/>
    <w:uiPriority w:val="34"/>
    <w:qFormat/>
    <w:pPr>
      <w:ind w:left="720"/>
      <w:contextualSpacing/>
    </w:pPr>
  </w:style>
  <w:style w:type="character" w:customStyle="1" w:styleId="ColorfulList-Accent1Char">
    <w:name w:val="Colorful List - Accent 1 Char"/>
    <w:link w:val="ColorfulList-Accent11"/>
    <w:uiPriority w:val="34"/>
    <w:qFormat/>
    <w:locked/>
    <w:rPr>
      <w:sz w:val="24"/>
      <w:szCs w:val="24"/>
    </w:rPr>
  </w:style>
  <w:style w:type="character" w:customStyle="1" w:styleId="EndnoteTextChar">
    <w:name w:val="Endnote Text Char"/>
    <w:basedOn w:val="DefaultParagraphFont"/>
    <w:link w:val="EndnoteText"/>
    <w:uiPriority w:val="99"/>
    <w:qFormat/>
    <w:rPr>
      <w:rFonts w:ascii="Calibri" w:hAnsi="Calibri"/>
      <w:sz w:val="18"/>
    </w:rPr>
  </w:style>
  <w:style w:type="character" w:customStyle="1" w:styleId="UnresolvedMention1">
    <w:name w:val="Unresolved Mention1"/>
    <w:uiPriority w:val="99"/>
    <w:semiHidden/>
    <w:unhideWhenUsed/>
    <w:qFormat/>
    <w:rPr>
      <w:color w:val="808080"/>
      <w:shd w:val="clear" w:color="auto" w:fill="E6E6E6"/>
    </w:rPr>
  </w:style>
  <w:style w:type="paragraph" w:customStyle="1" w:styleId="note">
    <w:name w:val="note"/>
    <w:basedOn w:val="Normal"/>
    <w:qFormat/>
    <w:pPr>
      <w:spacing w:before="100" w:beforeAutospacing="1" w:after="100" w:afterAutospacing="1"/>
    </w:pPr>
    <w:rPr>
      <w:rFonts w:ascii="Times" w:hAnsi="Times"/>
      <w:sz w:val="20"/>
      <w:szCs w:val="20"/>
    </w:rPr>
  </w:style>
  <w:style w:type="paragraph" w:customStyle="1" w:styleId="Revision1">
    <w:name w:val="Revision1"/>
    <w:hidden/>
    <w:uiPriority w:val="99"/>
    <w:semiHidden/>
    <w:qFormat/>
    <w:rPr>
      <w:rFonts w:eastAsia="Times New Roman"/>
      <w:sz w:val="24"/>
      <w:szCs w:val="24"/>
    </w:rPr>
  </w:style>
  <w:style w:type="character" w:customStyle="1" w:styleId="UnresolvedMention2">
    <w:name w:val="Unresolved Mention2"/>
    <w:basedOn w:val="DefaultParagraphFont"/>
    <w:uiPriority w:val="99"/>
    <w:semiHidden/>
    <w:unhideWhenUsed/>
    <w:qFormat/>
    <w:rPr>
      <w:color w:val="808080"/>
      <w:shd w:val="clear" w:color="auto" w:fill="E6E6E6"/>
    </w:rPr>
  </w:style>
  <w:style w:type="character" w:customStyle="1" w:styleId="UnresolvedMention3">
    <w:name w:val="Unresolved Mention3"/>
    <w:basedOn w:val="DefaultParagraphFont"/>
    <w:uiPriority w:val="99"/>
    <w:semiHidden/>
    <w:unhideWhenUsed/>
    <w:qFormat/>
    <w:rPr>
      <w:color w:val="808080"/>
      <w:shd w:val="clear" w:color="auto" w:fill="E6E6E6"/>
    </w:rPr>
  </w:style>
  <w:style w:type="paragraph" w:customStyle="1" w:styleId="Default">
    <w:name w:val="Default"/>
    <w:qFormat/>
    <w:pPr>
      <w:suppressAutoHyphens/>
      <w:autoSpaceDE w:val="0"/>
      <w:autoSpaceDN w:val="0"/>
      <w:textAlignment w:val="baseline"/>
    </w:pPr>
    <w:rPr>
      <w:rFonts w:ascii="Calibri" w:eastAsia="Times New Roman" w:hAnsi="Calibri" w:cs="Calibri"/>
      <w:color w:val="000000"/>
      <w:sz w:val="24"/>
      <w:szCs w:val="24"/>
      <w:lang w:val="fi-FI" w:eastAsia="fi-FI" w:bidi="hi-IN"/>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sz w:val="24"/>
      <w:szCs w:val="24"/>
    </w:rPr>
  </w:style>
  <w:style w:type="table" w:customStyle="1" w:styleId="GridTable1Light-Accent21">
    <w:name w:val="Grid Table 1 Light - Accent 21"/>
    <w:basedOn w:val="TableNormal"/>
    <w:uiPriority w:val="46"/>
    <w:qFormat/>
    <w:tblPr>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qFormat/>
    <w:rPr>
      <w:rFonts w:ascii="Calibri" w:eastAsia="Arial Unicode MS" w:hAnsi="Calibri"/>
      <w:b/>
      <w:color w:val="7030A0"/>
      <w:sz w:val="30"/>
      <w:u w:color="ED7D31"/>
    </w:rPr>
  </w:style>
  <w:style w:type="character" w:customStyle="1" w:styleId="normaltextrun">
    <w:name w:val="normaltextrun"/>
    <w:basedOn w:val="DefaultParagraphFont"/>
    <w:qFormat/>
  </w:style>
  <w:style w:type="paragraph" w:styleId="NoSpacing">
    <w:name w:val="No Spacing"/>
    <w:uiPriority w:val="1"/>
    <w:qFormat/>
    <w:rPr>
      <w:rFonts w:asciiTheme="minorHAnsi" w:eastAsiaTheme="minorHAnsi" w:hAnsiTheme="minorHAnsi" w:cstheme="minorBidi"/>
      <w:sz w:val="22"/>
      <w:szCs w:val="22"/>
    </w:rPr>
  </w:style>
  <w:style w:type="character" w:customStyle="1" w:styleId="Mention1">
    <w:name w:val="Mention1"/>
    <w:basedOn w:val="DefaultParagraphFont"/>
    <w:uiPriority w:val="99"/>
    <w:unhideWhenUsed/>
    <w:qFormat/>
    <w:rPr>
      <w:color w:val="2B579A"/>
      <w:shd w:val="clear" w:color="auto" w:fill="E6E6E6"/>
    </w:rPr>
  </w:style>
  <w:style w:type="character" w:customStyle="1" w:styleId="UnresolvedMention4">
    <w:name w:val="Unresolved Mention4"/>
    <w:basedOn w:val="DefaultParagraphFont"/>
    <w:qFormat/>
    <w:rPr>
      <w:color w:val="605E5C"/>
      <w:shd w:val="clear" w:color="auto" w:fill="E1DFDD"/>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A11">
    <w:name w:val="A11"/>
    <w:uiPriority w:val="99"/>
    <w:qFormat/>
    <w:rPr>
      <w:rFonts w:ascii="PMNCaeciliaSans Text" w:hAnsi="PMNCaeciliaSans Text" w:cs="PMNCaeciliaSans Text"/>
      <w:b/>
      <w:bCs/>
      <w:color w:val="000000"/>
      <w:sz w:val="10"/>
      <w:szCs w:val="10"/>
    </w:rPr>
  </w:style>
  <w:style w:type="character" w:customStyle="1" w:styleId="A3">
    <w:name w:val="A3"/>
    <w:uiPriority w:val="99"/>
    <w:qFormat/>
    <w:rPr>
      <w:rFonts w:cs="PMNCaeciliaSans Text Lt"/>
      <w:b/>
      <w:bCs/>
      <w:color w:val="000000"/>
      <w:sz w:val="16"/>
      <w:szCs w:val="16"/>
    </w:rPr>
  </w:style>
  <w:style w:type="paragraph" w:customStyle="1" w:styleId="Pa10">
    <w:name w:val="Pa10"/>
    <w:basedOn w:val="Default"/>
    <w:next w:val="Default"/>
    <w:uiPriority w:val="99"/>
    <w:qFormat/>
    <w:pPr>
      <w:suppressAutoHyphens w:val="0"/>
      <w:adjustRightInd w:val="0"/>
      <w:spacing w:line="181" w:lineRule="atLeast"/>
      <w:textAlignment w:val="auto"/>
    </w:pPr>
    <w:rPr>
      <w:rFonts w:ascii="PMNCaeciliaSans Text" w:hAnsi="PMNCaeciliaSans Text" w:cs="Times New Roman"/>
      <w:color w:val="auto"/>
      <w:lang w:val="en-US" w:eastAsia="en-US" w:bidi="ar-SA"/>
    </w:rPr>
  </w:style>
  <w:style w:type="paragraph" w:customStyle="1" w:styleId="Pa20">
    <w:name w:val="Pa20"/>
    <w:basedOn w:val="Default"/>
    <w:next w:val="Default"/>
    <w:uiPriority w:val="99"/>
    <w:qFormat/>
    <w:pPr>
      <w:suppressAutoHyphens w:val="0"/>
      <w:adjustRightInd w:val="0"/>
      <w:spacing w:line="261" w:lineRule="atLeast"/>
      <w:textAlignment w:val="auto"/>
    </w:pPr>
    <w:rPr>
      <w:rFonts w:ascii="PMNCaeciliaSans Text" w:hAnsi="PMNCaeciliaSans Text" w:cs="Times New Roman"/>
      <w:color w:val="auto"/>
      <w:lang w:val="en-US" w:eastAsia="en-US" w:bidi="ar-SA"/>
    </w:rPr>
  </w:style>
  <w:style w:type="character" w:customStyle="1" w:styleId="A6">
    <w:name w:val="A6"/>
    <w:uiPriority w:val="99"/>
    <w:qFormat/>
    <w:rPr>
      <w:rFonts w:cs="PMNCaeciliaSans Text"/>
      <w:color w:val="000000"/>
      <w:sz w:val="20"/>
      <w:szCs w:val="20"/>
    </w:rPr>
  </w:style>
  <w:style w:type="paragraph" w:customStyle="1" w:styleId="TOCHeading1">
    <w:name w:val="TOC Heading1"/>
    <w:basedOn w:val="Heading1"/>
    <w:next w:val="Normal"/>
    <w:uiPriority w:val="39"/>
    <w:unhideWhenUsed/>
    <w:qFormat/>
    <w:pPr>
      <w:keepNext/>
      <w:keepLines/>
      <w:tabs>
        <w:tab w:val="clear" w:pos="720"/>
      </w:tabs>
      <w:spacing w:before="240" w:after="0"/>
      <w:jc w:val="left"/>
      <w:outlineLvl w:val="9"/>
    </w:pPr>
    <w:rPr>
      <w:rFonts w:asciiTheme="majorHAnsi" w:eastAsiaTheme="majorEastAsia" w:hAnsiTheme="majorHAnsi" w:cstheme="majorBidi"/>
      <w:b w:val="0"/>
      <w:color w:val="2F5496" w:themeColor="accent1" w:themeShade="BF"/>
      <w:sz w:val="32"/>
      <w:szCs w:val="32"/>
    </w:rPr>
  </w:style>
  <w:style w:type="character" w:customStyle="1" w:styleId="A5">
    <w:name w:val="A5"/>
    <w:uiPriority w:val="99"/>
    <w:qFormat/>
    <w:rPr>
      <w:rFonts w:cs="PMNCaeciliaSans Text Lt"/>
      <w:color w:val="000000"/>
      <w:sz w:val="18"/>
      <w:szCs w:val="18"/>
    </w:rPr>
  </w:style>
  <w:style w:type="character" w:customStyle="1" w:styleId="Heading2Char">
    <w:name w:val="Heading 2 Char"/>
    <w:basedOn w:val="DefaultParagraphFont"/>
    <w:link w:val="Heading2"/>
    <w:qFormat/>
    <w:rPr>
      <w:rFonts w:ascii="Calibri" w:eastAsia="Arial Unicode MS" w:hAnsi="Calibri"/>
      <w:b/>
      <w:bCs/>
      <w:color w:val="0070C0"/>
      <w:sz w:val="26"/>
      <w:u w:color="ED7D31"/>
    </w:rPr>
  </w:style>
  <w:style w:type="character" w:customStyle="1" w:styleId="Heading4Char">
    <w:name w:val="Heading 4 Char"/>
    <w:basedOn w:val="DefaultParagraphFont"/>
    <w:link w:val="Heading4"/>
    <w:semiHidden/>
    <w:qFormat/>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555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litoolkit.ohchr.org/" TargetMode="External"/><Relationship Id="rId3" Type="http://schemas.openxmlformats.org/officeDocument/2006/relationships/customXml" Target="../customXml/item3.xml"/><Relationship Id="rId21" Type="http://schemas.openxmlformats.org/officeDocument/2006/relationships/hyperlink" Target="http://endvawnow.org/" TargetMode="External"/><Relationship Id="rId34" Type="http://schemas.openxmlformats.org/officeDocument/2006/relationships/hyperlink" Target="https://www.unicef.org/media/68706/file/COVID-19-GBV-risks-to-adolescent-girls-and-interventions-to-protect-them-2020.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www.oecd.org/dataoecd/29/21/2754804.pdf" TargetMode="External"/><Relationship Id="rId33" Type="http://schemas.openxmlformats.org/officeDocument/2006/relationships/hyperlink" Target="https://insights.careinternational.org.uk/publications/gender-implications-of-covid-19-outbreaks-in-development-and-humanitarian-setting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untf.unwomen.org/en/learning-hub/prevention-series" TargetMode="External"/><Relationship Id="rId29" Type="http://schemas.openxmlformats.org/officeDocument/2006/relationships/hyperlink" Target="http://www.washingtongroup-disability.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who.int/reproductivehealth/publications/violence/intervention-research-vaw/en/" TargetMode="External"/><Relationship Id="rId32" Type="http://schemas.openxmlformats.org/officeDocument/2006/relationships/hyperlink" Target="https://www.undp.org/content/undp/en/home/librarypage/womens-empowerment/gender-based-violence-and-covid-19.html"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whatworks.co.za/documents/publications/373-intervention-report19-02-20/file" TargetMode="External"/><Relationship Id="rId28" Type="http://schemas.openxmlformats.org/officeDocument/2006/relationships/hyperlink" Target="http://www.svri.org/research-methods/researcher-trauma-and-safety"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untfgms@unwomen.org" TargetMode="External"/><Relationship Id="rId31" Type="http://schemas.openxmlformats.org/officeDocument/2006/relationships/hyperlink" Target="https://www.unwomen.org/en/digital-library/publications/2020/04/brief-covid-19-and-essential-services-provision-for-survivors-of-violence-against-women-and-gir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hatworks.co.za/documents/publications/374-evidence-reviewfweb/file" TargetMode="External"/><Relationship Id="rId27" Type="http://schemas.openxmlformats.org/officeDocument/2006/relationships/hyperlink" Target="http://www.who.int/violence_injury_prevention/publications/violence/en/" TargetMode="External"/><Relationship Id="rId30" Type="http://schemas.openxmlformats.org/officeDocument/2006/relationships/hyperlink" Target="https://safeguardingsupporthub.org/"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ca.unwomen.org/en/digital-library/publications/2019/10/the-value-of-intersectionality-in-understanding-violence-against-women-and-girls" TargetMode="External"/><Relationship Id="rId2" Type="http://schemas.openxmlformats.org/officeDocument/2006/relationships/hyperlink" Target="https://untf.unwomen.org/en/digital-library/publications/2021/06/strategic-plan-2021-2025" TargetMode="External"/><Relationship Id="rId1" Type="http://schemas.openxmlformats.org/officeDocument/2006/relationships/hyperlink" Target="https://untf.unwomen.org/en" TargetMode="External"/><Relationship Id="rId4" Type="http://schemas.openxmlformats.org/officeDocument/2006/relationships/hyperlink" Target="https://www.endvawnow.org/en/modules/view/14-programming-essentials-monitoring-evalu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16" ma:contentTypeDescription="Create a new document." ma:contentTypeScope="" ma:versionID="a8fecbfe3a0f0123d982d43bd0bb9257">
  <xsd:schema xmlns:xsd="http://www.w3.org/2001/XMLSchema" xmlns:xs="http://www.w3.org/2001/XMLSchema" xmlns:p="http://schemas.microsoft.com/office/2006/metadata/properties" xmlns:ns2="82ab596d-6e78-4fb6-8729-00dfcc76dfb6" xmlns:ns3="d83b09a3-3790-42f3-9709-194835517652" targetNamespace="http://schemas.microsoft.com/office/2006/metadata/properties" ma:root="true" ma:fieldsID="b8a47b25d7bd8a840012cd688c91bcbc" ns2:_="" ns3:_="">
    <xsd:import namespace="82ab596d-6e78-4fb6-8729-00dfcc76dfb6"/>
    <xsd:import namespace="d83b09a3-3790-42f3-9709-1948355176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9ED7F-2FA6-41D5-B045-B5005A0BFBD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DBD9B35-FDB5-45AB-A711-5AAEE1483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742E9F-581F-4DF1-B4AF-370839DEA4CF}">
  <ds:schemaRefs>
    <ds:schemaRef ds:uri="http://schemas.microsoft.com/office/2006/metadata/properties"/>
    <ds:schemaRef ds:uri="http://schemas.microsoft.com/office/infopath/2007/PartnerControls"/>
    <ds:schemaRef ds:uri="82ab596d-6e78-4fb6-8729-00dfcc76dfb6"/>
  </ds:schemaRefs>
</ds:datastoreItem>
</file>

<file path=customXml/itemProps5.xml><?xml version="1.0" encoding="utf-8"?>
<ds:datastoreItem xmlns:ds="http://schemas.openxmlformats.org/officeDocument/2006/customXml" ds:itemID="{F29A277F-9D16-46ED-AC50-4C5FF71F5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2387</Words>
  <Characters>13610</Characters>
  <Application>Microsoft Office Word</Application>
  <DocSecurity>8</DocSecurity>
  <Lines>113</Lines>
  <Paragraphs>31</Paragraphs>
  <ScaleCrop>false</ScaleCrop>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Ghani</dc:creator>
  <cp:lastModifiedBy>Tanya GHANI</cp:lastModifiedBy>
  <cp:revision>3</cp:revision>
  <cp:lastPrinted>2021-11-22T20:03:00Z</cp:lastPrinted>
  <dcterms:created xsi:type="dcterms:W3CDTF">2021-11-22T20:05:00Z</dcterms:created>
  <dcterms:modified xsi:type="dcterms:W3CDTF">2021-11-22T20:05:00Z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0x0101005BD10EB1173DDC46AE1DD8332BC27F28</vt:lpwstr>
  </property>
  <property fmtid="{D5CDD505-2E9C-101B-9397-08002B2CF9AE}" pid="3" name="Order">
    <vt:r8>100</vt:r8>
  </property>
  <property fmtid="{D5CDD505-2E9C-101B-9397-08002B2CF9AE}" pid="4" name="KSOProductBuildVer">
    <vt:lpwstr>2052-11.3.0.9221</vt:lpwstr>
  </property>
</Properties>
</file>