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9F86" w14:textId="568A155A" w:rsidR="006D3D30" w:rsidRPr="005B55E4" w:rsidRDefault="00EF3269" w:rsidP="003052EF">
      <w:pPr>
        <w:spacing w:line="240" w:lineRule="auto"/>
        <w:rPr>
          <w:lang w:val="fr-FR"/>
        </w:rPr>
      </w:pPr>
      <w:r w:rsidRPr="005B55E4">
        <w:rPr>
          <w:noProof/>
          <w:lang w:val="fr-FR"/>
        </w:rPr>
        <mc:AlternateContent>
          <mc:Choice Requires="wps">
            <w:drawing>
              <wp:anchor distT="0" distB="0" distL="114300" distR="114300" simplePos="0" relativeHeight="251658240" behindDoc="0" locked="0" layoutInCell="1" allowOverlap="1" wp14:anchorId="501418FD" wp14:editId="38DECDCD">
                <wp:simplePos x="0" y="0"/>
                <wp:positionH relativeFrom="column">
                  <wp:posOffset>0</wp:posOffset>
                </wp:positionH>
                <wp:positionV relativeFrom="paragraph">
                  <wp:posOffset>0</wp:posOffset>
                </wp:positionV>
                <wp:extent cx="635000" cy="635000"/>
                <wp:effectExtent l="9525" t="9525" r="12700" b="12700"/>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1CBC0" id="_x0000_t202" coordsize="21600,21600" o:spt="202" path="m,l,21600r21600,l21600,xe">
                <v:stroke joinstyle="miter"/>
                <v:path gradientshapeok="t" o:connecttype="rect"/>
              </v:shapetype>
              <v:shape id="Text Box 1"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tbl>
      <w:tblPr>
        <w:tblW w:w="109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95"/>
        <w:gridCol w:w="8985"/>
      </w:tblGrid>
      <w:tr w:rsidR="00963A23" w:rsidRPr="00852314" w14:paraId="1DCCCF0C" w14:textId="77777777" w:rsidTr="00963A23">
        <w:tc>
          <w:tcPr>
            <w:tcW w:w="1995" w:type="dxa"/>
          </w:tcPr>
          <w:p w14:paraId="73978157" w14:textId="0C5A01A1" w:rsidR="00963A23" w:rsidRPr="005B55E4" w:rsidRDefault="00963A23" w:rsidP="003052EF">
            <w:pPr>
              <w:spacing w:after="0" w:line="240" w:lineRule="auto"/>
              <w:rPr>
                <w:rFonts w:asciiTheme="minorHAnsi" w:hAnsiTheme="minorHAnsi" w:cstheme="minorHAnsi"/>
                <w:lang w:val="fr-FR"/>
              </w:rPr>
            </w:pPr>
          </w:p>
        </w:tc>
        <w:tc>
          <w:tcPr>
            <w:tcW w:w="8985" w:type="dxa"/>
          </w:tcPr>
          <w:p w14:paraId="4FCFD45F" w14:textId="26B5000A" w:rsidR="000F47AF" w:rsidRDefault="000F47AF" w:rsidP="003052EF">
            <w:pPr>
              <w:spacing w:after="0" w:line="240" w:lineRule="auto"/>
              <w:rPr>
                <w:rFonts w:asciiTheme="minorHAnsi" w:eastAsia="Times New Roman" w:hAnsiTheme="minorHAnsi" w:cstheme="minorHAnsi"/>
                <w:b/>
                <w:bCs/>
                <w:sz w:val="40"/>
                <w:szCs w:val="32"/>
                <w:lang w:val="fr-FR"/>
              </w:rPr>
            </w:pPr>
            <w:r w:rsidRPr="005B55E4">
              <w:rPr>
                <w:noProof/>
                <w:lang w:val="fr-FR"/>
              </w:rPr>
              <w:drawing>
                <wp:anchor distT="0" distB="0" distL="114300" distR="114300" simplePos="0" relativeHeight="251658241" behindDoc="0" locked="0" layoutInCell="1" allowOverlap="1" wp14:anchorId="31D614D5" wp14:editId="4BBDF183">
                  <wp:simplePos x="0" y="0"/>
                  <wp:positionH relativeFrom="column">
                    <wp:posOffset>590127</wp:posOffset>
                  </wp:positionH>
                  <wp:positionV relativeFrom="paragraph">
                    <wp:posOffset>1693</wp:posOffset>
                  </wp:positionV>
                  <wp:extent cx="736600" cy="736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1169" cy="7411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55E4">
              <w:rPr>
                <w:noProof/>
                <w:lang w:val="fr-FR"/>
              </w:rPr>
              <w:drawing>
                <wp:anchor distT="0" distB="0" distL="114300" distR="114300" simplePos="0" relativeHeight="251658242" behindDoc="0" locked="0" layoutInCell="1" allowOverlap="1" wp14:anchorId="39A158D1" wp14:editId="16A1A2FE">
                  <wp:simplePos x="0" y="0"/>
                  <wp:positionH relativeFrom="column">
                    <wp:posOffset>1434465</wp:posOffset>
                  </wp:positionH>
                  <wp:positionV relativeFrom="paragraph">
                    <wp:posOffset>635</wp:posOffset>
                  </wp:positionV>
                  <wp:extent cx="2401557" cy="731943"/>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6981"/>
                          <a:stretch/>
                        </pic:blipFill>
                        <pic:spPr bwMode="auto">
                          <a:xfrm>
                            <a:off x="0" y="0"/>
                            <a:ext cx="2401557" cy="7319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A477D5" w14:textId="5A21ABC9" w:rsidR="000F47AF" w:rsidRDefault="000F47AF" w:rsidP="003052EF">
            <w:pPr>
              <w:spacing w:after="0" w:line="240" w:lineRule="auto"/>
              <w:rPr>
                <w:rFonts w:asciiTheme="minorHAnsi" w:eastAsia="Times New Roman" w:hAnsiTheme="minorHAnsi" w:cstheme="minorHAnsi"/>
                <w:b/>
                <w:bCs/>
                <w:sz w:val="40"/>
                <w:szCs w:val="32"/>
                <w:lang w:val="fr-FR"/>
              </w:rPr>
            </w:pPr>
          </w:p>
          <w:p w14:paraId="1D3BE4FF" w14:textId="5106BD2D" w:rsidR="006D3D30" w:rsidRPr="005B55E4" w:rsidRDefault="006D3D30" w:rsidP="003052EF">
            <w:pPr>
              <w:spacing w:before="120" w:after="0" w:line="240" w:lineRule="auto"/>
              <w:rPr>
                <w:rFonts w:asciiTheme="minorHAnsi" w:eastAsia="Times New Roman" w:hAnsiTheme="minorHAnsi" w:cstheme="minorHAnsi"/>
                <w:sz w:val="32"/>
                <w:szCs w:val="32"/>
                <w:lang w:val="fr-FR"/>
              </w:rPr>
            </w:pPr>
          </w:p>
        </w:tc>
      </w:tr>
    </w:tbl>
    <w:p w14:paraId="721C8336" w14:textId="77777777" w:rsidR="0055424D" w:rsidRPr="005B55E4" w:rsidRDefault="0055424D" w:rsidP="0055424D">
      <w:pPr>
        <w:spacing w:after="0" w:line="240" w:lineRule="auto"/>
        <w:jc w:val="center"/>
        <w:rPr>
          <w:rFonts w:asciiTheme="minorHAnsi" w:eastAsia="Times New Roman" w:hAnsiTheme="minorHAnsi" w:cstheme="minorHAnsi"/>
          <w:b/>
          <w:bCs/>
          <w:sz w:val="40"/>
          <w:szCs w:val="32"/>
          <w:lang w:val="fr-FR"/>
        </w:rPr>
      </w:pPr>
      <w:r w:rsidRPr="005B55E4">
        <w:rPr>
          <w:rFonts w:asciiTheme="minorHAnsi" w:eastAsia="Times New Roman" w:hAnsiTheme="minorHAnsi" w:cstheme="minorHAnsi"/>
          <w:b/>
          <w:bCs/>
          <w:sz w:val="40"/>
          <w:szCs w:val="32"/>
          <w:lang w:val="fr-FR"/>
        </w:rPr>
        <w:t>Fonds d'affectation spéciale des Nations unies pour l'élimination de la violence à l'égard des femmes</w:t>
      </w:r>
    </w:p>
    <w:p w14:paraId="4AE29771" w14:textId="77777777" w:rsidR="0055424D" w:rsidRPr="005B55E4" w:rsidRDefault="0055424D" w:rsidP="0055424D">
      <w:pPr>
        <w:spacing w:before="120" w:after="0" w:line="240" w:lineRule="auto"/>
        <w:jc w:val="center"/>
        <w:rPr>
          <w:rFonts w:asciiTheme="minorHAnsi" w:eastAsia="Times New Roman" w:hAnsiTheme="minorHAnsi" w:cstheme="minorHAnsi"/>
          <w:b/>
          <w:bCs/>
          <w:sz w:val="40"/>
          <w:szCs w:val="32"/>
          <w:lang w:val="fr-FR"/>
        </w:rPr>
      </w:pPr>
      <w:r w:rsidRPr="005B55E4">
        <w:rPr>
          <w:rFonts w:asciiTheme="minorHAnsi" w:eastAsia="Times New Roman" w:hAnsiTheme="minorHAnsi" w:cstheme="minorHAnsi"/>
          <w:b/>
          <w:bCs/>
          <w:sz w:val="40"/>
          <w:szCs w:val="32"/>
          <w:lang w:val="fr-FR"/>
        </w:rPr>
        <w:t>Appel à propositions 2023</w:t>
      </w:r>
    </w:p>
    <w:p w14:paraId="7252EB5F" w14:textId="71D8A862" w:rsidR="0055424D" w:rsidRDefault="0055424D" w:rsidP="0055424D">
      <w:pPr>
        <w:spacing w:line="240" w:lineRule="auto"/>
        <w:jc w:val="center"/>
        <w:rPr>
          <w:rFonts w:asciiTheme="minorHAnsi" w:eastAsia="Calibri Light" w:hAnsiTheme="minorHAnsi" w:cstheme="minorHAnsi"/>
          <w:b/>
          <w:bCs/>
          <w:color w:val="4472C4" w:themeColor="accent1"/>
          <w:sz w:val="28"/>
          <w:szCs w:val="28"/>
          <w:lang w:val="fr-FR"/>
        </w:rPr>
      </w:pPr>
      <w:r w:rsidRPr="005B55E4">
        <w:rPr>
          <w:rFonts w:asciiTheme="minorHAnsi" w:eastAsia="Times New Roman" w:hAnsiTheme="minorHAnsi" w:cstheme="minorHAnsi"/>
          <w:sz w:val="32"/>
          <w:szCs w:val="32"/>
          <w:lang w:val="fr-FR"/>
        </w:rPr>
        <w:t>Foire aux questions (FAQ) et conseils pour la rédaction du concept de projet</w:t>
      </w:r>
    </w:p>
    <w:p w14:paraId="552FD2FA" w14:textId="65E3E19B" w:rsidR="006D3D30" w:rsidRPr="005B55E4" w:rsidRDefault="008F05C6" w:rsidP="003052EF">
      <w:pPr>
        <w:spacing w:line="240" w:lineRule="auto"/>
        <w:rPr>
          <w:rFonts w:asciiTheme="minorHAnsi" w:eastAsia="Calibri Light" w:hAnsiTheme="minorHAnsi" w:cstheme="minorHAnsi"/>
          <w:b/>
          <w:bCs/>
          <w:color w:val="4472C4" w:themeColor="accent1"/>
          <w:sz w:val="28"/>
          <w:szCs w:val="28"/>
          <w:lang w:val="fr-FR"/>
        </w:rPr>
      </w:pPr>
      <w:r w:rsidRPr="005B55E4">
        <w:rPr>
          <w:rFonts w:asciiTheme="minorHAnsi" w:eastAsia="Calibri Light" w:hAnsiTheme="minorHAnsi" w:cstheme="minorHAnsi"/>
          <w:b/>
          <w:bCs/>
          <w:color w:val="4472C4" w:themeColor="accent1"/>
          <w:sz w:val="28"/>
          <w:szCs w:val="28"/>
          <w:lang w:val="fr-FR"/>
        </w:rPr>
        <w:t>Table des matières</w:t>
      </w:r>
    </w:p>
    <w:sdt>
      <w:sdtPr>
        <w:rPr>
          <w:rFonts w:ascii="Calibri" w:hAnsi="Calibri" w:cs="Times New Roman"/>
          <w:b w:val="0"/>
          <w:bCs w:val="0"/>
          <w:noProof w:val="0"/>
          <w:sz w:val="19"/>
          <w:szCs w:val="19"/>
          <w:lang w:val="en-US"/>
        </w:rPr>
        <w:id w:val="1708989916"/>
        <w:docPartObj>
          <w:docPartGallery w:val="Table of Contents"/>
          <w:docPartUnique/>
        </w:docPartObj>
      </w:sdtPr>
      <w:sdtEndPr>
        <w:rPr>
          <w:sz w:val="18"/>
          <w:szCs w:val="18"/>
        </w:rPr>
      </w:sdtEndPr>
      <w:sdtContent>
        <w:p w14:paraId="6E1409C7" w14:textId="0E44BA25" w:rsidR="003052EF" w:rsidRPr="00803414" w:rsidRDefault="008F05C6" w:rsidP="003052EF">
          <w:pPr>
            <w:pStyle w:val="TM1"/>
            <w:spacing w:line="240" w:lineRule="auto"/>
            <w:rPr>
              <w:rFonts w:eastAsiaTheme="minorEastAsia"/>
              <w:sz w:val="19"/>
              <w:szCs w:val="19"/>
              <w:lang w:val="en-US"/>
            </w:rPr>
          </w:pPr>
          <w:r w:rsidRPr="00803414">
            <w:rPr>
              <w:sz w:val="19"/>
              <w:szCs w:val="19"/>
            </w:rPr>
            <w:fldChar w:fldCharType="begin"/>
          </w:r>
          <w:r w:rsidRPr="00803414">
            <w:rPr>
              <w:sz w:val="19"/>
              <w:szCs w:val="19"/>
            </w:rPr>
            <w:instrText>TOC \o \z \u \h</w:instrText>
          </w:r>
          <w:r w:rsidRPr="00803414">
            <w:rPr>
              <w:sz w:val="19"/>
              <w:szCs w:val="19"/>
            </w:rPr>
            <w:fldChar w:fldCharType="separate"/>
          </w:r>
          <w:hyperlink w:anchor="_Toc152246709" w:history="1">
            <w:r w:rsidR="003052EF" w:rsidRPr="00803414">
              <w:rPr>
                <w:rStyle w:val="Lienhypertexte"/>
                <w:sz w:val="19"/>
                <w:szCs w:val="19"/>
              </w:rPr>
              <w:t>Éligibilité</w:t>
            </w:r>
            <w:r w:rsidR="003052EF" w:rsidRPr="00803414">
              <w:rPr>
                <w:webHidden/>
                <w:sz w:val="19"/>
                <w:szCs w:val="19"/>
              </w:rPr>
              <w:tab/>
            </w:r>
            <w:r w:rsidR="003052EF" w:rsidRPr="00803414">
              <w:rPr>
                <w:webHidden/>
                <w:sz w:val="19"/>
                <w:szCs w:val="19"/>
              </w:rPr>
              <w:fldChar w:fldCharType="begin"/>
            </w:r>
            <w:r w:rsidR="003052EF" w:rsidRPr="00803414">
              <w:rPr>
                <w:webHidden/>
                <w:sz w:val="19"/>
                <w:szCs w:val="19"/>
              </w:rPr>
              <w:instrText xml:space="preserve"> PAGEREF _Toc152246709 \h </w:instrText>
            </w:r>
            <w:r w:rsidR="003052EF" w:rsidRPr="00803414">
              <w:rPr>
                <w:webHidden/>
                <w:sz w:val="19"/>
                <w:szCs w:val="19"/>
              </w:rPr>
            </w:r>
            <w:r w:rsidR="003052EF" w:rsidRPr="00803414">
              <w:rPr>
                <w:webHidden/>
                <w:sz w:val="19"/>
                <w:szCs w:val="19"/>
              </w:rPr>
              <w:fldChar w:fldCharType="separate"/>
            </w:r>
            <w:r w:rsidR="00803414">
              <w:rPr>
                <w:webHidden/>
                <w:sz w:val="19"/>
                <w:szCs w:val="19"/>
              </w:rPr>
              <w:t>3</w:t>
            </w:r>
            <w:r w:rsidR="003052EF" w:rsidRPr="00803414">
              <w:rPr>
                <w:webHidden/>
                <w:sz w:val="19"/>
                <w:szCs w:val="19"/>
              </w:rPr>
              <w:fldChar w:fldCharType="end"/>
            </w:r>
          </w:hyperlink>
        </w:p>
        <w:p w14:paraId="11C801C5" w14:textId="2A19D10A"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10" w:history="1">
            <w:r w:rsidR="003052EF" w:rsidRPr="00803414">
              <w:rPr>
                <w:rStyle w:val="Lienhypertexte"/>
                <w:rFonts w:asciiTheme="minorHAnsi" w:hAnsiTheme="minorHAnsi" w:cstheme="minorHAnsi"/>
                <w:noProof/>
                <w:sz w:val="19"/>
                <w:szCs w:val="19"/>
                <w:lang w:val="fr-FR"/>
              </w:rPr>
              <w:t>Qui est éligible pour postuler à une subvention du Fonds d'affectation spéciale des Nations Unies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_Toc152246710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3</w:t>
            </w:r>
            <w:r w:rsidR="003052EF" w:rsidRPr="00803414">
              <w:rPr>
                <w:rFonts w:asciiTheme="minorHAnsi" w:hAnsiTheme="minorHAnsi" w:cstheme="minorHAnsi"/>
                <w:noProof/>
                <w:webHidden/>
                <w:sz w:val="19"/>
                <w:szCs w:val="19"/>
              </w:rPr>
              <w:fldChar w:fldCharType="end"/>
            </w:r>
          </w:hyperlink>
        </w:p>
        <w:p w14:paraId="40F89A63" w14:textId="191DE7FC"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11" w:history="1">
            <w:r w:rsidR="003052EF" w:rsidRPr="00803414">
              <w:rPr>
                <w:rStyle w:val="Lienhypertexte"/>
                <w:rFonts w:asciiTheme="minorHAnsi" w:hAnsiTheme="minorHAnsi" w:cstheme="minorHAnsi"/>
                <w:noProof/>
                <w:sz w:val="19"/>
                <w:szCs w:val="19"/>
                <w:lang w:val="fr-FR"/>
              </w:rPr>
              <w:t>Qui n'est pas éligible pour postuler à une subvention du Fonds d'affectation spéciale des Nations Unies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_Toc152246711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3</w:t>
            </w:r>
            <w:r w:rsidR="003052EF" w:rsidRPr="00803414">
              <w:rPr>
                <w:rFonts w:asciiTheme="minorHAnsi" w:hAnsiTheme="minorHAnsi" w:cstheme="minorHAnsi"/>
                <w:noProof/>
                <w:webHidden/>
                <w:sz w:val="19"/>
                <w:szCs w:val="19"/>
              </w:rPr>
              <w:fldChar w:fldCharType="end"/>
            </w:r>
          </w:hyperlink>
        </w:p>
        <w:p w14:paraId="1C47AE2B" w14:textId="125B14F2"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12" w:history="1">
            <w:r w:rsidR="003052EF" w:rsidRPr="00803414">
              <w:rPr>
                <w:rStyle w:val="Lienhypertexte"/>
                <w:rFonts w:asciiTheme="minorHAnsi" w:hAnsiTheme="minorHAnsi" w:cstheme="minorHAnsi"/>
                <w:noProof/>
                <w:sz w:val="19"/>
                <w:szCs w:val="19"/>
                <w:lang w:val="fr-FR"/>
              </w:rPr>
              <w:t>Quels types d'organisations sont prioritaires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_Toc152246712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3</w:t>
            </w:r>
            <w:r w:rsidR="003052EF" w:rsidRPr="00803414">
              <w:rPr>
                <w:rFonts w:asciiTheme="minorHAnsi" w:hAnsiTheme="minorHAnsi" w:cstheme="minorHAnsi"/>
                <w:noProof/>
                <w:webHidden/>
                <w:sz w:val="19"/>
                <w:szCs w:val="19"/>
              </w:rPr>
              <w:fldChar w:fldCharType="end"/>
            </w:r>
          </w:hyperlink>
        </w:p>
        <w:p w14:paraId="04F1782C" w14:textId="248BB877"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13" w:history="1">
            <w:r w:rsidR="003052EF" w:rsidRPr="00803414">
              <w:rPr>
                <w:rStyle w:val="Lienhypertexte"/>
                <w:rFonts w:asciiTheme="minorHAnsi" w:hAnsiTheme="minorHAnsi" w:cstheme="minorHAnsi"/>
                <w:noProof/>
                <w:sz w:val="19"/>
                <w:szCs w:val="19"/>
                <w:lang w:val="fr-FR"/>
              </w:rPr>
              <w:t>Quels types d'organisations non gouvernementales internationales (ONGI) sont éligibles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_Toc152246713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4</w:t>
            </w:r>
            <w:r w:rsidR="003052EF" w:rsidRPr="00803414">
              <w:rPr>
                <w:rFonts w:asciiTheme="minorHAnsi" w:hAnsiTheme="minorHAnsi" w:cstheme="minorHAnsi"/>
                <w:noProof/>
                <w:webHidden/>
                <w:sz w:val="19"/>
                <w:szCs w:val="19"/>
              </w:rPr>
              <w:fldChar w:fldCharType="end"/>
            </w:r>
          </w:hyperlink>
        </w:p>
        <w:p w14:paraId="3E9BED93" w14:textId="4F20D4EC"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14" w:history="1">
            <w:r w:rsidR="003052EF" w:rsidRPr="00803414">
              <w:rPr>
                <w:rStyle w:val="Lienhypertexte"/>
                <w:rFonts w:asciiTheme="minorHAnsi" w:hAnsiTheme="minorHAnsi" w:cstheme="minorHAnsi"/>
                <w:noProof/>
                <w:sz w:val="19"/>
                <w:szCs w:val="19"/>
                <w:lang w:val="fr-FR"/>
              </w:rPr>
              <w:t>Différents bureaux locaux, affiliés ou associés d’une même organisation non-gouvernementale internationale peuvent-ils soumettre une candidature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_Toc152246714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4</w:t>
            </w:r>
            <w:r w:rsidR="003052EF" w:rsidRPr="00803414">
              <w:rPr>
                <w:rFonts w:asciiTheme="minorHAnsi" w:hAnsiTheme="minorHAnsi" w:cstheme="minorHAnsi"/>
                <w:noProof/>
                <w:webHidden/>
                <w:sz w:val="19"/>
                <w:szCs w:val="19"/>
              </w:rPr>
              <w:fldChar w:fldCharType="end"/>
            </w:r>
          </w:hyperlink>
        </w:p>
        <w:p w14:paraId="7EF60614" w14:textId="1E69E607"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15" w:history="1">
            <w:r w:rsidR="003052EF" w:rsidRPr="00803414">
              <w:rPr>
                <w:rStyle w:val="Lienhypertexte"/>
                <w:rFonts w:asciiTheme="minorHAnsi" w:hAnsiTheme="minorHAnsi" w:cstheme="minorHAnsi"/>
                <w:noProof/>
                <w:sz w:val="19"/>
                <w:szCs w:val="19"/>
                <w:lang w:val="fr-FR"/>
              </w:rPr>
              <w:t>Plusieurs organisations peuvent-elles candidater ensemble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_Toc152246715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4</w:t>
            </w:r>
            <w:r w:rsidR="003052EF" w:rsidRPr="00803414">
              <w:rPr>
                <w:rFonts w:asciiTheme="minorHAnsi" w:hAnsiTheme="minorHAnsi" w:cstheme="minorHAnsi"/>
                <w:noProof/>
                <w:webHidden/>
                <w:sz w:val="19"/>
                <w:szCs w:val="19"/>
              </w:rPr>
              <w:fldChar w:fldCharType="end"/>
            </w:r>
          </w:hyperlink>
        </w:p>
        <w:p w14:paraId="3F5419C3" w14:textId="194F8616"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16" w:history="1">
            <w:r w:rsidR="003052EF" w:rsidRPr="00803414">
              <w:rPr>
                <w:rStyle w:val="Lienhypertexte"/>
                <w:rFonts w:asciiTheme="minorHAnsi" w:hAnsiTheme="minorHAnsi" w:cstheme="minorHAnsi"/>
                <w:noProof/>
                <w:sz w:val="19"/>
                <w:szCs w:val="19"/>
                <w:lang w:val="fr-FR"/>
              </w:rPr>
              <w:t>Si plusieurs organisations candidatent ensemble, comment doivent-elles répartir les rôles et les responsabilités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_Toc152246716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5</w:t>
            </w:r>
            <w:r w:rsidR="003052EF" w:rsidRPr="00803414">
              <w:rPr>
                <w:rFonts w:asciiTheme="minorHAnsi" w:hAnsiTheme="minorHAnsi" w:cstheme="minorHAnsi"/>
                <w:noProof/>
                <w:webHidden/>
                <w:sz w:val="19"/>
                <w:szCs w:val="19"/>
              </w:rPr>
              <w:fldChar w:fldCharType="end"/>
            </w:r>
          </w:hyperlink>
        </w:p>
        <w:p w14:paraId="186D2848" w14:textId="1D0EB00E"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17" w:history="1">
            <w:r w:rsidR="003052EF" w:rsidRPr="00803414">
              <w:rPr>
                <w:rStyle w:val="Lienhypertexte"/>
                <w:rFonts w:asciiTheme="minorHAnsi" w:hAnsiTheme="minorHAnsi" w:cstheme="minorHAnsi"/>
                <w:noProof/>
                <w:sz w:val="19"/>
                <w:szCs w:val="19"/>
                <w:lang w:val="fr-FR"/>
              </w:rPr>
              <w:t xml:space="preserve">Une organisation qui n'est pas légalement enregistrée </w:t>
            </w:r>
            <w:r w:rsidR="003052EF" w:rsidRPr="00803414">
              <w:rPr>
                <w:rStyle w:val="Lienhypertexte"/>
                <w:rFonts w:asciiTheme="minorHAnsi" w:eastAsia="Times New Roman" w:hAnsiTheme="minorHAnsi" w:cstheme="minorHAnsi"/>
                <w:noProof/>
                <w:sz w:val="19"/>
                <w:szCs w:val="19"/>
                <w:lang w:val="fr-FR"/>
              </w:rPr>
              <w:t xml:space="preserve">ou qui n'a pas de base légale/mandat en tant qu'organisation </w:t>
            </w:r>
            <w:r w:rsidR="003052EF" w:rsidRPr="00803414">
              <w:rPr>
                <w:rStyle w:val="Lienhypertexte"/>
                <w:rFonts w:asciiTheme="minorHAnsi" w:hAnsiTheme="minorHAnsi" w:cstheme="minorHAnsi"/>
                <w:noProof/>
                <w:sz w:val="19"/>
                <w:szCs w:val="19"/>
                <w:lang w:val="fr-FR"/>
              </w:rPr>
              <w:t>peut-elle se porter candidate en tant que candidate principale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_Toc152246717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5</w:t>
            </w:r>
            <w:r w:rsidR="003052EF" w:rsidRPr="00803414">
              <w:rPr>
                <w:rFonts w:asciiTheme="minorHAnsi" w:hAnsiTheme="minorHAnsi" w:cstheme="minorHAnsi"/>
                <w:noProof/>
                <w:webHidden/>
                <w:sz w:val="19"/>
                <w:szCs w:val="19"/>
              </w:rPr>
              <w:fldChar w:fldCharType="end"/>
            </w:r>
          </w:hyperlink>
        </w:p>
        <w:p w14:paraId="2EAF0ED9" w14:textId="58A7A17D"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18" w:history="1">
            <w:r w:rsidR="003052EF" w:rsidRPr="00803414">
              <w:rPr>
                <w:rStyle w:val="Lienhypertexte"/>
                <w:rFonts w:asciiTheme="minorHAnsi" w:hAnsiTheme="minorHAnsi" w:cstheme="minorHAnsi"/>
                <w:noProof/>
                <w:sz w:val="19"/>
                <w:szCs w:val="19"/>
                <w:lang w:val="fr-FR"/>
              </w:rPr>
              <w:t>Dois-je être une entité/organisation légalement enregistrée dans le pays de mise en œuvre pour poser ma candidature en tant qu’organisation principale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_Toc152246718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5</w:t>
            </w:r>
            <w:r w:rsidR="003052EF" w:rsidRPr="00803414">
              <w:rPr>
                <w:rFonts w:asciiTheme="minorHAnsi" w:hAnsiTheme="minorHAnsi" w:cstheme="minorHAnsi"/>
                <w:noProof/>
                <w:webHidden/>
                <w:sz w:val="19"/>
                <w:szCs w:val="19"/>
              </w:rPr>
              <w:fldChar w:fldCharType="end"/>
            </w:r>
          </w:hyperlink>
        </w:p>
        <w:p w14:paraId="0CD9799F" w14:textId="6F525C99"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19" w:history="1">
            <w:r w:rsidR="003052EF" w:rsidRPr="00803414">
              <w:rPr>
                <w:rStyle w:val="Lienhypertexte"/>
                <w:rFonts w:asciiTheme="minorHAnsi" w:hAnsiTheme="minorHAnsi" w:cstheme="minorHAnsi"/>
                <w:noProof/>
                <w:sz w:val="19"/>
                <w:szCs w:val="19"/>
                <w:lang w:val="fr-FR"/>
              </w:rPr>
              <w:t>Une organisation éligible peut-elle soumettre plus d'une demande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_Toc152246719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5</w:t>
            </w:r>
            <w:r w:rsidR="003052EF" w:rsidRPr="00803414">
              <w:rPr>
                <w:rFonts w:asciiTheme="minorHAnsi" w:hAnsiTheme="minorHAnsi" w:cstheme="minorHAnsi"/>
                <w:noProof/>
                <w:webHidden/>
                <w:sz w:val="19"/>
                <w:szCs w:val="19"/>
              </w:rPr>
              <w:fldChar w:fldCharType="end"/>
            </w:r>
          </w:hyperlink>
        </w:p>
        <w:p w14:paraId="0E1B73A0" w14:textId="28313419"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20" w:history="1">
            <w:r w:rsidR="003052EF" w:rsidRPr="00803414">
              <w:rPr>
                <w:rStyle w:val="Lienhypertexte"/>
                <w:rFonts w:asciiTheme="minorHAnsi" w:hAnsiTheme="minorHAnsi" w:cstheme="minorHAnsi"/>
                <w:noProof/>
                <w:sz w:val="19"/>
                <w:szCs w:val="19"/>
                <w:lang w:val="fr-FR"/>
              </w:rPr>
              <w:t>Un bénéficiaire ou un partenaire de mise en œuvre qui a déjà reçu une subvention du Fonds d'affectation spéciale des Nations Unies pour mettre fin à la violence à l'égard des femmes peut-il demander une nouvelle subvention dans le cadre de cet appel à propositions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_Toc152246720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5</w:t>
            </w:r>
            <w:r w:rsidR="003052EF" w:rsidRPr="00803414">
              <w:rPr>
                <w:rFonts w:asciiTheme="minorHAnsi" w:hAnsiTheme="minorHAnsi" w:cstheme="minorHAnsi"/>
                <w:noProof/>
                <w:webHidden/>
                <w:sz w:val="19"/>
                <w:szCs w:val="19"/>
              </w:rPr>
              <w:fldChar w:fldCharType="end"/>
            </w:r>
          </w:hyperlink>
        </w:p>
        <w:p w14:paraId="4E2F70B4" w14:textId="6CFB52E5"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21" w:history="1">
            <w:r w:rsidR="003052EF" w:rsidRPr="00803414">
              <w:rPr>
                <w:rStyle w:val="Lienhypertexte"/>
                <w:rFonts w:asciiTheme="minorHAnsi" w:hAnsiTheme="minorHAnsi" w:cstheme="minorHAnsi"/>
                <w:noProof/>
                <w:sz w:val="19"/>
                <w:szCs w:val="19"/>
                <w:lang w:val="fr-FR"/>
              </w:rPr>
              <w:t>Une organisation éligible peut-elle soumettre la même proposition à une autre source de financement que le Fonds d'affectation spéciale des Nations Unies ? Dans l'affirmative, que se passe-t-il si deux sources de financement ou plus approuvent la même proposition pour une subvention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_Toc152246721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6</w:t>
            </w:r>
            <w:r w:rsidR="003052EF" w:rsidRPr="00803414">
              <w:rPr>
                <w:rFonts w:asciiTheme="minorHAnsi" w:hAnsiTheme="minorHAnsi" w:cstheme="minorHAnsi"/>
                <w:noProof/>
                <w:webHidden/>
                <w:sz w:val="19"/>
                <w:szCs w:val="19"/>
              </w:rPr>
              <w:fldChar w:fldCharType="end"/>
            </w:r>
          </w:hyperlink>
        </w:p>
        <w:p w14:paraId="0D039058" w14:textId="6D6221ED" w:rsidR="003052EF" w:rsidRPr="00803414" w:rsidRDefault="00000000" w:rsidP="003052EF">
          <w:pPr>
            <w:pStyle w:val="TM1"/>
            <w:spacing w:line="240" w:lineRule="auto"/>
            <w:rPr>
              <w:rFonts w:eastAsiaTheme="minorEastAsia"/>
              <w:sz w:val="19"/>
              <w:szCs w:val="19"/>
              <w:lang w:val="en-US"/>
            </w:rPr>
          </w:pPr>
          <w:hyperlink w:anchor="_Toc152246722" w:history="1">
            <w:r w:rsidR="003052EF" w:rsidRPr="00803414">
              <w:rPr>
                <w:rStyle w:val="Lienhypertexte"/>
                <w:sz w:val="19"/>
                <w:szCs w:val="19"/>
              </w:rPr>
              <w:t>Processus de candidature et d'évaluation</w:t>
            </w:r>
            <w:r w:rsidR="003052EF" w:rsidRPr="00803414">
              <w:rPr>
                <w:webHidden/>
                <w:sz w:val="19"/>
                <w:szCs w:val="19"/>
              </w:rPr>
              <w:tab/>
            </w:r>
            <w:r w:rsidR="003052EF" w:rsidRPr="00803414">
              <w:rPr>
                <w:webHidden/>
                <w:sz w:val="19"/>
                <w:szCs w:val="19"/>
              </w:rPr>
              <w:fldChar w:fldCharType="begin"/>
            </w:r>
            <w:r w:rsidR="003052EF" w:rsidRPr="00803414">
              <w:rPr>
                <w:webHidden/>
                <w:sz w:val="19"/>
                <w:szCs w:val="19"/>
              </w:rPr>
              <w:instrText xml:space="preserve"> PAGEREF _Toc152246722 \h </w:instrText>
            </w:r>
            <w:r w:rsidR="003052EF" w:rsidRPr="00803414">
              <w:rPr>
                <w:webHidden/>
                <w:sz w:val="19"/>
                <w:szCs w:val="19"/>
              </w:rPr>
            </w:r>
            <w:r w:rsidR="003052EF" w:rsidRPr="00803414">
              <w:rPr>
                <w:webHidden/>
                <w:sz w:val="19"/>
                <w:szCs w:val="19"/>
              </w:rPr>
              <w:fldChar w:fldCharType="separate"/>
            </w:r>
            <w:r w:rsidR="00803414">
              <w:rPr>
                <w:webHidden/>
                <w:sz w:val="19"/>
                <w:szCs w:val="19"/>
              </w:rPr>
              <w:t>6</w:t>
            </w:r>
            <w:r w:rsidR="003052EF" w:rsidRPr="00803414">
              <w:rPr>
                <w:webHidden/>
                <w:sz w:val="19"/>
                <w:szCs w:val="19"/>
              </w:rPr>
              <w:fldChar w:fldCharType="end"/>
            </w:r>
          </w:hyperlink>
        </w:p>
        <w:p w14:paraId="5CC54979" w14:textId="072A7932"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23" w:history="1">
            <w:r w:rsidR="003052EF" w:rsidRPr="00803414">
              <w:rPr>
                <w:rStyle w:val="Lienhypertexte"/>
                <w:rFonts w:asciiTheme="minorHAnsi" w:hAnsiTheme="minorHAnsi" w:cstheme="minorHAnsi"/>
                <w:noProof/>
                <w:sz w:val="19"/>
                <w:szCs w:val="19"/>
                <w:lang w:val="fr-FR"/>
              </w:rPr>
              <w:t>Où puis-je trouver des informations sur l'appel à propositions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_Toc152246723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6</w:t>
            </w:r>
            <w:r w:rsidR="003052EF" w:rsidRPr="00803414">
              <w:rPr>
                <w:rFonts w:asciiTheme="minorHAnsi" w:hAnsiTheme="minorHAnsi" w:cstheme="minorHAnsi"/>
                <w:noProof/>
                <w:webHidden/>
                <w:sz w:val="19"/>
                <w:szCs w:val="19"/>
              </w:rPr>
              <w:fldChar w:fldCharType="end"/>
            </w:r>
          </w:hyperlink>
        </w:p>
        <w:p w14:paraId="17A08811" w14:textId="0C20682E"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24" w:history="1">
            <w:r w:rsidR="003052EF" w:rsidRPr="00803414">
              <w:rPr>
                <w:rStyle w:val="Lienhypertexte"/>
                <w:rFonts w:asciiTheme="minorHAnsi" w:hAnsiTheme="minorHAnsi" w:cstheme="minorHAnsi"/>
                <w:noProof/>
                <w:sz w:val="19"/>
                <w:szCs w:val="19"/>
                <w:lang w:val="fr-FR"/>
              </w:rPr>
              <w:t>Comment puis-je candidater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_Toc152246724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6</w:t>
            </w:r>
            <w:r w:rsidR="003052EF" w:rsidRPr="00803414">
              <w:rPr>
                <w:rFonts w:asciiTheme="minorHAnsi" w:hAnsiTheme="minorHAnsi" w:cstheme="minorHAnsi"/>
                <w:noProof/>
                <w:webHidden/>
                <w:sz w:val="19"/>
                <w:szCs w:val="19"/>
              </w:rPr>
              <w:fldChar w:fldCharType="end"/>
            </w:r>
          </w:hyperlink>
        </w:p>
        <w:p w14:paraId="0490B73E" w14:textId="654875AE"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25" w:history="1">
            <w:r w:rsidR="003052EF" w:rsidRPr="00803414">
              <w:rPr>
                <w:rStyle w:val="Lienhypertexte"/>
                <w:rFonts w:asciiTheme="minorHAnsi" w:hAnsiTheme="minorHAnsi" w:cstheme="minorHAnsi"/>
                <w:noProof/>
                <w:sz w:val="19"/>
                <w:szCs w:val="19"/>
                <w:lang w:val="fr-FR"/>
              </w:rPr>
              <w:t>Dans quelle langue puis-je soumettre ma candidature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_Toc152246725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6</w:t>
            </w:r>
            <w:r w:rsidR="003052EF" w:rsidRPr="00803414">
              <w:rPr>
                <w:rFonts w:asciiTheme="minorHAnsi" w:hAnsiTheme="minorHAnsi" w:cstheme="minorHAnsi"/>
                <w:noProof/>
                <w:webHidden/>
                <w:sz w:val="19"/>
                <w:szCs w:val="19"/>
              </w:rPr>
              <w:fldChar w:fldCharType="end"/>
            </w:r>
          </w:hyperlink>
        </w:p>
        <w:p w14:paraId="3ED26871" w14:textId="623BA3CE"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26" w:history="1">
            <w:r w:rsidR="003052EF" w:rsidRPr="00803414">
              <w:rPr>
                <w:rStyle w:val="Lienhypertexte"/>
                <w:rFonts w:asciiTheme="minorHAnsi" w:hAnsiTheme="minorHAnsi" w:cstheme="minorHAnsi"/>
                <w:noProof/>
                <w:sz w:val="19"/>
                <w:szCs w:val="19"/>
                <w:lang w:val="fr-FR"/>
              </w:rPr>
              <w:t>Quelle est la procédure d'évaluation et de présélection des candidatures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_Toc152246726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7</w:t>
            </w:r>
            <w:r w:rsidR="003052EF" w:rsidRPr="00803414">
              <w:rPr>
                <w:rFonts w:asciiTheme="minorHAnsi" w:hAnsiTheme="minorHAnsi" w:cstheme="minorHAnsi"/>
                <w:noProof/>
                <w:webHidden/>
                <w:sz w:val="19"/>
                <w:szCs w:val="19"/>
              </w:rPr>
              <w:fldChar w:fldCharType="end"/>
            </w:r>
          </w:hyperlink>
        </w:p>
        <w:p w14:paraId="28FD8341" w14:textId="3CE8ADA1"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27" w:history="1">
            <w:r w:rsidR="003052EF" w:rsidRPr="00803414">
              <w:rPr>
                <w:rStyle w:val="Lienhypertexte"/>
                <w:rFonts w:asciiTheme="minorHAnsi" w:hAnsiTheme="minorHAnsi" w:cstheme="minorHAnsi"/>
                <w:noProof/>
                <w:sz w:val="19"/>
                <w:szCs w:val="19"/>
                <w:lang w:val="fr-FR"/>
              </w:rPr>
              <w:t>Quelle est le processus pour les candidats présélectionnés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_Toc152246727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7</w:t>
            </w:r>
            <w:r w:rsidR="003052EF" w:rsidRPr="00803414">
              <w:rPr>
                <w:rFonts w:asciiTheme="minorHAnsi" w:hAnsiTheme="minorHAnsi" w:cstheme="minorHAnsi"/>
                <w:noProof/>
                <w:webHidden/>
                <w:sz w:val="19"/>
                <w:szCs w:val="19"/>
              </w:rPr>
              <w:fldChar w:fldCharType="end"/>
            </w:r>
          </w:hyperlink>
        </w:p>
        <w:p w14:paraId="20A1240A" w14:textId="69BA8AD6"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28" w:history="1">
            <w:r w:rsidR="003052EF" w:rsidRPr="00803414">
              <w:rPr>
                <w:rStyle w:val="Lienhypertexte"/>
                <w:rFonts w:asciiTheme="minorHAnsi" w:hAnsiTheme="minorHAnsi" w:cstheme="minorHAnsi"/>
                <w:noProof/>
                <w:sz w:val="19"/>
                <w:szCs w:val="19"/>
                <w:lang w:val="fr-FR"/>
              </w:rPr>
              <w:t>Comment les candidats non retenus sont-ils informés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_Toc152246728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7</w:t>
            </w:r>
            <w:r w:rsidR="003052EF" w:rsidRPr="00803414">
              <w:rPr>
                <w:rFonts w:asciiTheme="minorHAnsi" w:hAnsiTheme="minorHAnsi" w:cstheme="minorHAnsi"/>
                <w:noProof/>
                <w:webHidden/>
                <w:sz w:val="19"/>
                <w:szCs w:val="19"/>
              </w:rPr>
              <w:fldChar w:fldCharType="end"/>
            </w:r>
          </w:hyperlink>
        </w:p>
        <w:p w14:paraId="60F05BC9" w14:textId="7CEE11C2" w:rsidR="003052EF" w:rsidRPr="00803414" w:rsidRDefault="00000000" w:rsidP="003052EF">
          <w:pPr>
            <w:pStyle w:val="TM1"/>
            <w:spacing w:line="240" w:lineRule="auto"/>
            <w:rPr>
              <w:rFonts w:eastAsiaTheme="minorEastAsia"/>
              <w:sz w:val="19"/>
              <w:szCs w:val="19"/>
              <w:lang w:val="en-US"/>
            </w:rPr>
          </w:pPr>
          <w:hyperlink w:anchor="_Toc152246729" w:history="1">
            <w:r w:rsidR="003052EF" w:rsidRPr="00803414">
              <w:rPr>
                <w:rStyle w:val="Lienhypertexte"/>
                <w:sz w:val="19"/>
                <w:szCs w:val="19"/>
              </w:rPr>
              <w:t>Conseils pour la rédaction d’une proposition</w:t>
            </w:r>
            <w:r w:rsidR="003052EF" w:rsidRPr="00803414">
              <w:rPr>
                <w:webHidden/>
                <w:sz w:val="19"/>
                <w:szCs w:val="19"/>
              </w:rPr>
              <w:tab/>
            </w:r>
            <w:r w:rsidR="003052EF" w:rsidRPr="00803414">
              <w:rPr>
                <w:webHidden/>
                <w:sz w:val="19"/>
                <w:szCs w:val="19"/>
              </w:rPr>
              <w:fldChar w:fldCharType="begin"/>
            </w:r>
            <w:r w:rsidR="003052EF" w:rsidRPr="00803414">
              <w:rPr>
                <w:webHidden/>
                <w:sz w:val="19"/>
                <w:szCs w:val="19"/>
              </w:rPr>
              <w:instrText xml:space="preserve"> PAGEREF _Toc152246729 \h </w:instrText>
            </w:r>
            <w:r w:rsidR="003052EF" w:rsidRPr="00803414">
              <w:rPr>
                <w:webHidden/>
                <w:sz w:val="19"/>
                <w:szCs w:val="19"/>
              </w:rPr>
            </w:r>
            <w:r w:rsidR="003052EF" w:rsidRPr="00803414">
              <w:rPr>
                <w:webHidden/>
                <w:sz w:val="19"/>
                <w:szCs w:val="19"/>
              </w:rPr>
              <w:fldChar w:fldCharType="separate"/>
            </w:r>
            <w:r w:rsidR="00803414">
              <w:rPr>
                <w:webHidden/>
                <w:sz w:val="19"/>
                <w:szCs w:val="19"/>
              </w:rPr>
              <w:t>7</w:t>
            </w:r>
            <w:r w:rsidR="003052EF" w:rsidRPr="00803414">
              <w:rPr>
                <w:webHidden/>
                <w:sz w:val="19"/>
                <w:szCs w:val="19"/>
              </w:rPr>
              <w:fldChar w:fldCharType="end"/>
            </w:r>
          </w:hyperlink>
        </w:p>
        <w:p w14:paraId="7FFE2B25" w14:textId="07EFA33B"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30" w:history="1">
            <w:r w:rsidR="003052EF" w:rsidRPr="00803414">
              <w:rPr>
                <w:rStyle w:val="Lienhypertexte"/>
                <w:rFonts w:asciiTheme="minorHAnsi" w:hAnsiTheme="minorHAnsi" w:cstheme="minorHAnsi"/>
                <w:noProof/>
                <w:sz w:val="19"/>
                <w:szCs w:val="19"/>
                <w:lang w:val="fr-FR"/>
              </w:rPr>
              <w:t>Qu'est-ce qui fait une bonne candidature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_Toc152246730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7</w:t>
            </w:r>
            <w:r w:rsidR="003052EF" w:rsidRPr="00803414">
              <w:rPr>
                <w:rFonts w:asciiTheme="minorHAnsi" w:hAnsiTheme="minorHAnsi" w:cstheme="minorHAnsi"/>
                <w:noProof/>
                <w:webHidden/>
                <w:sz w:val="19"/>
                <w:szCs w:val="19"/>
              </w:rPr>
              <w:fldChar w:fldCharType="end"/>
            </w:r>
          </w:hyperlink>
        </w:p>
        <w:p w14:paraId="54CA37AE" w14:textId="3A9ABB4A"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31" w:history="1">
            <w:r w:rsidR="003052EF" w:rsidRPr="00803414">
              <w:rPr>
                <w:rStyle w:val="Lienhypertexte"/>
                <w:rFonts w:asciiTheme="minorHAnsi" w:hAnsiTheme="minorHAnsi" w:cstheme="minorHAnsi"/>
                <w:noProof/>
                <w:sz w:val="19"/>
                <w:szCs w:val="19"/>
                <w:lang w:val="fr-FR"/>
              </w:rPr>
              <w:t>Où puis-je trouver des conseils sur la manière de concevoir avec succès un concept de projet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_Toc152246731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8</w:t>
            </w:r>
            <w:r w:rsidR="003052EF" w:rsidRPr="00803414">
              <w:rPr>
                <w:rFonts w:asciiTheme="minorHAnsi" w:hAnsiTheme="minorHAnsi" w:cstheme="minorHAnsi"/>
                <w:noProof/>
                <w:webHidden/>
                <w:sz w:val="19"/>
                <w:szCs w:val="19"/>
              </w:rPr>
              <w:fldChar w:fldCharType="end"/>
            </w:r>
          </w:hyperlink>
        </w:p>
        <w:p w14:paraId="6CC6F72F" w14:textId="64627E90"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32" w:history="1">
            <w:r w:rsidR="003052EF" w:rsidRPr="00803414">
              <w:rPr>
                <w:rStyle w:val="Lienhypertexte"/>
                <w:rFonts w:asciiTheme="minorHAnsi" w:hAnsiTheme="minorHAnsi" w:cstheme="minorHAnsi"/>
                <w:noProof/>
                <w:sz w:val="19"/>
                <w:szCs w:val="19"/>
                <w:lang w:val="fr-FR"/>
              </w:rPr>
              <w:t>En quoi consiste généralement le travail avec les femmes et les filles marginalisées et celles qui subissent des formes de discrimination croisées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_Toc152246732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8</w:t>
            </w:r>
            <w:r w:rsidR="003052EF" w:rsidRPr="00803414">
              <w:rPr>
                <w:rFonts w:asciiTheme="minorHAnsi" w:hAnsiTheme="minorHAnsi" w:cstheme="minorHAnsi"/>
                <w:noProof/>
                <w:webHidden/>
                <w:sz w:val="19"/>
                <w:szCs w:val="19"/>
              </w:rPr>
              <w:fldChar w:fldCharType="end"/>
            </w:r>
          </w:hyperlink>
        </w:p>
        <w:p w14:paraId="2805B246" w14:textId="18AD75F8"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33" w:history="1">
            <w:r w:rsidR="003052EF" w:rsidRPr="00803414">
              <w:rPr>
                <w:rStyle w:val="Lienhypertexte"/>
                <w:rFonts w:asciiTheme="minorHAnsi" w:hAnsiTheme="minorHAnsi" w:cstheme="minorHAnsi"/>
                <w:noProof/>
                <w:sz w:val="19"/>
                <w:szCs w:val="19"/>
                <w:lang w:val="fr-FR"/>
              </w:rPr>
              <w:t xml:space="preserve">Quels sont les principes de programmation </w:t>
            </w:r>
            <w:r w:rsidR="003052EF" w:rsidRPr="00803414">
              <w:rPr>
                <w:rStyle w:val="Lienhypertexte"/>
                <w:rFonts w:asciiTheme="minorHAnsi" w:eastAsia="Times New Roman" w:hAnsiTheme="minorHAnsi" w:cstheme="minorHAnsi"/>
                <w:noProof/>
                <w:sz w:val="19"/>
                <w:szCs w:val="19"/>
                <w:lang w:val="fr-FR" w:eastAsia="fr-CH"/>
              </w:rPr>
              <w:t>de l’élimination de la</w:t>
            </w:r>
            <w:r w:rsidR="003052EF" w:rsidRPr="00803414">
              <w:rPr>
                <w:rStyle w:val="Lienhypertexte"/>
                <w:rFonts w:asciiTheme="minorHAnsi" w:hAnsiTheme="minorHAnsi" w:cstheme="minorHAnsi"/>
                <w:noProof/>
                <w:sz w:val="19"/>
                <w:szCs w:val="19"/>
                <w:lang w:val="fr-FR"/>
              </w:rPr>
              <w:t xml:space="preserve"> VFF et comment ma proposition devrait-elles les incarner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_Toc152246733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9</w:t>
            </w:r>
            <w:r w:rsidR="003052EF" w:rsidRPr="00803414">
              <w:rPr>
                <w:rFonts w:asciiTheme="minorHAnsi" w:hAnsiTheme="minorHAnsi" w:cstheme="minorHAnsi"/>
                <w:noProof/>
                <w:webHidden/>
                <w:sz w:val="19"/>
                <w:szCs w:val="19"/>
              </w:rPr>
              <w:fldChar w:fldCharType="end"/>
            </w:r>
          </w:hyperlink>
        </w:p>
        <w:p w14:paraId="7D94E5FE" w14:textId="5F731C60"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34" w:history="1">
            <w:r w:rsidR="003052EF" w:rsidRPr="00803414">
              <w:rPr>
                <w:rStyle w:val="Lienhypertexte"/>
                <w:rFonts w:asciiTheme="minorHAnsi" w:hAnsiTheme="minorHAnsi" w:cstheme="minorHAnsi"/>
                <w:noProof/>
                <w:sz w:val="19"/>
                <w:szCs w:val="19"/>
                <w:lang w:val="fr-FR"/>
              </w:rPr>
              <w:t>Quels types d’activités et d’initiatives peuvent être soutenues dans le cadre de la fenêtre de financement générale sur la lutte contre la violence à l'égard des femmes et des filles marginalisées et des personnes victimes de formes croisées de discrimination ? dans le cadre de l'appel à propositions de cette année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_Toc152246734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10</w:t>
            </w:r>
            <w:r w:rsidR="003052EF" w:rsidRPr="00803414">
              <w:rPr>
                <w:rFonts w:asciiTheme="minorHAnsi" w:hAnsiTheme="minorHAnsi" w:cstheme="minorHAnsi"/>
                <w:noProof/>
                <w:webHidden/>
                <w:sz w:val="19"/>
                <w:szCs w:val="19"/>
              </w:rPr>
              <w:fldChar w:fldCharType="end"/>
            </w:r>
          </w:hyperlink>
        </w:p>
        <w:p w14:paraId="544834D0" w14:textId="500852B7"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35" w:history="1">
            <w:r w:rsidR="003052EF" w:rsidRPr="00803414">
              <w:rPr>
                <w:rStyle w:val="Lienhypertexte"/>
                <w:rFonts w:asciiTheme="minorHAnsi" w:hAnsiTheme="minorHAnsi" w:cstheme="minorHAnsi"/>
                <w:noProof/>
                <w:sz w:val="19"/>
                <w:szCs w:val="19"/>
                <w:lang w:val="fr-FR"/>
              </w:rPr>
              <w:t>Quels types d'activités et d'initiatives pourraient être soutenues par la fenêtre de financement spéciale sur la lutte contre la violence à l'égard des femmes et des filles touchées par des crises dans le cadre de l'appel à propositions de cette année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_Toc152246735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10</w:t>
            </w:r>
            <w:r w:rsidR="003052EF" w:rsidRPr="00803414">
              <w:rPr>
                <w:rFonts w:asciiTheme="minorHAnsi" w:hAnsiTheme="minorHAnsi" w:cstheme="minorHAnsi"/>
                <w:noProof/>
                <w:webHidden/>
                <w:sz w:val="19"/>
                <w:szCs w:val="19"/>
              </w:rPr>
              <w:fldChar w:fldCharType="end"/>
            </w:r>
          </w:hyperlink>
        </w:p>
        <w:p w14:paraId="711EECFF" w14:textId="55A789BC"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36" w:history="1">
            <w:r w:rsidR="003052EF" w:rsidRPr="00803414">
              <w:rPr>
                <w:rStyle w:val="Lienhypertexte"/>
                <w:rFonts w:asciiTheme="minorHAnsi" w:hAnsiTheme="minorHAnsi" w:cstheme="minorHAnsi"/>
                <w:noProof/>
                <w:sz w:val="19"/>
                <w:szCs w:val="19"/>
                <w:lang w:val="fr-FR"/>
              </w:rPr>
              <w:t>Quel type d'activités visant à renforcer la capacité et la résilience des organisations pourrait être soutenues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_Toc152246736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11</w:t>
            </w:r>
            <w:r w:rsidR="003052EF" w:rsidRPr="00803414">
              <w:rPr>
                <w:rFonts w:asciiTheme="minorHAnsi" w:hAnsiTheme="minorHAnsi" w:cstheme="minorHAnsi"/>
                <w:noProof/>
                <w:webHidden/>
                <w:sz w:val="19"/>
                <w:szCs w:val="19"/>
              </w:rPr>
              <w:fldChar w:fldCharType="end"/>
            </w:r>
          </w:hyperlink>
        </w:p>
        <w:p w14:paraId="4A76DFE2" w14:textId="037BF985" w:rsidR="003052EF" w:rsidRPr="00803414" w:rsidRDefault="00000000" w:rsidP="003052EF">
          <w:pPr>
            <w:pStyle w:val="TM1"/>
            <w:spacing w:line="240" w:lineRule="auto"/>
            <w:rPr>
              <w:rFonts w:eastAsiaTheme="minorEastAsia"/>
              <w:sz w:val="19"/>
              <w:szCs w:val="19"/>
              <w:lang w:val="en-US"/>
            </w:rPr>
          </w:pPr>
          <w:hyperlink w:anchor="_Toc152246737" w:history="1">
            <w:r w:rsidR="003052EF" w:rsidRPr="00803414">
              <w:rPr>
                <w:rStyle w:val="Lienhypertexte"/>
                <w:sz w:val="19"/>
                <w:szCs w:val="19"/>
              </w:rPr>
              <w:t>Budgets et demandes de financement</w:t>
            </w:r>
            <w:r w:rsidR="003052EF" w:rsidRPr="00803414">
              <w:rPr>
                <w:webHidden/>
                <w:sz w:val="19"/>
                <w:szCs w:val="19"/>
              </w:rPr>
              <w:tab/>
            </w:r>
            <w:r w:rsidR="003052EF" w:rsidRPr="00803414">
              <w:rPr>
                <w:webHidden/>
                <w:sz w:val="19"/>
                <w:szCs w:val="19"/>
              </w:rPr>
              <w:fldChar w:fldCharType="begin"/>
            </w:r>
            <w:r w:rsidR="003052EF" w:rsidRPr="00803414">
              <w:rPr>
                <w:webHidden/>
                <w:sz w:val="19"/>
                <w:szCs w:val="19"/>
              </w:rPr>
              <w:instrText xml:space="preserve"> PAGEREF _Toc152246737 \h </w:instrText>
            </w:r>
            <w:r w:rsidR="003052EF" w:rsidRPr="00803414">
              <w:rPr>
                <w:webHidden/>
                <w:sz w:val="19"/>
                <w:szCs w:val="19"/>
              </w:rPr>
            </w:r>
            <w:r w:rsidR="003052EF" w:rsidRPr="00803414">
              <w:rPr>
                <w:webHidden/>
                <w:sz w:val="19"/>
                <w:szCs w:val="19"/>
              </w:rPr>
              <w:fldChar w:fldCharType="separate"/>
            </w:r>
            <w:r w:rsidR="00803414">
              <w:rPr>
                <w:webHidden/>
                <w:sz w:val="19"/>
                <w:szCs w:val="19"/>
              </w:rPr>
              <w:t>11</w:t>
            </w:r>
            <w:r w:rsidR="003052EF" w:rsidRPr="00803414">
              <w:rPr>
                <w:webHidden/>
                <w:sz w:val="19"/>
                <w:szCs w:val="19"/>
              </w:rPr>
              <w:fldChar w:fldCharType="end"/>
            </w:r>
          </w:hyperlink>
        </w:p>
        <w:p w14:paraId="4D77B4A5" w14:textId="1E9DA6BF"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38" w:history="1">
            <w:r w:rsidR="003052EF" w:rsidRPr="00803414">
              <w:rPr>
                <w:rStyle w:val="Lienhypertexte"/>
                <w:rFonts w:asciiTheme="minorHAnsi" w:hAnsiTheme="minorHAnsi" w:cstheme="minorHAnsi"/>
                <w:noProof/>
                <w:sz w:val="19"/>
                <w:szCs w:val="19"/>
                <w:lang w:val="fr-FR"/>
              </w:rPr>
              <w:t>Existe-t-il une fourchette recommandée pour les demandes de financement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_Toc152246738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11</w:t>
            </w:r>
            <w:r w:rsidR="003052EF" w:rsidRPr="00803414">
              <w:rPr>
                <w:rFonts w:asciiTheme="minorHAnsi" w:hAnsiTheme="minorHAnsi" w:cstheme="minorHAnsi"/>
                <w:noProof/>
                <w:webHidden/>
                <w:sz w:val="19"/>
                <w:szCs w:val="19"/>
              </w:rPr>
              <w:fldChar w:fldCharType="end"/>
            </w:r>
          </w:hyperlink>
        </w:p>
        <w:p w14:paraId="045A0C17" w14:textId="58CC04BF"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39" w:history="1">
            <w:r w:rsidR="003052EF" w:rsidRPr="00803414">
              <w:rPr>
                <w:rStyle w:val="Lienhypertexte"/>
                <w:rFonts w:asciiTheme="minorHAnsi" w:hAnsiTheme="minorHAnsi" w:cstheme="minorHAnsi"/>
                <w:noProof/>
                <w:sz w:val="19"/>
                <w:szCs w:val="19"/>
                <w:lang w:val="fr-FR"/>
              </w:rPr>
              <w:t>Les candidats doivent-ils contribuer au budget du projet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_Toc152246739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12</w:t>
            </w:r>
            <w:r w:rsidR="003052EF" w:rsidRPr="00803414">
              <w:rPr>
                <w:rFonts w:asciiTheme="minorHAnsi" w:hAnsiTheme="minorHAnsi" w:cstheme="minorHAnsi"/>
                <w:noProof/>
                <w:webHidden/>
                <w:sz w:val="19"/>
                <w:szCs w:val="19"/>
              </w:rPr>
              <w:fldChar w:fldCharType="end"/>
            </w:r>
          </w:hyperlink>
        </w:p>
        <w:p w14:paraId="0D8E8249" w14:textId="19FA378B"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40" w:history="1">
            <w:r w:rsidR="003052EF" w:rsidRPr="00803414">
              <w:rPr>
                <w:rStyle w:val="Lienhypertexte"/>
                <w:rFonts w:asciiTheme="minorHAnsi" w:hAnsiTheme="minorHAnsi" w:cstheme="minorHAnsi"/>
                <w:noProof/>
                <w:sz w:val="19"/>
                <w:szCs w:val="19"/>
                <w:lang w:val="fr-FR"/>
              </w:rPr>
              <w:t>Quels sont les coûts couverts par une subvention du Fonds d'affectation spéciale des Nations Unies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_Toc152246740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12</w:t>
            </w:r>
            <w:r w:rsidR="003052EF" w:rsidRPr="00803414">
              <w:rPr>
                <w:rFonts w:asciiTheme="minorHAnsi" w:hAnsiTheme="minorHAnsi" w:cstheme="minorHAnsi"/>
                <w:noProof/>
                <w:webHidden/>
                <w:sz w:val="19"/>
                <w:szCs w:val="19"/>
              </w:rPr>
              <w:fldChar w:fldCharType="end"/>
            </w:r>
          </w:hyperlink>
        </w:p>
        <w:p w14:paraId="2F28D947" w14:textId="444C1D0B"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41" w:history="1">
            <w:r w:rsidR="003052EF" w:rsidRPr="00803414">
              <w:rPr>
                <w:rStyle w:val="Lienhypertexte"/>
                <w:rFonts w:asciiTheme="minorHAnsi" w:hAnsiTheme="minorHAnsi" w:cstheme="minorHAnsi"/>
                <w:noProof/>
                <w:sz w:val="19"/>
                <w:szCs w:val="19"/>
                <w:lang w:val="fr-FR"/>
              </w:rPr>
              <w:t>Quels sont les coûts qui ne sont PAS couverts par une subvention du Fonds d'affectation spéciale des Nations Unies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_Toc152246741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12</w:t>
            </w:r>
            <w:r w:rsidR="003052EF" w:rsidRPr="00803414">
              <w:rPr>
                <w:rFonts w:asciiTheme="minorHAnsi" w:hAnsiTheme="minorHAnsi" w:cstheme="minorHAnsi"/>
                <w:noProof/>
                <w:webHidden/>
                <w:sz w:val="19"/>
                <w:szCs w:val="19"/>
              </w:rPr>
              <w:fldChar w:fldCharType="end"/>
            </w:r>
          </w:hyperlink>
        </w:p>
        <w:p w14:paraId="4D243975" w14:textId="775F3D16"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42" w:history="1">
            <w:r w:rsidR="003052EF" w:rsidRPr="00803414">
              <w:rPr>
                <w:rStyle w:val="Lienhypertexte"/>
                <w:rFonts w:asciiTheme="minorHAnsi" w:hAnsiTheme="minorHAnsi" w:cstheme="minorHAnsi"/>
                <w:noProof/>
                <w:sz w:val="19"/>
                <w:szCs w:val="19"/>
                <w:lang w:val="fr-FR"/>
              </w:rPr>
              <w:t>Quelles sont les exigences du Fonds d’affectation spéciale des Nations Unies en matière d'audit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_Toc152246742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12</w:t>
            </w:r>
            <w:r w:rsidR="003052EF" w:rsidRPr="00803414">
              <w:rPr>
                <w:rFonts w:asciiTheme="minorHAnsi" w:hAnsiTheme="minorHAnsi" w:cstheme="minorHAnsi"/>
                <w:noProof/>
                <w:webHidden/>
                <w:sz w:val="19"/>
                <w:szCs w:val="19"/>
              </w:rPr>
              <w:fldChar w:fldCharType="end"/>
            </w:r>
          </w:hyperlink>
        </w:p>
        <w:p w14:paraId="01BD0DFB" w14:textId="5F74A4B3"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43" w:history="1">
            <w:r w:rsidR="003052EF" w:rsidRPr="00803414">
              <w:rPr>
                <w:rStyle w:val="Lienhypertexte"/>
                <w:rFonts w:asciiTheme="minorHAnsi" w:hAnsiTheme="minorHAnsi" w:cstheme="minorHAnsi"/>
                <w:noProof/>
                <w:sz w:val="19"/>
                <w:szCs w:val="19"/>
                <w:lang w:val="fr-FR"/>
              </w:rPr>
              <w:t>La création de lignes budgétaires supplémentaires est-elle autorisée dans le modèle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_Toc152246743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12</w:t>
            </w:r>
            <w:r w:rsidR="003052EF" w:rsidRPr="00803414">
              <w:rPr>
                <w:rFonts w:asciiTheme="minorHAnsi" w:hAnsiTheme="minorHAnsi" w:cstheme="minorHAnsi"/>
                <w:noProof/>
                <w:webHidden/>
                <w:sz w:val="19"/>
                <w:szCs w:val="19"/>
              </w:rPr>
              <w:fldChar w:fldCharType="end"/>
            </w:r>
          </w:hyperlink>
        </w:p>
        <w:p w14:paraId="4CCE0CCE" w14:textId="1F26CED1"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44" w:history="1">
            <w:r w:rsidR="003052EF" w:rsidRPr="00803414">
              <w:rPr>
                <w:rStyle w:val="Lienhypertexte"/>
                <w:rFonts w:asciiTheme="minorHAnsi" w:hAnsiTheme="minorHAnsi" w:cstheme="minorHAnsi"/>
                <w:noProof/>
                <w:sz w:val="19"/>
                <w:szCs w:val="19"/>
                <w:lang w:val="fr-FR"/>
              </w:rPr>
              <w:t>Si ma demande est présélectionnée, le budget soumis avec le concept du projet peut-il être augmenté lors de l'élaboration d'une proposition de projet détaillée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_Toc152246744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13</w:t>
            </w:r>
            <w:r w:rsidR="003052EF" w:rsidRPr="00803414">
              <w:rPr>
                <w:rFonts w:asciiTheme="minorHAnsi" w:hAnsiTheme="minorHAnsi" w:cstheme="minorHAnsi"/>
                <w:noProof/>
                <w:webHidden/>
                <w:sz w:val="19"/>
                <w:szCs w:val="19"/>
              </w:rPr>
              <w:fldChar w:fldCharType="end"/>
            </w:r>
          </w:hyperlink>
        </w:p>
        <w:p w14:paraId="17CE24A4" w14:textId="586314E8" w:rsidR="003052EF" w:rsidRPr="00803414" w:rsidRDefault="00000000" w:rsidP="003052EF">
          <w:pPr>
            <w:pStyle w:val="TM1"/>
            <w:spacing w:line="240" w:lineRule="auto"/>
            <w:rPr>
              <w:rFonts w:eastAsiaTheme="minorEastAsia"/>
              <w:sz w:val="19"/>
              <w:szCs w:val="19"/>
              <w:lang w:val="en-US"/>
            </w:rPr>
          </w:pPr>
          <w:hyperlink w:anchor="_Toc152246745" w:history="1">
            <w:r w:rsidR="003052EF" w:rsidRPr="00803414">
              <w:rPr>
                <w:rStyle w:val="Lienhypertexte"/>
                <w:sz w:val="19"/>
                <w:szCs w:val="19"/>
              </w:rPr>
              <w:t>Candidature en ligne - Questions techniques</w:t>
            </w:r>
            <w:r w:rsidR="003052EF" w:rsidRPr="00803414">
              <w:rPr>
                <w:webHidden/>
                <w:sz w:val="19"/>
                <w:szCs w:val="19"/>
              </w:rPr>
              <w:tab/>
            </w:r>
            <w:r w:rsidR="003052EF" w:rsidRPr="00803414">
              <w:rPr>
                <w:webHidden/>
                <w:sz w:val="19"/>
                <w:szCs w:val="19"/>
              </w:rPr>
              <w:fldChar w:fldCharType="begin"/>
            </w:r>
            <w:r w:rsidR="003052EF" w:rsidRPr="00803414">
              <w:rPr>
                <w:webHidden/>
                <w:sz w:val="19"/>
                <w:szCs w:val="19"/>
              </w:rPr>
              <w:instrText xml:space="preserve"> PAGEREF _Toc152246745 \h </w:instrText>
            </w:r>
            <w:r w:rsidR="003052EF" w:rsidRPr="00803414">
              <w:rPr>
                <w:webHidden/>
                <w:sz w:val="19"/>
                <w:szCs w:val="19"/>
              </w:rPr>
            </w:r>
            <w:r w:rsidR="003052EF" w:rsidRPr="00803414">
              <w:rPr>
                <w:webHidden/>
                <w:sz w:val="19"/>
                <w:szCs w:val="19"/>
              </w:rPr>
              <w:fldChar w:fldCharType="separate"/>
            </w:r>
            <w:r w:rsidR="00803414">
              <w:rPr>
                <w:webHidden/>
                <w:sz w:val="19"/>
                <w:szCs w:val="19"/>
              </w:rPr>
              <w:t>13</w:t>
            </w:r>
            <w:r w:rsidR="003052EF" w:rsidRPr="00803414">
              <w:rPr>
                <w:webHidden/>
                <w:sz w:val="19"/>
                <w:szCs w:val="19"/>
              </w:rPr>
              <w:fldChar w:fldCharType="end"/>
            </w:r>
          </w:hyperlink>
        </w:p>
        <w:p w14:paraId="5A605DFA" w14:textId="2B9B4AC7"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46" w:history="1">
            <w:r w:rsidR="003052EF" w:rsidRPr="00803414">
              <w:rPr>
                <w:rStyle w:val="Lienhypertexte"/>
                <w:rFonts w:asciiTheme="minorHAnsi" w:hAnsiTheme="minorHAnsi" w:cstheme="minorHAnsi"/>
                <w:noProof/>
                <w:sz w:val="19"/>
                <w:szCs w:val="19"/>
                <w:lang w:val="fr-FR"/>
              </w:rPr>
              <w:t>Existe-t-il un tutoriel sur la procédure de candidature en ligne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_Toc152246746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13</w:t>
            </w:r>
            <w:r w:rsidR="003052EF" w:rsidRPr="00803414">
              <w:rPr>
                <w:rFonts w:asciiTheme="minorHAnsi" w:hAnsiTheme="minorHAnsi" w:cstheme="minorHAnsi"/>
                <w:noProof/>
                <w:webHidden/>
                <w:sz w:val="19"/>
                <w:szCs w:val="19"/>
              </w:rPr>
              <w:fldChar w:fldCharType="end"/>
            </w:r>
          </w:hyperlink>
        </w:p>
        <w:p w14:paraId="3E0214B7" w14:textId="1E1F2C2F"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47" w:history="1">
            <w:r w:rsidR="003052EF" w:rsidRPr="00803414">
              <w:rPr>
                <w:rStyle w:val="Lienhypertexte"/>
                <w:rFonts w:asciiTheme="minorHAnsi" w:hAnsiTheme="minorHAnsi" w:cstheme="minorHAnsi"/>
                <w:noProof/>
                <w:sz w:val="19"/>
                <w:szCs w:val="19"/>
                <w:lang w:val="fr-FR"/>
              </w:rPr>
              <w:t>Je ne me souviens pas de mon mot de passe.</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_Toc152246747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13</w:t>
            </w:r>
            <w:r w:rsidR="003052EF" w:rsidRPr="00803414">
              <w:rPr>
                <w:rFonts w:asciiTheme="minorHAnsi" w:hAnsiTheme="minorHAnsi" w:cstheme="minorHAnsi"/>
                <w:noProof/>
                <w:webHidden/>
                <w:sz w:val="19"/>
                <w:szCs w:val="19"/>
              </w:rPr>
              <w:fldChar w:fldCharType="end"/>
            </w:r>
          </w:hyperlink>
        </w:p>
        <w:p w14:paraId="70E18299" w14:textId="58A17B82"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48" w:history="1">
            <w:r w:rsidR="003052EF" w:rsidRPr="00803414">
              <w:rPr>
                <w:rStyle w:val="Lienhypertexte"/>
                <w:rFonts w:asciiTheme="minorHAnsi" w:hAnsiTheme="minorHAnsi" w:cstheme="minorHAnsi"/>
                <w:noProof/>
                <w:sz w:val="19"/>
                <w:szCs w:val="19"/>
                <w:lang w:val="fr-FR"/>
              </w:rPr>
              <w:t>Puis-je changer la langue de ma candidature une fois que j'ai commencé à la remplir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_Toc152246748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13</w:t>
            </w:r>
            <w:r w:rsidR="003052EF" w:rsidRPr="00803414">
              <w:rPr>
                <w:rFonts w:asciiTheme="minorHAnsi" w:hAnsiTheme="minorHAnsi" w:cstheme="minorHAnsi"/>
                <w:noProof/>
                <w:webHidden/>
                <w:sz w:val="19"/>
                <w:szCs w:val="19"/>
              </w:rPr>
              <w:fldChar w:fldCharType="end"/>
            </w:r>
          </w:hyperlink>
        </w:p>
        <w:p w14:paraId="165C2AC9" w14:textId="6E46DA66"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49" w:history="1">
            <w:r w:rsidR="003052EF" w:rsidRPr="00803414">
              <w:rPr>
                <w:rStyle w:val="Lienhypertexte"/>
                <w:rFonts w:asciiTheme="minorHAnsi" w:hAnsiTheme="minorHAnsi" w:cstheme="minorHAnsi"/>
                <w:noProof/>
                <w:sz w:val="19"/>
                <w:szCs w:val="19"/>
                <w:lang w:val="fr-FR"/>
              </w:rPr>
              <w:t>Dois-je remplir la demande dans l'ordre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_Toc152246749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13</w:t>
            </w:r>
            <w:r w:rsidR="003052EF" w:rsidRPr="00803414">
              <w:rPr>
                <w:rFonts w:asciiTheme="minorHAnsi" w:hAnsiTheme="minorHAnsi" w:cstheme="minorHAnsi"/>
                <w:noProof/>
                <w:webHidden/>
                <w:sz w:val="19"/>
                <w:szCs w:val="19"/>
              </w:rPr>
              <w:fldChar w:fldCharType="end"/>
            </w:r>
          </w:hyperlink>
        </w:p>
        <w:p w14:paraId="68E21697" w14:textId="565D009E"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50" w:history="1">
            <w:r w:rsidR="003052EF" w:rsidRPr="00803414">
              <w:rPr>
                <w:rStyle w:val="Lienhypertexte"/>
                <w:rFonts w:asciiTheme="minorHAnsi" w:hAnsiTheme="minorHAnsi" w:cstheme="minorHAnsi"/>
                <w:noProof/>
                <w:sz w:val="19"/>
                <w:szCs w:val="19"/>
                <w:lang w:val="fr-FR"/>
              </w:rPr>
              <w:t>Dois-je remplir la demande en une seule fois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_Toc152246750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13</w:t>
            </w:r>
            <w:r w:rsidR="003052EF" w:rsidRPr="00803414">
              <w:rPr>
                <w:rFonts w:asciiTheme="minorHAnsi" w:hAnsiTheme="minorHAnsi" w:cstheme="minorHAnsi"/>
                <w:noProof/>
                <w:webHidden/>
                <w:sz w:val="19"/>
                <w:szCs w:val="19"/>
              </w:rPr>
              <w:fldChar w:fldCharType="end"/>
            </w:r>
          </w:hyperlink>
        </w:p>
        <w:p w14:paraId="44899A30" w14:textId="034CDCE7"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51" w:history="1">
            <w:r w:rsidR="003052EF" w:rsidRPr="00803414">
              <w:rPr>
                <w:rStyle w:val="Lienhypertexte"/>
                <w:rFonts w:asciiTheme="minorHAnsi" w:hAnsiTheme="minorHAnsi" w:cstheme="minorHAnsi"/>
                <w:noProof/>
                <w:sz w:val="19"/>
                <w:szCs w:val="19"/>
                <w:lang w:val="fr-FR"/>
              </w:rPr>
              <w:t>Puis-je imprimer ma demande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_Toc152246751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13</w:t>
            </w:r>
            <w:r w:rsidR="003052EF" w:rsidRPr="00803414">
              <w:rPr>
                <w:rFonts w:asciiTheme="minorHAnsi" w:hAnsiTheme="minorHAnsi" w:cstheme="minorHAnsi"/>
                <w:noProof/>
                <w:webHidden/>
                <w:sz w:val="19"/>
                <w:szCs w:val="19"/>
              </w:rPr>
              <w:fldChar w:fldCharType="end"/>
            </w:r>
          </w:hyperlink>
        </w:p>
        <w:p w14:paraId="6DECFC86" w14:textId="314F2DB6"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52" w:history="1">
            <w:r w:rsidR="003052EF" w:rsidRPr="00803414">
              <w:rPr>
                <w:rStyle w:val="Lienhypertexte"/>
                <w:rFonts w:asciiTheme="minorHAnsi" w:hAnsiTheme="minorHAnsi" w:cstheme="minorHAnsi"/>
                <w:noProof/>
                <w:sz w:val="19"/>
                <w:szCs w:val="19"/>
                <w:lang w:val="fr-FR"/>
              </w:rPr>
              <w:t>Comment savoir si ma demande est complète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_Toc152246752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14</w:t>
            </w:r>
            <w:r w:rsidR="003052EF" w:rsidRPr="00803414">
              <w:rPr>
                <w:rFonts w:asciiTheme="minorHAnsi" w:hAnsiTheme="minorHAnsi" w:cstheme="minorHAnsi"/>
                <w:noProof/>
                <w:webHidden/>
                <w:sz w:val="19"/>
                <w:szCs w:val="19"/>
              </w:rPr>
              <w:fldChar w:fldCharType="end"/>
            </w:r>
          </w:hyperlink>
        </w:p>
        <w:p w14:paraId="37A09FC2" w14:textId="64750ADF"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53" w:history="1">
            <w:r w:rsidR="003052EF" w:rsidRPr="00803414">
              <w:rPr>
                <w:rStyle w:val="Lienhypertexte"/>
                <w:rFonts w:asciiTheme="minorHAnsi" w:hAnsiTheme="minorHAnsi" w:cstheme="minorHAnsi"/>
                <w:noProof/>
                <w:sz w:val="19"/>
                <w:szCs w:val="19"/>
                <w:lang w:val="fr-FR"/>
              </w:rPr>
              <w:t>Que signifient les coches vertes à côté des sections de la demande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_Toc152246753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14</w:t>
            </w:r>
            <w:r w:rsidR="003052EF" w:rsidRPr="00803414">
              <w:rPr>
                <w:rFonts w:asciiTheme="minorHAnsi" w:hAnsiTheme="minorHAnsi" w:cstheme="minorHAnsi"/>
                <w:noProof/>
                <w:webHidden/>
                <w:sz w:val="19"/>
                <w:szCs w:val="19"/>
              </w:rPr>
              <w:fldChar w:fldCharType="end"/>
            </w:r>
          </w:hyperlink>
        </w:p>
        <w:p w14:paraId="281DB1B7" w14:textId="65099D99"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54" w:history="1">
            <w:r w:rsidR="003052EF" w:rsidRPr="00803414">
              <w:rPr>
                <w:rStyle w:val="Lienhypertexte"/>
                <w:rFonts w:asciiTheme="minorHAnsi" w:hAnsiTheme="minorHAnsi" w:cstheme="minorHAnsi"/>
                <w:noProof/>
                <w:sz w:val="19"/>
                <w:szCs w:val="19"/>
                <w:lang w:val="fr-FR"/>
              </w:rPr>
              <w:t>Que signifient les cercles rouges à côté des sections de la demande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_Toc152246754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14</w:t>
            </w:r>
            <w:r w:rsidR="003052EF" w:rsidRPr="00803414">
              <w:rPr>
                <w:rFonts w:asciiTheme="minorHAnsi" w:hAnsiTheme="minorHAnsi" w:cstheme="minorHAnsi"/>
                <w:noProof/>
                <w:webHidden/>
                <w:sz w:val="19"/>
                <w:szCs w:val="19"/>
              </w:rPr>
              <w:fldChar w:fldCharType="end"/>
            </w:r>
          </w:hyperlink>
        </w:p>
        <w:p w14:paraId="163783F6" w14:textId="3FB66CF9"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55" w:history="1">
            <w:r w:rsidR="003052EF" w:rsidRPr="00803414">
              <w:rPr>
                <w:rStyle w:val="Lienhypertexte"/>
                <w:rFonts w:asciiTheme="minorHAnsi" w:hAnsiTheme="minorHAnsi" w:cstheme="minorHAnsi"/>
                <w:noProof/>
                <w:sz w:val="19"/>
                <w:szCs w:val="19"/>
                <w:lang w:val="fr-FR"/>
              </w:rPr>
              <w:t>À quoi sert le bouton « Inspecter la candidature »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_Toc152246755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14</w:t>
            </w:r>
            <w:r w:rsidR="003052EF" w:rsidRPr="00803414">
              <w:rPr>
                <w:rFonts w:asciiTheme="minorHAnsi" w:hAnsiTheme="minorHAnsi" w:cstheme="minorHAnsi"/>
                <w:noProof/>
                <w:webHidden/>
                <w:sz w:val="19"/>
                <w:szCs w:val="19"/>
              </w:rPr>
              <w:fldChar w:fldCharType="end"/>
            </w:r>
          </w:hyperlink>
        </w:p>
        <w:p w14:paraId="6ACE3CF8" w14:textId="58085A46"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56" w:history="1">
            <w:r w:rsidR="003052EF" w:rsidRPr="00803414">
              <w:rPr>
                <w:rStyle w:val="Lienhypertexte"/>
                <w:rFonts w:asciiTheme="minorHAnsi" w:hAnsiTheme="minorHAnsi" w:cstheme="minorHAnsi"/>
                <w:noProof/>
                <w:sz w:val="19"/>
                <w:szCs w:val="19"/>
                <w:lang w:val="fr-FR"/>
              </w:rPr>
              <w:t>Puis-je apporter des modifications aux sections que j'ai déjà complétées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_Toc152246756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14</w:t>
            </w:r>
            <w:r w:rsidR="003052EF" w:rsidRPr="00803414">
              <w:rPr>
                <w:rFonts w:asciiTheme="minorHAnsi" w:hAnsiTheme="minorHAnsi" w:cstheme="minorHAnsi"/>
                <w:noProof/>
                <w:webHidden/>
                <w:sz w:val="19"/>
                <w:szCs w:val="19"/>
              </w:rPr>
              <w:fldChar w:fldCharType="end"/>
            </w:r>
          </w:hyperlink>
        </w:p>
        <w:p w14:paraId="0505F6AD" w14:textId="3EB651F3"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57" w:history="1">
            <w:r w:rsidR="003052EF" w:rsidRPr="00803414">
              <w:rPr>
                <w:rStyle w:val="Lienhypertexte"/>
                <w:rFonts w:asciiTheme="minorHAnsi" w:hAnsiTheme="minorHAnsi" w:cstheme="minorHAnsi"/>
                <w:noProof/>
                <w:sz w:val="19"/>
                <w:szCs w:val="19"/>
                <w:lang w:val="fr-FR"/>
              </w:rPr>
              <w:t>Comment puis-je soumettre ma candidature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_Toc152246757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14</w:t>
            </w:r>
            <w:r w:rsidR="003052EF" w:rsidRPr="00803414">
              <w:rPr>
                <w:rFonts w:asciiTheme="minorHAnsi" w:hAnsiTheme="minorHAnsi" w:cstheme="minorHAnsi"/>
                <w:noProof/>
                <w:webHidden/>
                <w:sz w:val="19"/>
                <w:szCs w:val="19"/>
              </w:rPr>
              <w:fldChar w:fldCharType="end"/>
            </w:r>
          </w:hyperlink>
        </w:p>
        <w:p w14:paraId="50D4F2A2" w14:textId="297EFACF"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58" w:history="1">
            <w:r w:rsidR="003052EF" w:rsidRPr="00803414">
              <w:rPr>
                <w:rStyle w:val="Lienhypertexte"/>
                <w:rFonts w:asciiTheme="minorHAnsi" w:hAnsiTheme="minorHAnsi" w:cstheme="minorHAnsi"/>
                <w:noProof/>
                <w:sz w:val="19"/>
                <w:szCs w:val="19"/>
                <w:lang w:val="fr-FR"/>
              </w:rPr>
              <w:t>Puis-je modifier ma demande après l'avoir envoyée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_Toc152246758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14</w:t>
            </w:r>
            <w:r w:rsidR="003052EF" w:rsidRPr="00803414">
              <w:rPr>
                <w:rFonts w:asciiTheme="minorHAnsi" w:hAnsiTheme="minorHAnsi" w:cstheme="minorHAnsi"/>
                <w:noProof/>
                <w:webHidden/>
                <w:sz w:val="19"/>
                <w:szCs w:val="19"/>
              </w:rPr>
              <w:fldChar w:fldCharType="end"/>
            </w:r>
          </w:hyperlink>
        </w:p>
        <w:p w14:paraId="146D1C01" w14:textId="054A7F24"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59" w:history="1">
            <w:r w:rsidR="003052EF" w:rsidRPr="00803414">
              <w:rPr>
                <w:rStyle w:val="Lienhypertexte"/>
                <w:rFonts w:asciiTheme="minorHAnsi" w:hAnsiTheme="minorHAnsi" w:cstheme="minorHAnsi"/>
                <w:noProof/>
                <w:sz w:val="19"/>
                <w:szCs w:val="19"/>
                <w:lang w:val="fr-FR"/>
              </w:rPr>
              <w:t>Que se passe-t-il si je ne dispose que de documents (rapports financiers annuels, etc.) sur papier et non sur ordinateur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_Toc152246759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14</w:t>
            </w:r>
            <w:r w:rsidR="003052EF" w:rsidRPr="00803414">
              <w:rPr>
                <w:rFonts w:asciiTheme="minorHAnsi" w:hAnsiTheme="minorHAnsi" w:cstheme="minorHAnsi"/>
                <w:noProof/>
                <w:webHidden/>
                <w:sz w:val="19"/>
                <w:szCs w:val="19"/>
              </w:rPr>
              <w:fldChar w:fldCharType="end"/>
            </w:r>
          </w:hyperlink>
        </w:p>
        <w:p w14:paraId="38D7FC19" w14:textId="36FEA7FE" w:rsidR="003052EF" w:rsidRPr="00803414" w:rsidRDefault="00000000" w:rsidP="003052EF">
          <w:pPr>
            <w:pStyle w:val="TM2"/>
            <w:spacing w:line="240" w:lineRule="auto"/>
            <w:rPr>
              <w:rFonts w:asciiTheme="minorHAnsi" w:eastAsiaTheme="minorEastAsia" w:hAnsiTheme="minorHAnsi" w:cstheme="minorHAnsi"/>
              <w:noProof/>
              <w:sz w:val="19"/>
              <w:szCs w:val="19"/>
            </w:rPr>
          </w:pPr>
          <w:hyperlink w:anchor="_Toc152246760" w:history="1">
            <w:r w:rsidR="003052EF" w:rsidRPr="00803414">
              <w:rPr>
                <w:rStyle w:val="Lienhypertexte"/>
                <w:rFonts w:asciiTheme="minorHAnsi" w:hAnsiTheme="minorHAnsi" w:cstheme="minorHAnsi"/>
                <w:noProof/>
                <w:sz w:val="19"/>
                <w:szCs w:val="19"/>
                <w:lang w:val="fr-FR"/>
              </w:rPr>
              <w:t>J'essaie de télécharger un fichier mais j'ai des problèmes. Que dois-je faire ?</w:t>
            </w:r>
            <w:r w:rsidR="003052EF" w:rsidRPr="00803414">
              <w:rPr>
                <w:rFonts w:asciiTheme="minorHAnsi" w:hAnsiTheme="minorHAnsi" w:cstheme="minorHAnsi"/>
                <w:noProof/>
                <w:webHidden/>
                <w:sz w:val="19"/>
                <w:szCs w:val="19"/>
              </w:rPr>
              <w:tab/>
            </w:r>
            <w:r w:rsidR="003052EF" w:rsidRPr="00803414">
              <w:rPr>
                <w:rFonts w:asciiTheme="minorHAnsi" w:hAnsiTheme="minorHAnsi" w:cstheme="minorHAnsi"/>
                <w:noProof/>
                <w:webHidden/>
                <w:sz w:val="19"/>
                <w:szCs w:val="19"/>
              </w:rPr>
              <w:fldChar w:fldCharType="begin"/>
            </w:r>
            <w:r w:rsidR="003052EF" w:rsidRPr="00803414">
              <w:rPr>
                <w:rFonts w:asciiTheme="minorHAnsi" w:hAnsiTheme="minorHAnsi" w:cstheme="minorHAnsi"/>
                <w:noProof/>
                <w:webHidden/>
                <w:sz w:val="19"/>
                <w:szCs w:val="19"/>
              </w:rPr>
              <w:instrText xml:space="preserve"> PAGEREF _Toc152246760 \h </w:instrText>
            </w:r>
            <w:r w:rsidR="003052EF" w:rsidRPr="00803414">
              <w:rPr>
                <w:rFonts w:asciiTheme="minorHAnsi" w:hAnsiTheme="minorHAnsi" w:cstheme="minorHAnsi"/>
                <w:noProof/>
                <w:webHidden/>
                <w:sz w:val="19"/>
                <w:szCs w:val="19"/>
              </w:rPr>
            </w:r>
            <w:r w:rsidR="003052EF" w:rsidRPr="00803414">
              <w:rPr>
                <w:rFonts w:asciiTheme="minorHAnsi" w:hAnsiTheme="minorHAnsi" w:cstheme="minorHAnsi"/>
                <w:noProof/>
                <w:webHidden/>
                <w:sz w:val="19"/>
                <w:szCs w:val="19"/>
              </w:rPr>
              <w:fldChar w:fldCharType="separate"/>
            </w:r>
            <w:r w:rsidR="00803414">
              <w:rPr>
                <w:rFonts w:asciiTheme="minorHAnsi" w:hAnsiTheme="minorHAnsi" w:cstheme="minorHAnsi"/>
                <w:noProof/>
                <w:webHidden/>
                <w:sz w:val="19"/>
                <w:szCs w:val="19"/>
              </w:rPr>
              <w:t>15</w:t>
            </w:r>
            <w:r w:rsidR="003052EF" w:rsidRPr="00803414">
              <w:rPr>
                <w:rFonts w:asciiTheme="minorHAnsi" w:hAnsiTheme="minorHAnsi" w:cstheme="minorHAnsi"/>
                <w:noProof/>
                <w:webHidden/>
                <w:sz w:val="19"/>
                <w:szCs w:val="19"/>
              </w:rPr>
              <w:fldChar w:fldCharType="end"/>
            </w:r>
          </w:hyperlink>
        </w:p>
        <w:p w14:paraId="5A54A9EE" w14:textId="77777777" w:rsidR="003052EF" w:rsidRDefault="008F05C6" w:rsidP="003052EF">
          <w:pPr>
            <w:pStyle w:val="TM2"/>
            <w:spacing w:line="240" w:lineRule="auto"/>
            <w:rPr>
              <w:sz w:val="18"/>
              <w:szCs w:val="18"/>
            </w:rPr>
          </w:pPr>
          <w:r w:rsidRPr="00803414">
            <w:rPr>
              <w:rFonts w:asciiTheme="minorHAnsi" w:hAnsiTheme="minorHAnsi" w:cstheme="minorHAnsi"/>
              <w:sz w:val="19"/>
              <w:szCs w:val="19"/>
              <w:lang w:val="fr-FR"/>
            </w:rPr>
            <w:fldChar w:fldCharType="end"/>
          </w:r>
        </w:p>
      </w:sdtContent>
    </w:sdt>
    <w:p w14:paraId="58299FC5" w14:textId="594D4FC0" w:rsidR="006D3D30" w:rsidRPr="005B55E4" w:rsidRDefault="008F05C6" w:rsidP="003052EF">
      <w:pPr>
        <w:spacing w:after="0" w:line="240" w:lineRule="auto"/>
        <w:rPr>
          <w:color w:val="4472C4" w:themeColor="accent1"/>
          <w:lang w:val="fr-FR"/>
        </w:rPr>
      </w:pPr>
      <w:r w:rsidRPr="005B55E4">
        <w:rPr>
          <w:color w:val="FFC000" w:themeColor="accent4"/>
          <w:lang w:val="fr-FR"/>
        </w:rPr>
        <w:br w:type="page"/>
      </w:r>
      <w:bookmarkStart w:id="0" w:name="_Toc152246709"/>
      <w:r w:rsidRPr="005B55E4">
        <w:rPr>
          <w:color w:val="4472C4" w:themeColor="accent1"/>
          <w:lang w:val="fr-FR"/>
        </w:rPr>
        <w:lastRenderedPageBreak/>
        <w:t>Éligibilité</w:t>
      </w:r>
      <w:bookmarkEnd w:id="0"/>
    </w:p>
    <w:tbl>
      <w:tblPr>
        <w:tblW w:w="11088" w:type="dxa"/>
        <w:tblLook w:val="04A0" w:firstRow="1" w:lastRow="0" w:firstColumn="1" w:lastColumn="0" w:noHBand="0" w:noVBand="1"/>
      </w:tblPr>
      <w:tblGrid>
        <w:gridCol w:w="11088"/>
      </w:tblGrid>
      <w:tr w:rsidR="00963A23" w:rsidRPr="00C3580B" w14:paraId="57A8E195" w14:textId="77777777" w:rsidTr="0205EEAB">
        <w:trPr>
          <w:trHeight w:val="300"/>
        </w:trPr>
        <w:tc>
          <w:tcPr>
            <w:tcW w:w="11088" w:type="dxa"/>
            <w:shd w:val="clear" w:color="auto" w:fill="B4C6E7" w:themeFill="accent1" w:themeFillTint="66"/>
            <w:hideMark/>
          </w:tcPr>
          <w:p w14:paraId="4FE32254" w14:textId="54D85CAF" w:rsidR="006D3D30" w:rsidRPr="005B55E4" w:rsidRDefault="003052EF"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1" w:name="_Toc152246710"/>
            <w:r>
              <w:rPr>
                <w:rFonts w:asciiTheme="minorHAnsi" w:eastAsiaTheme="minorEastAsia" w:hAnsiTheme="minorHAnsi" w:cstheme="minorHAnsi"/>
                <w:b/>
                <w:bCs/>
                <w:color w:val="auto"/>
                <w:sz w:val="20"/>
                <w:szCs w:val="20"/>
                <w:lang w:val="fr-FR"/>
              </w:rPr>
              <w:t xml:space="preserve">Qui </w:t>
            </w:r>
            <w:r w:rsidR="00300AB6" w:rsidRPr="005B55E4">
              <w:rPr>
                <w:rFonts w:asciiTheme="minorHAnsi" w:eastAsiaTheme="minorEastAsia" w:hAnsiTheme="minorHAnsi" w:cstheme="minorHAnsi"/>
                <w:b/>
                <w:bCs/>
                <w:color w:val="auto"/>
                <w:sz w:val="20"/>
                <w:szCs w:val="20"/>
                <w:lang w:val="fr-FR"/>
              </w:rPr>
              <w:t xml:space="preserve">est éligible pour postuler </w:t>
            </w:r>
            <w:r w:rsidR="008F05C6" w:rsidRPr="005B55E4">
              <w:rPr>
                <w:rFonts w:asciiTheme="minorHAnsi" w:eastAsiaTheme="minorEastAsia" w:hAnsiTheme="minorHAnsi" w:cstheme="minorHAnsi"/>
                <w:b/>
                <w:bCs/>
                <w:color w:val="auto"/>
                <w:sz w:val="20"/>
                <w:szCs w:val="20"/>
                <w:lang w:val="fr-FR"/>
              </w:rPr>
              <w:t xml:space="preserve">à une subvention du Fonds d'affectation spéciale des Nations </w:t>
            </w:r>
            <w:r w:rsidR="00300AB6" w:rsidRPr="005B55E4">
              <w:rPr>
                <w:rFonts w:asciiTheme="minorHAnsi" w:eastAsiaTheme="minorEastAsia" w:hAnsiTheme="minorHAnsi" w:cstheme="minorHAnsi"/>
                <w:b/>
                <w:bCs/>
                <w:color w:val="auto"/>
                <w:sz w:val="20"/>
                <w:szCs w:val="20"/>
                <w:lang w:val="fr-FR"/>
              </w:rPr>
              <w:t>U</w:t>
            </w:r>
            <w:r w:rsidR="008F05C6" w:rsidRPr="005B55E4">
              <w:rPr>
                <w:rFonts w:asciiTheme="minorHAnsi" w:eastAsiaTheme="minorEastAsia" w:hAnsiTheme="minorHAnsi" w:cstheme="minorHAnsi"/>
                <w:b/>
                <w:bCs/>
                <w:color w:val="auto"/>
                <w:sz w:val="20"/>
                <w:szCs w:val="20"/>
                <w:lang w:val="fr-FR"/>
              </w:rPr>
              <w:t>nies ?</w:t>
            </w:r>
            <w:bookmarkEnd w:id="1"/>
          </w:p>
        </w:tc>
      </w:tr>
      <w:tr w:rsidR="00963A23" w:rsidRPr="00C3580B" w14:paraId="75FA663B" w14:textId="77777777" w:rsidTr="00963A23">
        <w:trPr>
          <w:trHeight w:val="604"/>
        </w:trPr>
        <w:tc>
          <w:tcPr>
            <w:tcW w:w="11088" w:type="dxa"/>
            <w:shd w:val="clear" w:color="auto" w:fill="auto"/>
            <w:hideMark/>
          </w:tcPr>
          <w:p w14:paraId="04E2EEA5" w14:textId="6A852675" w:rsidR="006D3D30" w:rsidRPr="005B55E4" w:rsidRDefault="008F05C6" w:rsidP="003052EF">
            <w:pPr>
              <w:shd w:val="clear" w:color="auto" w:fill="FFFFFF"/>
              <w:spacing w:before="100" w:beforeAutospacing="1" w:after="100" w:afterAutospacing="1" w:line="240" w:lineRule="auto"/>
              <w:jc w:val="both"/>
              <w:textAlignment w:val="baseline"/>
              <w:rPr>
                <w:rFonts w:asciiTheme="minorHAnsi" w:eastAsia="Times New Roman" w:hAnsiTheme="minorHAnsi" w:cstheme="minorHAnsi"/>
                <w:color w:val="000000"/>
                <w:sz w:val="20"/>
                <w:szCs w:val="20"/>
                <w:lang w:val="fr-FR"/>
              </w:rPr>
            </w:pPr>
            <w:r w:rsidRPr="005B55E4">
              <w:rPr>
                <w:rFonts w:asciiTheme="minorHAnsi" w:eastAsia="Times New Roman" w:hAnsiTheme="minorHAnsi" w:cstheme="minorHAnsi"/>
                <w:color w:val="000000" w:themeColor="text1"/>
                <w:sz w:val="20"/>
                <w:szCs w:val="20"/>
                <w:lang w:val="fr-FR"/>
              </w:rPr>
              <w:t xml:space="preserve">Le </w:t>
            </w:r>
            <w:r w:rsidR="00237A8E" w:rsidRPr="005B55E4">
              <w:rPr>
                <w:rFonts w:asciiTheme="minorHAnsi" w:eastAsiaTheme="minorEastAsia" w:hAnsiTheme="minorHAnsi" w:cstheme="minorHAnsi"/>
                <w:b/>
                <w:bCs/>
                <w:sz w:val="20"/>
                <w:szCs w:val="20"/>
                <w:lang w:val="fr-FR"/>
              </w:rPr>
              <w:t xml:space="preserve">Qui </w:t>
            </w:r>
            <w:r w:rsidRPr="005B55E4">
              <w:rPr>
                <w:rFonts w:asciiTheme="minorHAnsi" w:eastAsia="Times New Roman" w:hAnsiTheme="minorHAnsi" w:cstheme="minorHAnsi"/>
                <w:color w:val="000000" w:themeColor="text1"/>
                <w:sz w:val="20"/>
                <w:szCs w:val="20"/>
                <w:lang w:val="fr-FR"/>
              </w:rPr>
              <w:t xml:space="preserve">Fonds d'affectation spéciale des Nations </w:t>
            </w:r>
            <w:r w:rsidR="00CE09A6">
              <w:rPr>
                <w:rFonts w:asciiTheme="minorHAnsi" w:eastAsia="Times New Roman" w:hAnsiTheme="minorHAnsi" w:cstheme="minorHAnsi"/>
                <w:color w:val="000000" w:themeColor="text1"/>
                <w:sz w:val="20"/>
                <w:szCs w:val="20"/>
                <w:lang w:val="fr-FR"/>
              </w:rPr>
              <w:t>U</w:t>
            </w:r>
            <w:r w:rsidRPr="005B55E4">
              <w:rPr>
                <w:rFonts w:asciiTheme="minorHAnsi" w:eastAsia="Times New Roman" w:hAnsiTheme="minorHAnsi" w:cstheme="minorHAnsi"/>
                <w:color w:val="000000" w:themeColor="text1"/>
                <w:sz w:val="20"/>
                <w:szCs w:val="20"/>
                <w:lang w:val="fr-FR"/>
              </w:rPr>
              <w:t>nies n'acceptera que les demandes émanant d'</w:t>
            </w:r>
            <w:r w:rsidRPr="005B55E4">
              <w:rPr>
                <w:rFonts w:asciiTheme="minorHAnsi" w:eastAsia="Times New Roman" w:hAnsiTheme="minorHAnsi" w:cstheme="minorHAnsi"/>
                <w:b/>
                <w:bCs/>
                <w:color w:val="000000" w:themeColor="text1"/>
                <w:sz w:val="20"/>
                <w:szCs w:val="20"/>
                <w:lang w:val="fr-FR"/>
              </w:rPr>
              <w:t xml:space="preserve">organisations de la société civile (OSC) ayant des connaissances spécialisées, une expertise et </w:t>
            </w:r>
            <w:r w:rsidR="00300AB6" w:rsidRPr="005B55E4">
              <w:rPr>
                <w:rFonts w:asciiTheme="minorHAnsi" w:eastAsia="Times New Roman" w:hAnsiTheme="minorHAnsi" w:cstheme="minorHAnsi"/>
                <w:b/>
                <w:bCs/>
                <w:color w:val="000000" w:themeColor="text1"/>
                <w:sz w:val="20"/>
                <w:szCs w:val="20"/>
                <w:lang w:val="fr-FR"/>
              </w:rPr>
              <w:t>de l’expérience</w:t>
            </w:r>
            <w:r w:rsidRPr="005B55E4">
              <w:rPr>
                <w:rFonts w:asciiTheme="minorHAnsi" w:eastAsia="Times New Roman" w:hAnsiTheme="minorHAnsi" w:cstheme="minorHAnsi"/>
                <w:b/>
                <w:bCs/>
                <w:color w:val="000000" w:themeColor="text1"/>
                <w:sz w:val="20"/>
                <w:szCs w:val="20"/>
                <w:lang w:val="fr-FR"/>
              </w:rPr>
              <w:t xml:space="preserve"> en matière de défense et de promotion des droits des femmes et d'élimination de la violence à l'égard des femmes et des filles</w:t>
            </w:r>
            <w:r w:rsidRPr="005B55E4">
              <w:rPr>
                <w:rFonts w:asciiTheme="minorHAnsi" w:eastAsia="Times New Roman" w:hAnsiTheme="minorHAnsi" w:cstheme="minorHAnsi"/>
                <w:color w:val="000000" w:themeColor="text1"/>
                <w:sz w:val="20"/>
                <w:szCs w:val="20"/>
                <w:lang w:val="fr-FR"/>
              </w:rPr>
              <w:t>.</w:t>
            </w:r>
            <w:r w:rsidRPr="005B55E4">
              <w:rPr>
                <w:rStyle w:val="Appelnotedebasdep"/>
                <w:rFonts w:asciiTheme="minorHAnsi" w:eastAsia="Times New Roman" w:hAnsiTheme="minorHAnsi" w:cstheme="minorHAnsi"/>
                <w:color w:val="000000" w:themeColor="text1"/>
                <w:sz w:val="20"/>
                <w:szCs w:val="20"/>
                <w:lang w:val="fr-FR"/>
              </w:rPr>
              <w:footnoteReference w:id="2"/>
            </w:r>
            <w:r w:rsidRPr="005B55E4">
              <w:rPr>
                <w:rFonts w:asciiTheme="minorHAnsi" w:eastAsia="Times New Roman" w:hAnsiTheme="minorHAnsi" w:cstheme="minorHAnsi"/>
                <w:color w:val="000000" w:themeColor="text1"/>
                <w:sz w:val="20"/>
                <w:szCs w:val="20"/>
                <w:lang w:val="fr-FR"/>
              </w:rPr>
              <w:t xml:space="preserve">  Les demandes émanant d'organisations de défense des droits des femmes, d'organisations dirigées par des femmes, </w:t>
            </w:r>
            <w:r w:rsidR="00D274DB" w:rsidRPr="005B55E4">
              <w:rPr>
                <w:rFonts w:asciiTheme="minorHAnsi" w:eastAsia="Times New Roman" w:hAnsiTheme="minorHAnsi" w:cstheme="minorHAnsi"/>
                <w:color w:val="000000" w:themeColor="text1"/>
                <w:sz w:val="20"/>
                <w:szCs w:val="20"/>
                <w:lang w:val="fr-FR"/>
              </w:rPr>
              <w:t xml:space="preserve">dirigées par et pour des femmes et des filles marginalisées </w:t>
            </w:r>
            <w:r w:rsidRPr="005B55E4">
              <w:rPr>
                <w:rFonts w:asciiTheme="minorHAnsi" w:eastAsia="Times New Roman" w:hAnsiTheme="minorHAnsi" w:cstheme="minorHAnsi"/>
                <w:color w:val="000000" w:themeColor="text1"/>
                <w:sz w:val="20"/>
                <w:szCs w:val="20"/>
                <w:lang w:val="fr-FR"/>
              </w:rPr>
              <w:t xml:space="preserve">et de petites organisations seront </w:t>
            </w:r>
            <w:r w:rsidR="006C5498">
              <w:rPr>
                <w:rFonts w:asciiTheme="minorHAnsi" w:eastAsia="Times New Roman" w:hAnsiTheme="minorHAnsi" w:cstheme="minorHAnsi"/>
                <w:color w:val="000000" w:themeColor="text1"/>
                <w:sz w:val="20"/>
                <w:szCs w:val="20"/>
                <w:lang w:val="fr-FR"/>
              </w:rPr>
              <w:t>prioritisées</w:t>
            </w:r>
            <w:r w:rsidRPr="005B55E4">
              <w:rPr>
                <w:rFonts w:asciiTheme="minorHAnsi" w:eastAsia="Times New Roman" w:hAnsiTheme="minorHAnsi" w:cstheme="minorHAnsi"/>
                <w:color w:val="000000" w:themeColor="text1"/>
                <w:sz w:val="20"/>
                <w:szCs w:val="20"/>
                <w:lang w:val="fr-FR"/>
              </w:rPr>
              <w:t xml:space="preserve">. </w:t>
            </w:r>
            <w:r w:rsidR="00E34432" w:rsidRPr="005B55E4">
              <w:rPr>
                <w:rFonts w:asciiTheme="minorHAnsi" w:eastAsia="Times New Roman" w:hAnsiTheme="minorHAnsi" w:cstheme="minorHAnsi"/>
                <w:color w:val="000000" w:themeColor="text1"/>
                <w:sz w:val="20"/>
                <w:szCs w:val="20"/>
                <w:lang w:val="fr-FR"/>
              </w:rPr>
              <w:t>Veuillez-vous</w:t>
            </w:r>
            <w:r w:rsidRPr="005B55E4">
              <w:rPr>
                <w:rFonts w:asciiTheme="minorHAnsi" w:eastAsia="Times New Roman" w:hAnsiTheme="minorHAnsi" w:cstheme="minorHAnsi"/>
                <w:color w:val="000000" w:themeColor="text1"/>
                <w:sz w:val="20"/>
                <w:szCs w:val="20"/>
                <w:lang w:val="fr-FR"/>
              </w:rPr>
              <w:t xml:space="preserve"> référer à l'</w:t>
            </w:r>
            <w:r w:rsidRPr="005B55E4">
              <w:rPr>
                <w:rFonts w:asciiTheme="minorHAnsi" w:eastAsia="Times New Roman" w:hAnsiTheme="minorHAnsi" w:cstheme="minorHAnsi"/>
                <w:b/>
                <w:bCs/>
                <w:color w:val="000000" w:themeColor="text1"/>
                <w:sz w:val="20"/>
                <w:szCs w:val="20"/>
                <w:lang w:val="fr-FR"/>
              </w:rPr>
              <w:t>annexe 1 - Liste de contrôle d'éligibilité et exigences obligatoires</w:t>
            </w:r>
            <w:r w:rsidRPr="005B55E4">
              <w:rPr>
                <w:rFonts w:asciiTheme="minorHAnsi" w:eastAsia="Times New Roman" w:hAnsiTheme="minorHAnsi" w:cstheme="minorHAnsi"/>
                <w:color w:val="000000" w:themeColor="text1"/>
                <w:sz w:val="20"/>
                <w:szCs w:val="20"/>
                <w:lang w:val="fr-FR"/>
              </w:rPr>
              <w:t>.</w:t>
            </w:r>
          </w:p>
          <w:p w14:paraId="10E9D76F" w14:textId="77777777" w:rsidR="00963A23" w:rsidRPr="005B55E4" w:rsidRDefault="00963A23" w:rsidP="003052EF">
            <w:pPr>
              <w:pStyle w:val="Paragraphedeliste"/>
              <w:shd w:val="clear" w:color="auto" w:fill="FFFFFF" w:themeFill="background1"/>
              <w:spacing w:before="100" w:beforeAutospacing="1" w:after="100" w:afterAutospacing="1" w:line="240" w:lineRule="auto"/>
              <w:ind w:left="1080"/>
              <w:jc w:val="both"/>
              <w:textAlignment w:val="baseline"/>
              <w:rPr>
                <w:rFonts w:eastAsia="Times New Roman" w:cstheme="minorHAnsi"/>
                <w:color w:val="000000"/>
                <w:sz w:val="20"/>
                <w:szCs w:val="20"/>
                <w:lang w:val="fr-FR"/>
              </w:rPr>
            </w:pPr>
          </w:p>
        </w:tc>
      </w:tr>
      <w:tr w:rsidR="00963A23" w:rsidRPr="00C3580B" w14:paraId="49E92452" w14:textId="77777777" w:rsidTr="0023031E">
        <w:trPr>
          <w:trHeight w:val="288"/>
        </w:trPr>
        <w:tc>
          <w:tcPr>
            <w:tcW w:w="11088" w:type="dxa"/>
            <w:shd w:val="clear" w:color="auto" w:fill="B4C6E7" w:themeFill="accent1" w:themeFillTint="66"/>
            <w:hideMark/>
          </w:tcPr>
          <w:p w14:paraId="2230EC62" w14:textId="56F3B611"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2" w:name="_Toc152246711"/>
            <w:r w:rsidRPr="005B55E4">
              <w:rPr>
                <w:rFonts w:asciiTheme="minorHAnsi" w:eastAsiaTheme="minorEastAsia" w:hAnsiTheme="minorHAnsi" w:cstheme="minorHAnsi"/>
                <w:b/>
                <w:bCs/>
                <w:color w:val="auto"/>
                <w:sz w:val="20"/>
                <w:szCs w:val="20"/>
                <w:lang w:val="fr-FR"/>
              </w:rPr>
              <w:t>Qui n'</w:t>
            </w:r>
            <w:r w:rsidR="00E34432" w:rsidRPr="005B55E4">
              <w:rPr>
                <w:rFonts w:asciiTheme="minorHAnsi" w:eastAsiaTheme="minorEastAsia" w:hAnsiTheme="minorHAnsi" w:cstheme="minorHAnsi"/>
                <w:b/>
                <w:bCs/>
                <w:color w:val="auto"/>
                <w:sz w:val="20"/>
                <w:szCs w:val="20"/>
                <w:lang w:val="fr-FR"/>
              </w:rPr>
              <w:t xml:space="preserve">est pas éligible pour postuler à </w:t>
            </w:r>
            <w:r w:rsidRPr="005B55E4">
              <w:rPr>
                <w:rFonts w:asciiTheme="minorHAnsi" w:eastAsiaTheme="minorEastAsia" w:hAnsiTheme="minorHAnsi" w:cstheme="minorHAnsi"/>
                <w:b/>
                <w:bCs/>
                <w:color w:val="auto"/>
                <w:sz w:val="20"/>
                <w:szCs w:val="20"/>
                <w:lang w:val="fr-FR"/>
              </w:rPr>
              <w:t xml:space="preserve">une subvention du Fonds d'affectation spéciale des Nations </w:t>
            </w:r>
            <w:r w:rsidR="00E34432" w:rsidRPr="005B55E4">
              <w:rPr>
                <w:rFonts w:asciiTheme="minorHAnsi" w:eastAsiaTheme="minorEastAsia" w:hAnsiTheme="minorHAnsi" w:cstheme="minorHAnsi"/>
                <w:b/>
                <w:bCs/>
                <w:color w:val="auto"/>
                <w:sz w:val="20"/>
                <w:szCs w:val="20"/>
                <w:lang w:val="fr-FR"/>
              </w:rPr>
              <w:t>U</w:t>
            </w:r>
            <w:r w:rsidRPr="005B55E4">
              <w:rPr>
                <w:rFonts w:asciiTheme="minorHAnsi" w:eastAsiaTheme="minorEastAsia" w:hAnsiTheme="minorHAnsi" w:cstheme="minorHAnsi"/>
                <w:b/>
                <w:bCs/>
                <w:color w:val="auto"/>
                <w:sz w:val="20"/>
                <w:szCs w:val="20"/>
                <w:lang w:val="fr-FR"/>
              </w:rPr>
              <w:t>nies ?</w:t>
            </w:r>
            <w:bookmarkEnd w:id="2"/>
          </w:p>
        </w:tc>
      </w:tr>
      <w:tr w:rsidR="00963A23" w:rsidRPr="00C3580B" w14:paraId="408344C2" w14:textId="77777777" w:rsidTr="00963A23">
        <w:trPr>
          <w:trHeight w:val="3756"/>
        </w:trPr>
        <w:tc>
          <w:tcPr>
            <w:tcW w:w="11088" w:type="dxa"/>
            <w:shd w:val="clear" w:color="auto" w:fill="auto"/>
          </w:tcPr>
          <w:p w14:paraId="10234AE3" w14:textId="5BBE6142" w:rsidR="006D3D30" w:rsidRPr="005B55E4" w:rsidRDefault="008F05C6" w:rsidP="003052EF">
            <w:pPr>
              <w:spacing w:after="0" w:line="240" w:lineRule="auto"/>
              <w:jc w:val="both"/>
              <w:rPr>
                <w:rFonts w:asciiTheme="minorHAnsi" w:eastAsia="Arial Unicode MS" w:hAnsiTheme="minorHAnsi" w:cstheme="minorHAnsi"/>
                <w:color w:val="000000"/>
                <w:sz w:val="20"/>
                <w:szCs w:val="20"/>
                <w:lang w:val="fr-FR"/>
              </w:rPr>
            </w:pPr>
            <w:r w:rsidRPr="005B55E4">
              <w:rPr>
                <w:rFonts w:asciiTheme="minorHAnsi" w:eastAsia="Arial Unicode MS" w:hAnsiTheme="minorHAnsi" w:cstheme="minorHAnsi"/>
                <w:color w:val="000000" w:themeColor="text1"/>
                <w:sz w:val="20"/>
                <w:szCs w:val="20"/>
                <w:lang w:val="fr-FR"/>
              </w:rPr>
              <w:t>Les personnes</w:t>
            </w:r>
            <w:r w:rsidR="003A21F5">
              <w:rPr>
                <w:rFonts w:asciiTheme="minorHAnsi" w:eastAsia="Arial Unicode MS" w:hAnsiTheme="minorHAnsi" w:cstheme="minorHAnsi"/>
                <w:color w:val="000000" w:themeColor="text1"/>
                <w:sz w:val="20"/>
                <w:szCs w:val="20"/>
                <w:lang w:val="fr-FR"/>
              </w:rPr>
              <w:t xml:space="preserve"> ou entités</w:t>
            </w:r>
            <w:r w:rsidRPr="005B55E4">
              <w:rPr>
                <w:rFonts w:asciiTheme="minorHAnsi" w:eastAsia="Arial Unicode MS" w:hAnsiTheme="minorHAnsi" w:cstheme="minorHAnsi"/>
                <w:color w:val="000000" w:themeColor="text1"/>
                <w:sz w:val="20"/>
                <w:szCs w:val="20"/>
                <w:lang w:val="fr-FR"/>
              </w:rPr>
              <w:t xml:space="preserve"> suivantes </w:t>
            </w:r>
            <w:r w:rsidRPr="005B55E4">
              <w:rPr>
                <w:rFonts w:asciiTheme="minorHAnsi" w:eastAsia="Arial Unicode MS" w:hAnsiTheme="minorHAnsi" w:cstheme="minorHAnsi"/>
                <w:b/>
                <w:bCs/>
                <w:sz w:val="20"/>
                <w:szCs w:val="20"/>
                <w:lang w:val="fr-FR"/>
              </w:rPr>
              <w:t xml:space="preserve">ne </w:t>
            </w:r>
            <w:r w:rsidRPr="005B55E4">
              <w:rPr>
                <w:rFonts w:asciiTheme="minorHAnsi" w:eastAsia="Arial Unicode MS" w:hAnsiTheme="minorHAnsi" w:cstheme="minorHAnsi"/>
                <w:b/>
                <w:bCs/>
                <w:color w:val="000000" w:themeColor="text1"/>
                <w:sz w:val="20"/>
                <w:szCs w:val="20"/>
                <w:lang w:val="fr-FR"/>
              </w:rPr>
              <w:t xml:space="preserve">sont </w:t>
            </w:r>
            <w:r w:rsidRPr="005B55E4">
              <w:rPr>
                <w:rFonts w:asciiTheme="minorHAnsi" w:eastAsia="Arial Unicode MS" w:hAnsiTheme="minorHAnsi" w:cstheme="minorHAnsi"/>
                <w:b/>
                <w:bCs/>
                <w:sz w:val="20"/>
                <w:szCs w:val="20"/>
                <w:lang w:val="fr-FR"/>
              </w:rPr>
              <w:t xml:space="preserve">PAS éligibles </w:t>
            </w:r>
            <w:r w:rsidRPr="005B55E4">
              <w:rPr>
                <w:rFonts w:asciiTheme="minorHAnsi" w:eastAsia="Arial Unicode MS" w:hAnsiTheme="minorHAnsi" w:cstheme="minorHAnsi"/>
                <w:sz w:val="20"/>
                <w:szCs w:val="20"/>
                <w:lang w:val="fr-FR"/>
              </w:rPr>
              <w:t xml:space="preserve">à une </w:t>
            </w:r>
            <w:r w:rsidRPr="005B55E4">
              <w:rPr>
                <w:rFonts w:asciiTheme="minorHAnsi" w:eastAsia="Arial Unicode MS" w:hAnsiTheme="minorHAnsi" w:cstheme="minorHAnsi"/>
                <w:color w:val="000000" w:themeColor="text1"/>
                <w:sz w:val="20"/>
                <w:szCs w:val="20"/>
                <w:lang w:val="fr-FR"/>
              </w:rPr>
              <w:t>subvention :</w:t>
            </w:r>
          </w:p>
          <w:p w14:paraId="20BCCE96" w14:textId="027232DD" w:rsidR="00AE0522" w:rsidRPr="00404016" w:rsidRDefault="00AE0522" w:rsidP="003052EF">
            <w:pPr>
              <w:pStyle w:val="Paragraphedeliste"/>
              <w:numPr>
                <w:ilvl w:val="0"/>
                <w:numId w:val="62"/>
              </w:numPr>
              <w:shd w:val="clear" w:color="auto" w:fill="FFFFFF" w:themeFill="background1"/>
              <w:spacing w:after="240" w:line="240" w:lineRule="auto"/>
              <w:jc w:val="both"/>
              <w:rPr>
                <w:sz w:val="20"/>
                <w:szCs w:val="20"/>
                <w:lang w:val="fr-FR"/>
              </w:rPr>
            </w:pPr>
            <w:r w:rsidRPr="00404016">
              <w:rPr>
                <w:sz w:val="20"/>
                <w:szCs w:val="20"/>
                <w:lang w:val="fr-FR"/>
              </w:rPr>
              <w:t>Les organisations proposant des interventions dans un pays ne figurant pas sur la liste du CAD de l'OCDE des bénéficiaires de l'APD</w:t>
            </w:r>
            <w:r w:rsidR="007E4CF8">
              <w:rPr>
                <w:rStyle w:val="Appelnotedebasdep"/>
                <w:sz w:val="20"/>
                <w:szCs w:val="20"/>
                <w:lang w:val="fr-FR"/>
              </w:rPr>
              <w:footnoteReference w:id="3"/>
            </w:r>
          </w:p>
          <w:p w14:paraId="3848656E" w14:textId="77777777" w:rsidR="00404016" w:rsidRPr="00404016" w:rsidRDefault="00404016" w:rsidP="003052EF">
            <w:pPr>
              <w:pStyle w:val="Paragraphedeliste"/>
              <w:numPr>
                <w:ilvl w:val="0"/>
                <w:numId w:val="62"/>
              </w:numPr>
              <w:shd w:val="clear" w:color="auto" w:fill="FFFFFF" w:themeFill="background1"/>
              <w:spacing w:after="240" w:line="240" w:lineRule="auto"/>
              <w:jc w:val="both"/>
              <w:rPr>
                <w:sz w:val="20"/>
                <w:szCs w:val="20"/>
                <w:lang w:val="fr-FR"/>
              </w:rPr>
            </w:pPr>
            <w:r w:rsidRPr="00404016">
              <w:rPr>
                <w:sz w:val="20"/>
                <w:szCs w:val="20"/>
                <w:lang w:val="fr-FR"/>
              </w:rPr>
              <w:t>Les organisations dont le travail et la mission/la déclaration de vision ne sont pas axés sur l'égalité des genres et l'élimination de la violence à l'égard des femmes et/ou des filles et ne les mentionnent pas explicitement</w:t>
            </w:r>
          </w:p>
          <w:p w14:paraId="4C680C92" w14:textId="77777777" w:rsidR="00404016" w:rsidRPr="00404016" w:rsidRDefault="00404016" w:rsidP="003052EF">
            <w:pPr>
              <w:pStyle w:val="Paragraphedeliste"/>
              <w:numPr>
                <w:ilvl w:val="0"/>
                <w:numId w:val="62"/>
              </w:numPr>
              <w:shd w:val="clear" w:color="auto" w:fill="FFFFFF" w:themeFill="background1"/>
              <w:spacing w:after="240" w:line="240" w:lineRule="auto"/>
              <w:jc w:val="both"/>
              <w:rPr>
                <w:sz w:val="20"/>
                <w:szCs w:val="20"/>
                <w:lang w:val="fr-FR"/>
              </w:rPr>
            </w:pPr>
            <w:r w:rsidRPr="00404016">
              <w:rPr>
                <w:sz w:val="20"/>
                <w:szCs w:val="20"/>
                <w:lang w:val="fr-FR"/>
              </w:rPr>
              <w:t>Les organisations qui n'ont pas de statut légal dans le pays ou le territoire de mise en œuvre, ni aucun de leurs partenaires de mise en œuvre</w:t>
            </w:r>
          </w:p>
          <w:p w14:paraId="4EB70E30" w14:textId="77777777" w:rsidR="00404016" w:rsidRPr="00404016" w:rsidRDefault="00404016" w:rsidP="003052EF">
            <w:pPr>
              <w:pStyle w:val="Paragraphedeliste"/>
              <w:numPr>
                <w:ilvl w:val="0"/>
                <w:numId w:val="62"/>
              </w:numPr>
              <w:shd w:val="clear" w:color="auto" w:fill="FFFFFF" w:themeFill="background1"/>
              <w:spacing w:after="240" w:line="240" w:lineRule="auto"/>
              <w:jc w:val="both"/>
              <w:rPr>
                <w:sz w:val="20"/>
                <w:szCs w:val="20"/>
                <w:lang w:val="fr-FR"/>
              </w:rPr>
            </w:pPr>
            <w:r w:rsidRPr="00404016">
              <w:rPr>
                <w:sz w:val="20"/>
                <w:szCs w:val="20"/>
                <w:lang w:val="fr-FR"/>
              </w:rPr>
              <w:t>Les agences ou institutions gouvernementales</w:t>
            </w:r>
          </w:p>
          <w:p w14:paraId="5FA81669" w14:textId="77777777" w:rsidR="00404016" w:rsidRPr="00404016" w:rsidRDefault="00404016" w:rsidP="003052EF">
            <w:pPr>
              <w:pStyle w:val="Paragraphedeliste"/>
              <w:numPr>
                <w:ilvl w:val="0"/>
                <w:numId w:val="62"/>
              </w:numPr>
              <w:shd w:val="clear" w:color="auto" w:fill="FFFFFF" w:themeFill="background1"/>
              <w:spacing w:after="240" w:line="240" w:lineRule="auto"/>
              <w:jc w:val="both"/>
              <w:rPr>
                <w:sz w:val="20"/>
                <w:szCs w:val="20"/>
                <w:lang w:val="fr-FR"/>
              </w:rPr>
            </w:pPr>
            <w:r w:rsidRPr="00404016">
              <w:rPr>
                <w:sz w:val="20"/>
                <w:szCs w:val="20"/>
                <w:lang w:val="fr-FR"/>
              </w:rPr>
              <w:t>Les agences des Nations Unies ou équipes nationales des Nations Unies</w:t>
            </w:r>
          </w:p>
          <w:p w14:paraId="4E70A537" w14:textId="77777777" w:rsidR="00404016" w:rsidRPr="00404016" w:rsidRDefault="00404016" w:rsidP="003052EF">
            <w:pPr>
              <w:pStyle w:val="Paragraphedeliste"/>
              <w:numPr>
                <w:ilvl w:val="0"/>
                <w:numId w:val="62"/>
              </w:numPr>
              <w:shd w:val="clear" w:color="auto" w:fill="FFFFFF" w:themeFill="background1"/>
              <w:spacing w:after="240" w:line="240" w:lineRule="auto"/>
              <w:jc w:val="both"/>
              <w:rPr>
                <w:sz w:val="20"/>
                <w:szCs w:val="20"/>
                <w:lang w:val="fr-FR"/>
              </w:rPr>
            </w:pPr>
            <w:r w:rsidRPr="00404016">
              <w:rPr>
                <w:sz w:val="20"/>
                <w:szCs w:val="20"/>
                <w:lang w:val="fr-FR"/>
              </w:rPr>
              <w:t>Les particuliers</w:t>
            </w:r>
          </w:p>
          <w:p w14:paraId="527F1E79" w14:textId="77777777" w:rsidR="00404016" w:rsidRPr="00404016" w:rsidRDefault="00404016" w:rsidP="003052EF">
            <w:pPr>
              <w:pStyle w:val="Paragraphedeliste"/>
              <w:numPr>
                <w:ilvl w:val="0"/>
                <w:numId w:val="62"/>
              </w:numPr>
              <w:shd w:val="clear" w:color="auto" w:fill="FFFFFF" w:themeFill="background1"/>
              <w:spacing w:after="240" w:line="240" w:lineRule="auto"/>
              <w:jc w:val="both"/>
              <w:rPr>
                <w:sz w:val="20"/>
                <w:szCs w:val="20"/>
                <w:lang w:val="fr-FR"/>
              </w:rPr>
            </w:pPr>
            <w:r w:rsidRPr="00404016">
              <w:rPr>
                <w:sz w:val="20"/>
                <w:szCs w:val="20"/>
                <w:lang w:val="fr-FR"/>
              </w:rPr>
              <w:t>Les entités du secteur privé</w:t>
            </w:r>
          </w:p>
          <w:p w14:paraId="71C0EC95" w14:textId="366B8DD8" w:rsidR="00404016" w:rsidRPr="00404016" w:rsidRDefault="00404016" w:rsidP="003052EF">
            <w:pPr>
              <w:pStyle w:val="Paragraphedeliste"/>
              <w:numPr>
                <w:ilvl w:val="0"/>
                <w:numId w:val="62"/>
              </w:numPr>
              <w:shd w:val="clear" w:color="auto" w:fill="FFFFFF" w:themeFill="background1"/>
              <w:spacing w:after="240" w:line="240" w:lineRule="auto"/>
              <w:jc w:val="both"/>
              <w:rPr>
                <w:sz w:val="20"/>
                <w:szCs w:val="20"/>
                <w:lang w:val="fr-FR"/>
              </w:rPr>
            </w:pPr>
            <w:r w:rsidRPr="00404016">
              <w:rPr>
                <w:sz w:val="20"/>
                <w:szCs w:val="20"/>
                <w:lang w:val="fr-FR"/>
              </w:rPr>
              <w:t>Les bénéficiaires actuels d’une subvention du Fonds d'affectation spéciale des Nations Unies</w:t>
            </w:r>
            <w:r w:rsidR="00A54B35">
              <w:rPr>
                <w:rStyle w:val="Appelnotedebasdep"/>
                <w:sz w:val="20"/>
                <w:szCs w:val="20"/>
                <w:lang w:val="fr-FR"/>
              </w:rPr>
              <w:footnoteReference w:id="4"/>
            </w:r>
          </w:p>
          <w:p w14:paraId="5D7E883B" w14:textId="77777777" w:rsidR="00B6243E" w:rsidRPr="001979FB" w:rsidRDefault="00404016" w:rsidP="003052EF">
            <w:pPr>
              <w:pStyle w:val="Paragraphedeliste"/>
              <w:numPr>
                <w:ilvl w:val="0"/>
                <w:numId w:val="62"/>
              </w:numPr>
              <w:shd w:val="clear" w:color="auto" w:fill="FFFFFF" w:themeFill="background1"/>
              <w:spacing w:after="240" w:line="240" w:lineRule="auto"/>
              <w:jc w:val="both"/>
              <w:rPr>
                <w:rFonts w:cstheme="minorHAnsi"/>
                <w:color w:val="000000" w:themeColor="text1"/>
                <w:sz w:val="21"/>
                <w:szCs w:val="21"/>
                <w:lang w:val="fr-FR"/>
              </w:rPr>
            </w:pPr>
            <w:r w:rsidRPr="00404016">
              <w:rPr>
                <w:sz w:val="20"/>
                <w:szCs w:val="20"/>
                <w:lang w:val="fr-FR"/>
              </w:rPr>
              <w:t>Les partenaires de mise en œuvre des bénéficiaires actuels du Fonds d'affectation spéciale des Nations Unies (c.à.d. ceux qui reçoivent une partie des fonds d'une subvention du Fonds d'affectation spéciale des Nations Unies) jusqu'à la fin de l'accord de partenariat entre le demandeur principal et le Fonds d'affectation spéciale des Nations Unies</w:t>
            </w:r>
          </w:p>
          <w:p w14:paraId="3B7632AF" w14:textId="01000687" w:rsidR="006D3D30" w:rsidRPr="001979FB" w:rsidRDefault="008F05C6" w:rsidP="003052EF">
            <w:pPr>
              <w:shd w:val="clear" w:color="auto" w:fill="FFFFFF" w:themeFill="background1"/>
              <w:spacing w:after="240" w:line="240" w:lineRule="auto"/>
              <w:jc w:val="both"/>
              <w:rPr>
                <w:rFonts w:cstheme="minorHAnsi"/>
                <w:color w:val="000000" w:themeColor="text1"/>
                <w:sz w:val="21"/>
                <w:szCs w:val="21"/>
                <w:lang w:val="fr-FR"/>
              </w:rPr>
            </w:pPr>
            <w:r w:rsidRPr="001979FB">
              <w:rPr>
                <w:rFonts w:cstheme="minorHAnsi"/>
                <w:b/>
                <w:color w:val="000000" w:themeColor="text1"/>
                <w:sz w:val="20"/>
                <w:szCs w:val="20"/>
                <w:lang w:val="fr-FR"/>
              </w:rPr>
              <w:t xml:space="preserve">Listes de sanction : </w:t>
            </w:r>
            <w:r w:rsidR="001979FB" w:rsidRPr="00DB7D60">
              <w:rPr>
                <w:rFonts w:cstheme="minorHAnsi"/>
                <w:bCs/>
                <w:color w:val="000000" w:themeColor="text1"/>
                <w:sz w:val="20"/>
                <w:szCs w:val="20"/>
                <w:lang w:val="fr-FR"/>
              </w:rPr>
              <w:t xml:space="preserve">Les candidats </w:t>
            </w:r>
            <w:r w:rsidR="0023386F" w:rsidRPr="00DB7D60">
              <w:rPr>
                <w:rFonts w:cstheme="minorHAnsi"/>
                <w:bCs/>
                <w:color w:val="000000" w:themeColor="text1"/>
                <w:sz w:val="20"/>
                <w:szCs w:val="20"/>
                <w:u w:val="single"/>
                <w:lang w:val="fr-FR"/>
              </w:rPr>
              <w:t xml:space="preserve">ne peuvent </w:t>
            </w:r>
            <w:r w:rsidR="00DB7D60">
              <w:rPr>
                <w:rFonts w:cstheme="minorHAnsi"/>
                <w:bCs/>
                <w:color w:val="000000" w:themeColor="text1"/>
                <w:sz w:val="20"/>
                <w:szCs w:val="20"/>
                <w:u w:val="single"/>
                <w:lang w:val="fr-FR"/>
              </w:rPr>
              <w:t xml:space="preserve">pas </w:t>
            </w:r>
            <w:r w:rsidR="0023386F" w:rsidRPr="00DB7D60">
              <w:rPr>
                <w:rFonts w:cstheme="minorHAnsi"/>
                <w:bCs/>
                <w:color w:val="000000" w:themeColor="text1"/>
                <w:sz w:val="20"/>
                <w:szCs w:val="20"/>
                <w:u w:val="single"/>
                <w:lang w:val="fr-FR"/>
              </w:rPr>
              <w:t>f</w:t>
            </w:r>
            <w:r w:rsidRPr="00DB7D60">
              <w:rPr>
                <w:rFonts w:cstheme="minorHAnsi"/>
                <w:bCs/>
                <w:color w:val="000000" w:themeColor="text1"/>
                <w:sz w:val="20"/>
                <w:szCs w:val="20"/>
                <w:u w:val="single"/>
                <w:lang w:val="fr-FR"/>
              </w:rPr>
              <w:t>igurer</w:t>
            </w:r>
            <w:r w:rsidRPr="001979FB">
              <w:rPr>
                <w:rFonts w:cstheme="minorHAnsi"/>
                <w:color w:val="000000" w:themeColor="text1"/>
                <w:sz w:val="20"/>
                <w:szCs w:val="20"/>
                <w:lang w:val="fr-FR"/>
              </w:rPr>
              <w:t xml:space="preserve"> sur la </w:t>
            </w:r>
            <w:hyperlink r:id="rId14">
              <w:r w:rsidRPr="003924D4">
                <w:rPr>
                  <w:rStyle w:val="Lienhypertexte"/>
                  <w:rFonts w:asciiTheme="minorHAnsi" w:hAnsiTheme="minorHAnsi" w:cstheme="minorHAnsi"/>
                  <w:sz w:val="20"/>
                  <w:szCs w:val="20"/>
                  <w:lang w:val="fr-FR"/>
                </w:rPr>
                <w:t>liste consolidée du Conseil de sécurité des Nations unies</w:t>
              </w:r>
            </w:hyperlink>
            <w:r w:rsidRPr="001979FB">
              <w:rPr>
                <w:rFonts w:cstheme="minorHAnsi"/>
                <w:color w:val="000000" w:themeColor="text1"/>
                <w:sz w:val="20"/>
                <w:szCs w:val="20"/>
                <w:lang w:val="fr-FR"/>
              </w:rPr>
              <w:t xml:space="preserve"> ou sur la liste d'exclusion des fournisseurs du Marché mondial des Nations </w:t>
            </w:r>
            <w:r w:rsidR="00756C64" w:rsidRPr="001979FB">
              <w:rPr>
                <w:rFonts w:cstheme="minorHAnsi"/>
                <w:color w:val="000000" w:themeColor="text1"/>
                <w:sz w:val="20"/>
                <w:szCs w:val="20"/>
                <w:lang w:val="fr-FR"/>
              </w:rPr>
              <w:t>U</w:t>
            </w:r>
            <w:r w:rsidRPr="001979FB">
              <w:rPr>
                <w:rFonts w:cstheme="minorHAnsi"/>
                <w:color w:val="000000" w:themeColor="text1"/>
                <w:sz w:val="20"/>
                <w:szCs w:val="20"/>
                <w:lang w:val="fr-FR"/>
              </w:rPr>
              <w:t>nies, ni sur aucune autre liste de sanction des donateurs susceptible d'être utilisée, le cas échéant, car cela empêche ONU Femmes de conclure un accord avec ce partenaire.</w:t>
            </w:r>
          </w:p>
        </w:tc>
      </w:tr>
      <w:tr w:rsidR="00963A23" w:rsidRPr="00C3580B" w14:paraId="7FB408AE" w14:textId="77777777" w:rsidTr="0023031E">
        <w:trPr>
          <w:trHeight w:val="288"/>
        </w:trPr>
        <w:tc>
          <w:tcPr>
            <w:tcW w:w="11088" w:type="dxa"/>
            <w:shd w:val="clear" w:color="auto" w:fill="B4C6E7" w:themeFill="accent1" w:themeFillTint="66"/>
            <w:hideMark/>
          </w:tcPr>
          <w:p w14:paraId="06F1A783"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3" w:name="_Toc152246712"/>
            <w:r w:rsidRPr="005B55E4">
              <w:rPr>
                <w:rFonts w:asciiTheme="minorHAnsi" w:eastAsiaTheme="minorEastAsia" w:hAnsiTheme="minorHAnsi" w:cstheme="minorHAnsi"/>
                <w:b/>
                <w:bCs/>
                <w:color w:val="auto"/>
                <w:sz w:val="20"/>
                <w:szCs w:val="20"/>
                <w:lang w:val="fr-FR"/>
              </w:rPr>
              <w:t>Quels types d'organisations sont prioritaires ?</w:t>
            </w:r>
            <w:bookmarkEnd w:id="3"/>
            <w:r w:rsidRPr="005B55E4">
              <w:rPr>
                <w:rFonts w:asciiTheme="minorHAnsi" w:eastAsiaTheme="minorEastAsia" w:hAnsiTheme="minorHAnsi" w:cstheme="minorHAnsi"/>
                <w:b/>
                <w:bCs/>
                <w:color w:val="auto"/>
                <w:sz w:val="20"/>
                <w:szCs w:val="20"/>
                <w:lang w:val="fr-FR"/>
              </w:rPr>
              <w:t xml:space="preserve"> </w:t>
            </w:r>
          </w:p>
        </w:tc>
      </w:tr>
      <w:tr w:rsidR="00963A23" w:rsidRPr="00C3580B" w14:paraId="21AA5EDE" w14:textId="77777777" w:rsidTr="00963A23">
        <w:trPr>
          <w:trHeight w:val="754"/>
        </w:trPr>
        <w:tc>
          <w:tcPr>
            <w:tcW w:w="11088" w:type="dxa"/>
            <w:shd w:val="clear" w:color="auto" w:fill="auto"/>
            <w:hideMark/>
          </w:tcPr>
          <w:p w14:paraId="38BDEEFA" w14:textId="3DFEE2B3" w:rsidR="006D3D30" w:rsidRPr="005B55E4" w:rsidRDefault="008F05C6" w:rsidP="003052EF">
            <w:pPr>
              <w:pStyle w:val="Paragraphedeliste"/>
              <w:numPr>
                <w:ilvl w:val="0"/>
                <w:numId w:val="32"/>
              </w:numPr>
              <w:spacing w:after="60" w:line="240" w:lineRule="auto"/>
              <w:jc w:val="both"/>
              <w:rPr>
                <w:rFonts w:cstheme="minorHAnsi"/>
                <w:b/>
                <w:bCs/>
                <w:sz w:val="20"/>
                <w:szCs w:val="20"/>
                <w:u w:val="single"/>
                <w:lang w:val="fr-FR"/>
              </w:rPr>
            </w:pPr>
            <w:r w:rsidRPr="005B55E4">
              <w:rPr>
                <w:rFonts w:cstheme="minorHAnsi"/>
                <w:b/>
                <w:bCs/>
                <w:sz w:val="20"/>
                <w:szCs w:val="20"/>
                <w:lang w:val="fr-FR"/>
              </w:rPr>
              <w:t>Organisations de défense des droits de</w:t>
            </w:r>
            <w:r w:rsidR="00222A5F" w:rsidRPr="005B55E4">
              <w:rPr>
                <w:rFonts w:cstheme="minorHAnsi"/>
                <w:b/>
                <w:bCs/>
                <w:sz w:val="20"/>
                <w:szCs w:val="20"/>
                <w:lang w:val="fr-FR"/>
              </w:rPr>
              <w:t>s</w:t>
            </w:r>
            <w:r w:rsidRPr="005B55E4">
              <w:rPr>
                <w:rFonts w:cstheme="minorHAnsi"/>
                <w:b/>
                <w:bCs/>
                <w:sz w:val="20"/>
                <w:szCs w:val="20"/>
                <w:lang w:val="fr-FR"/>
              </w:rPr>
              <w:t xml:space="preserve"> femme</w:t>
            </w:r>
            <w:r w:rsidR="00222A5F" w:rsidRPr="005B55E4">
              <w:rPr>
                <w:rFonts w:cstheme="minorHAnsi"/>
                <w:b/>
                <w:bCs/>
                <w:sz w:val="20"/>
                <w:szCs w:val="20"/>
                <w:lang w:val="fr-FR"/>
              </w:rPr>
              <w:t>s</w:t>
            </w:r>
            <w:r w:rsidRPr="005B55E4">
              <w:rPr>
                <w:rFonts w:cstheme="minorHAnsi"/>
                <w:b/>
                <w:bCs/>
                <w:sz w:val="20"/>
                <w:szCs w:val="20"/>
                <w:lang w:val="fr-FR"/>
              </w:rPr>
              <w:t xml:space="preserve">. </w:t>
            </w:r>
            <w:r w:rsidRPr="005B55E4">
              <w:rPr>
                <w:rFonts w:cstheme="minorHAnsi"/>
                <w:sz w:val="20"/>
                <w:szCs w:val="20"/>
                <w:lang w:val="fr-FR"/>
              </w:rPr>
              <w:t xml:space="preserve">Pour être considéré comme une </w:t>
            </w:r>
            <w:r w:rsidRPr="005B55E4">
              <w:rPr>
                <w:rFonts w:cstheme="minorHAnsi"/>
                <w:b/>
                <w:bCs/>
                <w:sz w:val="20"/>
                <w:szCs w:val="20"/>
                <w:lang w:val="fr-FR"/>
              </w:rPr>
              <w:t>"organisation de défense des droits de</w:t>
            </w:r>
            <w:r w:rsidR="00222A5F" w:rsidRPr="005B55E4">
              <w:rPr>
                <w:rFonts w:cstheme="minorHAnsi"/>
                <w:b/>
                <w:bCs/>
                <w:sz w:val="20"/>
                <w:szCs w:val="20"/>
                <w:lang w:val="fr-FR"/>
              </w:rPr>
              <w:t>s</w:t>
            </w:r>
            <w:r w:rsidRPr="005B55E4">
              <w:rPr>
                <w:rFonts w:cstheme="minorHAnsi"/>
                <w:b/>
                <w:bCs/>
                <w:sz w:val="20"/>
                <w:szCs w:val="20"/>
                <w:lang w:val="fr-FR"/>
              </w:rPr>
              <w:t xml:space="preserve"> femme</w:t>
            </w:r>
            <w:r w:rsidR="00222A5F" w:rsidRPr="005B55E4">
              <w:rPr>
                <w:rFonts w:cstheme="minorHAnsi"/>
                <w:b/>
                <w:bCs/>
                <w:sz w:val="20"/>
                <w:szCs w:val="20"/>
                <w:lang w:val="fr-FR"/>
              </w:rPr>
              <w:t>s</w:t>
            </w:r>
            <w:r w:rsidRPr="005B55E4">
              <w:rPr>
                <w:rFonts w:cstheme="minorHAnsi"/>
                <w:b/>
                <w:bCs/>
                <w:sz w:val="20"/>
                <w:szCs w:val="20"/>
                <w:lang w:val="fr-FR"/>
              </w:rPr>
              <w:t>"</w:t>
            </w:r>
            <w:r w:rsidRPr="005B55E4">
              <w:rPr>
                <w:rFonts w:cstheme="minorHAnsi"/>
                <w:sz w:val="20"/>
                <w:szCs w:val="20"/>
                <w:lang w:val="fr-FR"/>
              </w:rPr>
              <w:t>, le candidat doit démontrer que son travail principal s'inscrit dans le domaine des droits de</w:t>
            </w:r>
            <w:r w:rsidR="00222A5F" w:rsidRPr="005B55E4">
              <w:rPr>
                <w:rFonts w:cstheme="minorHAnsi"/>
                <w:sz w:val="20"/>
                <w:szCs w:val="20"/>
                <w:lang w:val="fr-FR"/>
              </w:rPr>
              <w:t>s</w:t>
            </w:r>
            <w:r w:rsidRPr="005B55E4">
              <w:rPr>
                <w:rFonts w:cstheme="minorHAnsi"/>
                <w:sz w:val="20"/>
                <w:szCs w:val="20"/>
                <w:lang w:val="fr-FR"/>
              </w:rPr>
              <w:t xml:space="preserve"> femme</w:t>
            </w:r>
            <w:r w:rsidR="00222A5F" w:rsidRPr="005B55E4">
              <w:rPr>
                <w:rFonts w:cstheme="minorHAnsi"/>
                <w:sz w:val="20"/>
                <w:szCs w:val="20"/>
                <w:lang w:val="fr-FR"/>
              </w:rPr>
              <w:t>s</w:t>
            </w:r>
            <w:r w:rsidRPr="005B55E4">
              <w:rPr>
                <w:rFonts w:cstheme="minorHAnsi"/>
                <w:sz w:val="20"/>
                <w:szCs w:val="20"/>
                <w:lang w:val="fr-FR"/>
              </w:rPr>
              <w:t xml:space="preserve">, de l'égalité des </w:t>
            </w:r>
            <w:r w:rsidR="00963A23">
              <w:rPr>
                <w:rFonts w:cstheme="minorHAnsi"/>
                <w:sz w:val="20"/>
                <w:szCs w:val="20"/>
                <w:lang w:val="fr-FR"/>
              </w:rPr>
              <w:t>genres</w:t>
            </w:r>
            <w:r w:rsidRPr="005B55E4">
              <w:rPr>
                <w:rFonts w:cstheme="minorHAnsi"/>
                <w:sz w:val="20"/>
                <w:szCs w:val="20"/>
                <w:lang w:val="fr-FR"/>
              </w:rPr>
              <w:t xml:space="preserve">, de l'élimination de la violence à l'encontre des femmes et/ou des filles, ou de la violence sexuelle et sexiste. Les énoncés officiels de la mission et de la vision de l'organisation doivent refléter son engagement en faveur de l'égalité des </w:t>
            </w:r>
            <w:r w:rsidR="00963A23">
              <w:rPr>
                <w:rFonts w:cstheme="minorHAnsi"/>
                <w:sz w:val="20"/>
                <w:szCs w:val="20"/>
                <w:lang w:val="fr-FR"/>
              </w:rPr>
              <w:t>genres</w:t>
            </w:r>
            <w:r w:rsidR="00963A23" w:rsidRPr="005B55E4">
              <w:rPr>
                <w:rFonts w:cstheme="minorHAnsi"/>
                <w:sz w:val="20"/>
                <w:szCs w:val="20"/>
                <w:lang w:val="fr-FR"/>
              </w:rPr>
              <w:t xml:space="preserve"> </w:t>
            </w:r>
            <w:r w:rsidRPr="005B55E4">
              <w:rPr>
                <w:rFonts w:cstheme="minorHAnsi"/>
                <w:sz w:val="20"/>
                <w:szCs w:val="20"/>
                <w:lang w:val="fr-FR"/>
              </w:rPr>
              <w:t>et de l'autonomisation des femmes et des filles</w:t>
            </w:r>
            <w:r w:rsidRPr="005B55E4">
              <w:rPr>
                <w:rFonts w:cstheme="minorHAnsi"/>
                <w:b/>
                <w:bCs/>
                <w:sz w:val="20"/>
                <w:szCs w:val="20"/>
                <w:lang w:val="fr-FR"/>
              </w:rPr>
              <w:t xml:space="preserve">. </w:t>
            </w:r>
          </w:p>
          <w:p w14:paraId="6985B8B8" w14:textId="77777777" w:rsidR="006D3D30" w:rsidRPr="005B55E4" w:rsidRDefault="008F05C6" w:rsidP="003052EF">
            <w:pPr>
              <w:pStyle w:val="Paragraphedeliste"/>
              <w:numPr>
                <w:ilvl w:val="0"/>
                <w:numId w:val="32"/>
              </w:numPr>
              <w:spacing w:before="120" w:after="120" w:line="240" w:lineRule="auto"/>
              <w:jc w:val="both"/>
              <w:rPr>
                <w:rFonts w:cstheme="minorHAnsi"/>
                <w:sz w:val="20"/>
                <w:szCs w:val="20"/>
                <w:lang w:val="fr-FR"/>
              </w:rPr>
            </w:pPr>
            <w:r w:rsidRPr="005B55E4">
              <w:rPr>
                <w:rFonts w:cstheme="minorHAnsi"/>
                <w:b/>
                <w:sz w:val="20"/>
                <w:szCs w:val="20"/>
                <w:lang w:val="fr-FR"/>
              </w:rPr>
              <w:t>Organisations dirigées par des femmes</w:t>
            </w:r>
            <w:r w:rsidRPr="005B55E4">
              <w:rPr>
                <w:rFonts w:cstheme="minorHAnsi"/>
                <w:sz w:val="20"/>
                <w:szCs w:val="20"/>
                <w:lang w:val="fr-FR"/>
              </w:rPr>
              <w:t xml:space="preserve">. Pour être considéré comme une </w:t>
            </w:r>
            <w:r w:rsidRPr="005B55E4">
              <w:rPr>
                <w:rFonts w:cstheme="minorHAnsi"/>
                <w:b/>
                <w:sz w:val="20"/>
                <w:szCs w:val="20"/>
                <w:lang w:val="fr-FR"/>
              </w:rPr>
              <w:t>"organisation dirigée par des femmes"</w:t>
            </w:r>
            <w:r w:rsidRPr="005B55E4">
              <w:rPr>
                <w:rFonts w:cstheme="minorHAnsi"/>
                <w:sz w:val="20"/>
                <w:szCs w:val="20"/>
                <w:lang w:val="fr-FR"/>
              </w:rPr>
              <w:t xml:space="preserve">, le candidat doit démontrer qu'il est gouverné et dirigé par des femmes. Pour cela, il faut prouver qu'au moins 61 % des </w:t>
            </w:r>
            <w:r w:rsidRPr="005B55E4">
              <w:rPr>
                <w:rFonts w:cstheme="minorHAnsi"/>
                <w:b/>
                <w:sz w:val="20"/>
                <w:szCs w:val="20"/>
                <w:lang w:val="fr-FR"/>
              </w:rPr>
              <w:t xml:space="preserve">postes de direction </w:t>
            </w:r>
            <w:r w:rsidRPr="005B55E4">
              <w:rPr>
                <w:rFonts w:cstheme="minorHAnsi"/>
                <w:sz w:val="20"/>
                <w:szCs w:val="20"/>
                <w:lang w:val="fr-FR"/>
              </w:rPr>
              <w:t xml:space="preserve">à différents niveaux de décision, y compris au niveau de la direction, de la haute direction et du conseil d'administration, sont occupés par des femmes. </w:t>
            </w:r>
          </w:p>
          <w:p w14:paraId="4A0C6B1F" w14:textId="644B5636" w:rsidR="006D3D30" w:rsidRPr="005B55E4" w:rsidRDefault="008F05C6" w:rsidP="003052EF">
            <w:pPr>
              <w:pStyle w:val="Paragraphedeliste"/>
              <w:numPr>
                <w:ilvl w:val="0"/>
                <w:numId w:val="32"/>
              </w:numPr>
              <w:spacing w:before="120" w:after="120" w:line="240" w:lineRule="auto"/>
              <w:jc w:val="both"/>
              <w:rPr>
                <w:rFonts w:cstheme="minorHAnsi"/>
                <w:sz w:val="20"/>
                <w:szCs w:val="20"/>
                <w:lang w:val="fr-FR"/>
              </w:rPr>
            </w:pPr>
            <w:r w:rsidRPr="005B55E4">
              <w:rPr>
                <w:rFonts w:cstheme="minorHAnsi"/>
                <w:b/>
                <w:sz w:val="20"/>
                <w:szCs w:val="20"/>
                <w:lang w:val="fr-FR"/>
              </w:rPr>
              <w:t xml:space="preserve">Les organisations dirigées par et pour </w:t>
            </w:r>
            <w:r w:rsidR="00072122" w:rsidRPr="005B55E4">
              <w:rPr>
                <w:rFonts w:cstheme="minorHAnsi"/>
                <w:b/>
                <w:sz w:val="20"/>
                <w:szCs w:val="20"/>
                <w:lang w:val="fr-FR"/>
              </w:rPr>
              <w:t>d</w:t>
            </w:r>
            <w:r w:rsidRPr="005B55E4">
              <w:rPr>
                <w:rFonts w:cstheme="minorHAnsi"/>
                <w:b/>
                <w:sz w:val="20"/>
                <w:szCs w:val="20"/>
                <w:lang w:val="fr-FR"/>
              </w:rPr>
              <w:t xml:space="preserve">es femmes et </w:t>
            </w:r>
            <w:r w:rsidR="00072122" w:rsidRPr="005B55E4">
              <w:rPr>
                <w:rFonts w:cstheme="minorHAnsi"/>
                <w:b/>
                <w:sz w:val="20"/>
                <w:szCs w:val="20"/>
                <w:lang w:val="fr-FR"/>
              </w:rPr>
              <w:t>d</w:t>
            </w:r>
            <w:r w:rsidRPr="005B55E4">
              <w:rPr>
                <w:rFonts w:cstheme="minorHAnsi"/>
                <w:b/>
                <w:sz w:val="20"/>
                <w:szCs w:val="20"/>
                <w:lang w:val="fr-FR"/>
              </w:rPr>
              <w:t xml:space="preserve">es filles marginalisées (dirigées par les </w:t>
            </w:r>
            <w:r w:rsidR="0030398E" w:rsidRPr="005B55E4">
              <w:rPr>
                <w:rFonts w:cstheme="minorHAnsi"/>
                <w:b/>
                <w:sz w:val="20"/>
                <w:szCs w:val="20"/>
                <w:lang w:val="fr-FR"/>
              </w:rPr>
              <w:t>groupes cibles</w:t>
            </w:r>
            <w:r w:rsidRPr="005B55E4">
              <w:rPr>
                <w:rFonts w:cstheme="minorHAnsi"/>
                <w:b/>
                <w:sz w:val="20"/>
                <w:szCs w:val="20"/>
                <w:lang w:val="fr-FR"/>
              </w:rPr>
              <w:t xml:space="preserve">) </w:t>
            </w:r>
            <w:r w:rsidRPr="005B55E4">
              <w:rPr>
                <w:rFonts w:cstheme="minorHAnsi"/>
                <w:bCs/>
                <w:sz w:val="20"/>
                <w:szCs w:val="20"/>
                <w:lang w:val="fr-FR"/>
              </w:rPr>
              <w:t xml:space="preserve">qui représentent des groupes de femmes et de filles marginalisées. Pour être considérée comme une "organisation dirigée par ses </w:t>
            </w:r>
            <w:r w:rsidR="0030398E" w:rsidRPr="005B55E4">
              <w:rPr>
                <w:rFonts w:cstheme="minorHAnsi"/>
                <w:bCs/>
                <w:sz w:val="20"/>
                <w:szCs w:val="20"/>
                <w:lang w:val="fr-FR"/>
              </w:rPr>
              <w:t>groupes cibles</w:t>
            </w:r>
            <w:r w:rsidRPr="005B55E4">
              <w:rPr>
                <w:rFonts w:cstheme="minorHAnsi"/>
                <w:bCs/>
                <w:sz w:val="20"/>
                <w:szCs w:val="20"/>
                <w:lang w:val="fr-FR"/>
              </w:rPr>
              <w:t xml:space="preserve">", l'organisation doit démontrer qu'elle est dirigée par des membres du groupe qu'elle représente et/ou qu'elle fixe des priorités fondées sur les expériences vécues par ses membres et sur une bonne compréhension de leurs besoins. Les organisations de personnes </w:t>
            </w:r>
            <w:r w:rsidR="00F750F0" w:rsidRPr="005B55E4">
              <w:rPr>
                <w:rFonts w:eastAsia="Times New Roman"/>
                <w:color w:val="000000" w:themeColor="text1"/>
                <w:sz w:val="21"/>
                <w:szCs w:val="21"/>
                <w:lang w:val="fr-FR"/>
              </w:rPr>
              <w:t>en situation de handicap</w:t>
            </w:r>
            <w:r w:rsidRPr="005B55E4">
              <w:rPr>
                <w:rFonts w:cstheme="minorHAnsi"/>
                <w:sz w:val="20"/>
                <w:szCs w:val="20"/>
                <w:lang w:val="fr-FR"/>
              </w:rPr>
              <w:t xml:space="preserve">, les </w:t>
            </w:r>
            <w:r w:rsidRPr="005B55E4">
              <w:rPr>
                <w:rFonts w:cstheme="minorHAnsi"/>
                <w:bCs/>
                <w:sz w:val="20"/>
                <w:szCs w:val="20"/>
                <w:lang w:val="fr-FR"/>
              </w:rPr>
              <w:t xml:space="preserve">organisations de femmes autochtones, les associations de femmes lesbiennes, bisexuelles </w:t>
            </w:r>
            <w:r w:rsidRPr="005B55E4">
              <w:rPr>
                <w:rFonts w:cstheme="minorHAnsi"/>
                <w:bCs/>
                <w:sz w:val="20"/>
                <w:szCs w:val="20"/>
                <w:lang w:val="fr-FR"/>
              </w:rPr>
              <w:lastRenderedPageBreak/>
              <w:t>et transgenres (LBT)</w:t>
            </w:r>
            <w:r w:rsidRPr="005B55E4">
              <w:rPr>
                <w:rStyle w:val="Appelnotedebasdep"/>
                <w:rFonts w:cstheme="minorHAnsi"/>
                <w:bCs/>
                <w:sz w:val="20"/>
                <w:szCs w:val="20"/>
                <w:lang w:val="fr-FR"/>
              </w:rPr>
              <w:footnoteReference w:id="5"/>
            </w:r>
            <w:r w:rsidRPr="005B55E4">
              <w:rPr>
                <w:rFonts w:cstheme="minorHAnsi"/>
                <w:bCs/>
                <w:sz w:val="20"/>
                <w:szCs w:val="20"/>
                <w:lang w:val="fr-FR"/>
              </w:rPr>
              <w:t xml:space="preserve"> , les organisations dirigées par des survivant</w:t>
            </w:r>
            <w:r w:rsidR="00F750F0" w:rsidRPr="005B55E4">
              <w:rPr>
                <w:rFonts w:cstheme="minorHAnsi"/>
                <w:bCs/>
                <w:sz w:val="20"/>
                <w:szCs w:val="20"/>
                <w:lang w:val="fr-FR"/>
              </w:rPr>
              <w:t>e</w:t>
            </w:r>
            <w:r w:rsidRPr="005B55E4">
              <w:rPr>
                <w:rFonts w:cstheme="minorHAnsi"/>
                <w:bCs/>
                <w:sz w:val="20"/>
                <w:szCs w:val="20"/>
                <w:lang w:val="fr-FR"/>
              </w:rPr>
              <w:t xml:space="preserve">s, les </w:t>
            </w:r>
            <w:r w:rsidR="0074401D" w:rsidRPr="005B55E4">
              <w:rPr>
                <w:rFonts w:cstheme="minorHAnsi"/>
                <w:sz w:val="20"/>
                <w:szCs w:val="20"/>
                <w:lang w:val="fr-FR"/>
              </w:rPr>
              <w:t xml:space="preserve">organisations </w:t>
            </w:r>
            <w:r w:rsidR="00822E43" w:rsidRPr="005B55E4">
              <w:rPr>
                <w:rFonts w:cstheme="minorHAnsi"/>
                <w:sz w:val="20"/>
                <w:szCs w:val="20"/>
                <w:lang w:val="fr-FR"/>
              </w:rPr>
              <w:t xml:space="preserve">dirigées </w:t>
            </w:r>
            <w:r w:rsidR="00542D55">
              <w:rPr>
                <w:rFonts w:cstheme="minorHAnsi"/>
                <w:sz w:val="20"/>
                <w:szCs w:val="20"/>
                <w:lang w:val="fr-FR"/>
              </w:rPr>
              <w:t xml:space="preserve">par </w:t>
            </w:r>
            <w:r w:rsidR="00822E43" w:rsidRPr="005B55E4">
              <w:rPr>
                <w:rFonts w:cstheme="minorHAnsi"/>
                <w:sz w:val="20"/>
                <w:szCs w:val="20"/>
                <w:lang w:val="fr-FR"/>
              </w:rPr>
              <w:t>et/ou axées sur les réfugié</w:t>
            </w:r>
            <w:r w:rsidR="005D6C2F">
              <w:rPr>
                <w:rFonts w:cstheme="minorHAnsi"/>
                <w:sz w:val="20"/>
                <w:szCs w:val="20"/>
                <w:lang w:val="fr-FR"/>
              </w:rPr>
              <w:t>e</w:t>
            </w:r>
            <w:r w:rsidR="00822E43" w:rsidRPr="005B55E4">
              <w:rPr>
                <w:rFonts w:cstheme="minorHAnsi"/>
                <w:sz w:val="20"/>
                <w:szCs w:val="20"/>
                <w:lang w:val="fr-FR"/>
              </w:rPr>
              <w:t>s ou déplacées internes</w:t>
            </w:r>
            <w:r w:rsidR="0074401D" w:rsidRPr="005B55E4">
              <w:rPr>
                <w:rFonts w:cstheme="minorHAnsi"/>
                <w:sz w:val="20"/>
                <w:szCs w:val="20"/>
                <w:lang w:val="fr-FR"/>
              </w:rPr>
              <w:t xml:space="preserve">, et les organisations dirigées par des filles ou centrées sur les filles sont particulièrement encouragées </w:t>
            </w:r>
            <w:r w:rsidR="00822E43" w:rsidRPr="005B55E4">
              <w:rPr>
                <w:rFonts w:cstheme="minorHAnsi"/>
                <w:sz w:val="20"/>
                <w:szCs w:val="20"/>
                <w:lang w:val="fr-FR"/>
              </w:rPr>
              <w:t>à candidater</w:t>
            </w:r>
            <w:r w:rsidRPr="005B55E4">
              <w:rPr>
                <w:rFonts w:cstheme="minorHAnsi"/>
                <w:sz w:val="20"/>
                <w:szCs w:val="20"/>
                <w:lang w:val="fr-FR"/>
              </w:rPr>
              <w:t xml:space="preserve">. </w:t>
            </w:r>
          </w:p>
          <w:p w14:paraId="59765CE7" w14:textId="77777777" w:rsidR="006D3D30" w:rsidRPr="005B55E4" w:rsidRDefault="008F05C6" w:rsidP="003052EF">
            <w:pPr>
              <w:pStyle w:val="Paragraphedeliste"/>
              <w:numPr>
                <w:ilvl w:val="0"/>
                <w:numId w:val="32"/>
              </w:numPr>
              <w:spacing w:before="120" w:after="0" w:line="240" w:lineRule="auto"/>
              <w:jc w:val="both"/>
              <w:rPr>
                <w:rFonts w:eastAsia="Times New Roman" w:cstheme="minorHAnsi"/>
                <w:color w:val="000000"/>
                <w:sz w:val="20"/>
                <w:szCs w:val="20"/>
                <w:lang w:val="fr-FR"/>
              </w:rPr>
            </w:pPr>
            <w:r w:rsidRPr="005B55E4">
              <w:rPr>
                <w:rFonts w:cstheme="minorHAnsi"/>
                <w:b/>
                <w:color w:val="000000" w:themeColor="text1"/>
                <w:sz w:val="20"/>
                <w:szCs w:val="20"/>
                <w:lang w:val="fr-FR"/>
              </w:rPr>
              <w:t xml:space="preserve">Petites organisations : </w:t>
            </w:r>
            <w:r w:rsidRPr="005B55E4">
              <w:rPr>
                <w:rFonts w:cstheme="minorHAnsi"/>
                <w:bCs/>
                <w:color w:val="000000" w:themeColor="text1"/>
                <w:sz w:val="20"/>
                <w:szCs w:val="20"/>
                <w:lang w:val="fr-FR"/>
              </w:rPr>
              <w:t>Pour être considéré comme une "petite organisation", le budget opérationnel annuel de l'organisation doit avoir été inférieur à 200 000 USD</w:t>
            </w:r>
            <w:r w:rsidRPr="005B55E4">
              <w:rPr>
                <w:rFonts w:cstheme="minorHAnsi"/>
                <w:color w:val="000000" w:themeColor="text1"/>
                <w:sz w:val="20"/>
                <w:szCs w:val="20"/>
                <w:lang w:val="fr-FR"/>
              </w:rPr>
              <w:t xml:space="preserve">, </w:t>
            </w:r>
            <w:r w:rsidRPr="005B55E4">
              <w:rPr>
                <w:rFonts w:cstheme="minorHAnsi"/>
                <w:bCs/>
                <w:color w:val="000000" w:themeColor="text1"/>
                <w:sz w:val="20"/>
                <w:szCs w:val="20"/>
                <w:lang w:val="fr-FR"/>
              </w:rPr>
              <w:t>en moyenne</w:t>
            </w:r>
            <w:r w:rsidRPr="005B55E4">
              <w:rPr>
                <w:rFonts w:cstheme="minorHAnsi"/>
                <w:color w:val="000000" w:themeColor="text1"/>
                <w:sz w:val="20"/>
                <w:szCs w:val="20"/>
                <w:lang w:val="fr-FR"/>
              </w:rPr>
              <w:t xml:space="preserve">, au </w:t>
            </w:r>
            <w:r w:rsidRPr="005B55E4">
              <w:rPr>
                <w:rFonts w:cstheme="minorHAnsi"/>
                <w:bCs/>
                <w:color w:val="000000" w:themeColor="text1"/>
                <w:sz w:val="20"/>
                <w:szCs w:val="20"/>
                <w:lang w:val="fr-FR"/>
              </w:rPr>
              <w:t>cours des trois dernières années.</w:t>
            </w:r>
          </w:p>
          <w:p w14:paraId="2CD6DF30" w14:textId="4B6F3133" w:rsidR="006D3D30" w:rsidRPr="005B55E4" w:rsidRDefault="008F05C6" w:rsidP="003052EF">
            <w:pPr>
              <w:spacing w:before="120" w:line="240" w:lineRule="auto"/>
              <w:jc w:val="both"/>
              <w:rPr>
                <w:rFonts w:asciiTheme="minorHAnsi" w:eastAsia="Times New Roman" w:hAnsiTheme="minorHAnsi" w:cstheme="minorHAnsi"/>
                <w:color w:val="000000"/>
                <w:sz w:val="20"/>
                <w:szCs w:val="20"/>
                <w:lang w:val="fr-FR"/>
              </w:rPr>
            </w:pPr>
            <w:r w:rsidRPr="005B55E4">
              <w:rPr>
                <w:rFonts w:asciiTheme="minorHAnsi" w:eastAsia="Times New Roman" w:hAnsiTheme="minorHAnsi" w:cstheme="minorHAnsi"/>
                <w:color w:val="000000"/>
                <w:sz w:val="20"/>
                <w:szCs w:val="20"/>
                <w:lang w:val="fr-FR"/>
              </w:rPr>
              <w:t xml:space="preserve">Nous demandons des documents justificatifs (statuts, déclaration officielle de mission et de vision, règlements, organigrammes, états financiers certifiés) dans le cadre de la demande pour nous aider à déterminer si une organisation est une organisation de défense des droits des femmes, une organisation dirigée par des femmes, une organisation dirigée par des </w:t>
            </w:r>
            <w:r w:rsidR="00426A7D" w:rsidRPr="005B55E4">
              <w:rPr>
                <w:rFonts w:asciiTheme="minorHAnsi" w:eastAsia="Times New Roman" w:hAnsiTheme="minorHAnsi" w:cstheme="minorHAnsi"/>
                <w:color w:val="000000"/>
                <w:sz w:val="20"/>
                <w:szCs w:val="20"/>
                <w:lang w:val="fr-FR"/>
              </w:rPr>
              <w:t>groupes cibles</w:t>
            </w:r>
            <w:r w:rsidRPr="005B55E4">
              <w:rPr>
                <w:rFonts w:asciiTheme="minorHAnsi" w:eastAsia="Times New Roman" w:hAnsiTheme="minorHAnsi" w:cstheme="minorHAnsi"/>
                <w:color w:val="000000"/>
                <w:sz w:val="20"/>
                <w:szCs w:val="20"/>
                <w:lang w:val="fr-FR"/>
              </w:rPr>
              <w:t xml:space="preserve"> et/ou une petite organisation.</w:t>
            </w:r>
          </w:p>
          <w:p w14:paraId="4A3D0309" w14:textId="77777777" w:rsidR="00963A23" w:rsidRPr="005B55E4" w:rsidRDefault="00963A23" w:rsidP="003052EF">
            <w:pPr>
              <w:spacing w:before="120" w:after="0" w:line="240" w:lineRule="auto"/>
              <w:jc w:val="both"/>
              <w:rPr>
                <w:rFonts w:asciiTheme="minorHAnsi" w:eastAsia="Times New Roman" w:hAnsiTheme="minorHAnsi" w:cstheme="minorHAnsi"/>
                <w:color w:val="000000"/>
                <w:sz w:val="20"/>
                <w:szCs w:val="20"/>
                <w:lang w:val="fr-FR"/>
              </w:rPr>
            </w:pPr>
          </w:p>
        </w:tc>
      </w:tr>
      <w:tr w:rsidR="00963A23" w:rsidRPr="00C3580B" w14:paraId="2653FC93" w14:textId="77777777" w:rsidTr="0023031E">
        <w:trPr>
          <w:trHeight w:val="288"/>
        </w:trPr>
        <w:tc>
          <w:tcPr>
            <w:tcW w:w="11088" w:type="dxa"/>
            <w:shd w:val="clear" w:color="auto" w:fill="B4C6E7" w:themeFill="accent1" w:themeFillTint="66"/>
            <w:vAlign w:val="bottom"/>
            <w:hideMark/>
          </w:tcPr>
          <w:p w14:paraId="20062206" w14:textId="25F75DE0"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4" w:name="_Toc152246713"/>
            <w:r w:rsidRPr="005B55E4">
              <w:rPr>
                <w:rFonts w:asciiTheme="minorHAnsi" w:eastAsiaTheme="minorEastAsia" w:hAnsiTheme="minorHAnsi" w:cstheme="minorHAnsi"/>
                <w:b/>
                <w:bCs/>
                <w:color w:val="auto"/>
                <w:sz w:val="20"/>
                <w:szCs w:val="20"/>
                <w:lang w:val="fr-FR"/>
              </w:rPr>
              <w:lastRenderedPageBreak/>
              <w:t xml:space="preserve">Quels types d'organisations non gouvernementales </w:t>
            </w:r>
            <w:r w:rsidR="00113C49" w:rsidRPr="005B55E4">
              <w:rPr>
                <w:rFonts w:asciiTheme="minorHAnsi" w:eastAsiaTheme="minorEastAsia" w:hAnsiTheme="minorHAnsi" w:cstheme="minorHAnsi"/>
                <w:b/>
                <w:bCs/>
                <w:color w:val="auto"/>
                <w:sz w:val="20"/>
                <w:szCs w:val="20"/>
                <w:lang w:val="fr-FR"/>
              </w:rPr>
              <w:t xml:space="preserve">internationales </w:t>
            </w:r>
            <w:r w:rsidRPr="005B55E4">
              <w:rPr>
                <w:rFonts w:asciiTheme="minorHAnsi" w:eastAsiaTheme="minorEastAsia" w:hAnsiTheme="minorHAnsi" w:cstheme="minorHAnsi"/>
                <w:b/>
                <w:bCs/>
                <w:color w:val="auto"/>
                <w:sz w:val="20"/>
                <w:szCs w:val="20"/>
                <w:lang w:val="fr-FR"/>
              </w:rPr>
              <w:t>(</w:t>
            </w:r>
            <w:r w:rsidR="00CA4221" w:rsidRPr="005B55E4">
              <w:rPr>
                <w:rFonts w:asciiTheme="minorHAnsi" w:eastAsiaTheme="minorEastAsia" w:hAnsiTheme="minorHAnsi" w:cstheme="minorHAnsi"/>
                <w:b/>
                <w:bCs/>
                <w:color w:val="auto"/>
                <w:sz w:val="20"/>
                <w:szCs w:val="20"/>
                <w:lang w:val="fr-FR"/>
              </w:rPr>
              <w:t>ONGI</w:t>
            </w:r>
            <w:r w:rsidRPr="005B55E4">
              <w:rPr>
                <w:rFonts w:asciiTheme="minorHAnsi" w:eastAsiaTheme="minorEastAsia" w:hAnsiTheme="minorHAnsi" w:cstheme="minorHAnsi"/>
                <w:b/>
                <w:bCs/>
                <w:color w:val="auto"/>
                <w:sz w:val="20"/>
                <w:szCs w:val="20"/>
                <w:lang w:val="fr-FR"/>
              </w:rPr>
              <w:t xml:space="preserve">) </w:t>
            </w:r>
            <w:r w:rsidR="001B4583">
              <w:rPr>
                <w:rFonts w:asciiTheme="minorHAnsi" w:eastAsiaTheme="minorEastAsia" w:hAnsiTheme="minorHAnsi" w:cstheme="minorHAnsi"/>
                <w:b/>
                <w:bCs/>
                <w:color w:val="auto"/>
                <w:sz w:val="20"/>
                <w:szCs w:val="20"/>
                <w:lang w:val="fr-FR"/>
              </w:rPr>
              <w:t xml:space="preserve">sont </w:t>
            </w:r>
            <w:r w:rsidRPr="005B55E4">
              <w:rPr>
                <w:rFonts w:asciiTheme="minorHAnsi" w:eastAsiaTheme="minorEastAsia" w:hAnsiTheme="minorHAnsi" w:cstheme="minorHAnsi"/>
                <w:b/>
                <w:bCs/>
                <w:color w:val="auto"/>
                <w:sz w:val="20"/>
                <w:szCs w:val="20"/>
                <w:lang w:val="fr-FR"/>
              </w:rPr>
              <w:t>éligibles ?</w:t>
            </w:r>
            <w:bookmarkEnd w:id="4"/>
          </w:p>
        </w:tc>
      </w:tr>
      <w:tr w:rsidR="00963A23" w:rsidRPr="00C3580B" w14:paraId="681D8602" w14:textId="77777777" w:rsidTr="00963A23">
        <w:trPr>
          <w:trHeight w:val="1172"/>
        </w:trPr>
        <w:tc>
          <w:tcPr>
            <w:tcW w:w="11088" w:type="dxa"/>
            <w:shd w:val="clear" w:color="auto" w:fill="auto"/>
            <w:hideMark/>
          </w:tcPr>
          <w:p w14:paraId="7F0D564F" w14:textId="1F82F91E" w:rsidR="006D3D30" w:rsidRPr="005B55E4" w:rsidRDefault="008F05C6" w:rsidP="003052EF">
            <w:pPr>
              <w:pStyle w:val="Paragraphedeliste"/>
              <w:numPr>
                <w:ilvl w:val="0"/>
                <w:numId w:val="22"/>
              </w:numPr>
              <w:spacing w:before="100" w:beforeAutospacing="1" w:line="240" w:lineRule="auto"/>
              <w:ind w:left="315" w:hanging="284"/>
              <w:jc w:val="both"/>
              <w:textAlignment w:val="baseline"/>
              <w:rPr>
                <w:rFonts w:eastAsia="Times New Roman" w:cstheme="minorHAnsi"/>
                <w:sz w:val="20"/>
                <w:szCs w:val="20"/>
                <w:lang w:val="fr-FR" w:eastAsia="fr-CH"/>
              </w:rPr>
            </w:pPr>
            <w:r w:rsidRPr="005B55E4" w:rsidDel="002F06FD">
              <w:rPr>
                <w:rFonts w:eastAsia="Times New Roman" w:cstheme="minorHAnsi"/>
                <w:sz w:val="20"/>
                <w:szCs w:val="20"/>
                <w:lang w:val="fr-FR" w:eastAsia="fr-CH"/>
              </w:rPr>
              <w:t xml:space="preserve">Les ONG </w:t>
            </w:r>
            <w:r w:rsidRPr="005B55E4">
              <w:rPr>
                <w:rFonts w:eastAsia="Times New Roman" w:cstheme="minorHAnsi"/>
                <w:sz w:val="20"/>
                <w:szCs w:val="20"/>
                <w:lang w:val="fr-FR" w:eastAsia="fr-CH"/>
              </w:rPr>
              <w:t xml:space="preserve">internationales qui ont une expérience en matière de lutte contre la violence à l'égard des femmes et des filles peuvent </w:t>
            </w:r>
            <w:r w:rsidR="00655F2B">
              <w:rPr>
                <w:rFonts w:eastAsia="Times New Roman" w:cstheme="minorHAnsi"/>
                <w:sz w:val="20"/>
                <w:szCs w:val="20"/>
                <w:lang w:val="fr-FR" w:eastAsia="fr-CH"/>
              </w:rPr>
              <w:t>soumettre une proposition de projet</w:t>
            </w:r>
            <w:r w:rsidR="00655F2B" w:rsidRPr="005B55E4">
              <w:rPr>
                <w:rFonts w:eastAsia="Times New Roman" w:cstheme="minorHAnsi"/>
                <w:sz w:val="20"/>
                <w:szCs w:val="20"/>
                <w:lang w:val="fr-FR" w:eastAsia="fr-CH"/>
              </w:rPr>
              <w:t xml:space="preserve"> </w:t>
            </w:r>
            <w:r w:rsidRPr="005B55E4">
              <w:rPr>
                <w:rFonts w:eastAsia="Times New Roman" w:cstheme="minorHAnsi"/>
                <w:sz w:val="20"/>
                <w:szCs w:val="20"/>
                <w:lang w:val="fr-FR" w:eastAsia="fr-CH"/>
              </w:rPr>
              <w:t xml:space="preserve">à condition de démontrer la </w:t>
            </w:r>
            <w:r w:rsidRPr="005B55E4">
              <w:rPr>
                <w:rFonts w:cstheme="minorHAnsi"/>
                <w:sz w:val="20"/>
                <w:szCs w:val="20"/>
                <w:lang w:val="fr-FR"/>
              </w:rPr>
              <w:t xml:space="preserve">valeur ajoutée de leur organisation et d'expliquer comment elles </w:t>
            </w:r>
            <w:r w:rsidR="00D1189C">
              <w:rPr>
                <w:rFonts w:cstheme="minorHAnsi"/>
                <w:sz w:val="20"/>
                <w:szCs w:val="20"/>
                <w:lang w:val="fr-FR"/>
              </w:rPr>
              <w:t>collaboreront avec</w:t>
            </w:r>
            <w:r w:rsidRPr="005B55E4">
              <w:rPr>
                <w:rFonts w:cstheme="minorHAnsi"/>
                <w:sz w:val="20"/>
                <w:szCs w:val="20"/>
                <w:lang w:val="fr-FR"/>
              </w:rPr>
              <w:t xml:space="preserve"> et renforceront les capacités des organisations locales de la société civile/de défense des droits des femmes partenaires en matière de programmation et/ou de coordination</w:t>
            </w:r>
            <w:r w:rsidR="00B47881">
              <w:rPr>
                <w:rFonts w:cstheme="minorHAnsi"/>
                <w:sz w:val="20"/>
                <w:szCs w:val="20"/>
                <w:lang w:val="fr-FR"/>
              </w:rPr>
              <w:t>,</w:t>
            </w:r>
            <w:r w:rsidRPr="005B55E4">
              <w:rPr>
                <w:rFonts w:cstheme="minorHAnsi"/>
                <w:sz w:val="20"/>
                <w:szCs w:val="20"/>
                <w:lang w:val="fr-FR"/>
              </w:rPr>
              <w:t xml:space="preserve"> d'une manière </w:t>
            </w:r>
            <w:r w:rsidR="007C711E">
              <w:rPr>
                <w:rFonts w:cstheme="minorHAnsi"/>
                <w:sz w:val="20"/>
                <w:szCs w:val="20"/>
                <w:lang w:val="fr-FR"/>
              </w:rPr>
              <w:t xml:space="preserve">équitable </w:t>
            </w:r>
            <w:r w:rsidR="00183B84">
              <w:rPr>
                <w:rFonts w:cstheme="minorHAnsi"/>
                <w:sz w:val="20"/>
                <w:szCs w:val="20"/>
                <w:lang w:val="fr-FR"/>
              </w:rPr>
              <w:t xml:space="preserve">qui </w:t>
            </w:r>
            <w:r w:rsidR="00D92CB8">
              <w:rPr>
                <w:rFonts w:cstheme="minorHAnsi"/>
                <w:sz w:val="20"/>
                <w:szCs w:val="20"/>
                <w:lang w:val="fr-FR"/>
              </w:rPr>
              <w:t>profite</w:t>
            </w:r>
            <w:r w:rsidR="00183B84">
              <w:rPr>
                <w:rFonts w:cstheme="minorHAnsi"/>
                <w:sz w:val="20"/>
                <w:szCs w:val="20"/>
                <w:lang w:val="fr-FR"/>
              </w:rPr>
              <w:t xml:space="preserve"> à tous</w:t>
            </w:r>
            <w:r w:rsidRPr="005B55E4">
              <w:rPr>
                <w:rFonts w:cstheme="minorHAnsi"/>
                <w:sz w:val="20"/>
                <w:szCs w:val="20"/>
                <w:lang w:val="fr-FR"/>
              </w:rPr>
              <w:t>.</w:t>
            </w:r>
          </w:p>
          <w:p w14:paraId="3DB51CC5" w14:textId="77777777" w:rsidR="00963A23" w:rsidRPr="005B55E4" w:rsidRDefault="00963A23" w:rsidP="003052EF">
            <w:pPr>
              <w:pStyle w:val="Paragraphedeliste"/>
              <w:spacing w:after="0" w:line="240" w:lineRule="auto"/>
              <w:jc w:val="both"/>
              <w:rPr>
                <w:rFonts w:eastAsia="Times New Roman" w:cstheme="minorHAnsi"/>
                <w:sz w:val="20"/>
                <w:szCs w:val="20"/>
                <w:lang w:val="fr-FR" w:eastAsia="fr-CH"/>
              </w:rPr>
            </w:pPr>
          </w:p>
        </w:tc>
      </w:tr>
      <w:tr w:rsidR="00963A23" w:rsidRPr="00C3580B" w14:paraId="6BBD0166" w14:textId="77777777" w:rsidTr="0023031E">
        <w:trPr>
          <w:trHeight w:val="274"/>
        </w:trPr>
        <w:tc>
          <w:tcPr>
            <w:tcW w:w="11088" w:type="dxa"/>
            <w:shd w:val="clear" w:color="auto" w:fill="B4C6E7" w:themeFill="accent1" w:themeFillTint="66"/>
            <w:vAlign w:val="bottom"/>
            <w:hideMark/>
          </w:tcPr>
          <w:p w14:paraId="4FAAEFC4" w14:textId="4892E6DD" w:rsidR="006D3D30" w:rsidRPr="005B55E4" w:rsidRDefault="00D1452A"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5" w:name="_Toc152246714"/>
            <w:r>
              <w:rPr>
                <w:rFonts w:asciiTheme="minorHAnsi" w:eastAsiaTheme="minorEastAsia" w:hAnsiTheme="minorHAnsi" w:cstheme="minorHAnsi"/>
                <w:b/>
                <w:bCs/>
                <w:color w:val="auto"/>
                <w:sz w:val="20"/>
                <w:szCs w:val="20"/>
                <w:lang w:val="fr-FR"/>
              </w:rPr>
              <w:t xml:space="preserve">Différents </w:t>
            </w:r>
            <w:r w:rsidR="008F05C6" w:rsidRPr="005B55E4">
              <w:rPr>
                <w:rFonts w:asciiTheme="minorHAnsi" w:eastAsiaTheme="minorEastAsia" w:hAnsiTheme="minorHAnsi" w:cstheme="minorHAnsi"/>
                <w:b/>
                <w:bCs/>
                <w:color w:val="auto"/>
                <w:sz w:val="20"/>
                <w:szCs w:val="20"/>
                <w:lang w:val="fr-FR"/>
              </w:rPr>
              <w:t xml:space="preserve">bureaux locaux, affiliés ou associés </w:t>
            </w:r>
            <w:r>
              <w:rPr>
                <w:rFonts w:asciiTheme="minorHAnsi" w:eastAsiaTheme="minorEastAsia" w:hAnsiTheme="minorHAnsi" w:cstheme="minorHAnsi"/>
                <w:b/>
                <w:bCs/>
                <w:color w:val="auto"/>
                <w:sz w:val="20"/>
                <w:szCs w:val="20"/>
                <w:lang w:val="fr-FR"/>
              </w:rPr>
              <w:t xml:space="preserve">d’une même organisation non-gouvernementale internationale </w:t>
            </w:r>
            <w:r w:rsidR="008F05C6" w:rsidRPr="005B55E4">
              <w:rPr>
                <w:rFonts w:asciiTheme="minorHAnsi" w:eastAsiaTheme="minorEastAsia" w:hAnsiTheme="minorHAnsi" w:cstheme="minorHAnsi"/>
                <w:b/>
                <w:bCs/>
                <w:color w:val="auto"/>
                <w:sz w:val="20"/>
                <w:szCs w:val="20"/>
                <w:lang w:val="fr-FR"/>
              </w:rPr>
              <w:t xml:space="preserve">peuvent-ils </w:t>
            </w:r>
            <w:r w:rsidR="00986A15">
              <w:rPr>
                <w:rFonts w:asciiTheme="minorHAnsi" w:eastAsiaTheme="minorEastAsia" w:hAnsiTheme="minorHAnsi" w:cstheme="minorHAnsi"/>
                <w:b/>
                <w:bCs/>
                <w:color w:val="auto"/>
                <w:sz w:val="20"/>
                <w:szCs w:val="20"/>
                <w:lang w:val="fr-FR"/>
              </w:rPr>
              <w:t xml:space="preserve">soumettre une candidature </w:t>
            </w:r>
            <w:r w:rsidR="008F05C6" w:rsidRPr="005B55E4">
              <w:rPr>
                <w:rFonts w:asciiTheme="minorHAnsi" w:eastAsiaTheme="minorEastAsia" w:hAnsiTheme="minorHAnsi" w:cstheme="minorHAnsi"/>
                <w:b/>
                <w:bCs/>
                <w:color w:val="auto"/>
                <w:sz w:val="20"/>
                <w:szCs w:val="20"/>
                <w:lang w:val="fr-FR"/>
              </w:rPr>
              <w:t>?</w:t>
            </w:r>
            <w:bookmarkEnd w:id="5"/>
          </w:p>
        </w:tc>
      </w:tr>
      <w:tr w:rsidR="00963A23" w:rsidRPr="00C3580B" w14:paraId="41F91279" w14:textId="77777777" w:rsidTr="0025064E">
        <w:trPr>
          <w:trHeight w:val="288"/>
        </w:trPr>
        <w:tc>
          <w:tcPr>
            <w:tcW w:w="11088" w:type="dxa"/>
            <w:shd w:val="clear" w:color="auto" w:fill="auto"/>
            <w:hideMark/>
          </w:tcPr>
          <w:p w14:paraId="4CEBA608" w14:textId="77777777" w:rsidR="006D3D30" w:rsidRPr="005B55E4" w:rsidRDefault="008F05C6" w:rsidP="003052EF">
            <w:pPr>
              <w:spacing w:after="0" w:line="240" w:lineRule="auto"/>
              <w:rPr>
                <w:rFonts w:asciiTheme="minorHAnsi" w:eastAsia="Times New Roman" w:hAnsiTheme="minorHAnsi" w:cstheme="minorHAnsi"/>
                <w:b/>
                <w:color w:val="000000"/>
                <w:sz w:val="20"/>
                <w:szCs w:val="20"/>
                <w:lang w:val="fr-FR"/>
              </w:rPr>
            </w:pPr>
            <w:r w:rsidRPr="005B55E4">
              <w:rPr>
                <w:rFonts w:asciiTheme="minorHAnsi" w:eastAsia="Times New Roman" w:hAnsiTheme="minorHAnsi" w:cstheme="minorHAnsi"/>
                <w:b/>
                <w:color w:val="000000"/>
                <w:sz w:val="20"/>
                <w:szCs w:val="20"/>
                <w:lang w:val="fr-FR"/>
              </w:rPr>
              <w:t>NON</w:t>
            </w:r>
          </w:p>
          <w:p w14:paraId="074D640A" w14:textId="286450B7" w:rsidR="006D3D30" w:rsidRPr="005B55E4" w:rsidRDefault="008F05C6" w:rsidP="003052EF">
            <w:pPr>
              <w:pStyle w:val="Paragraphedeliste"/>
              <w:numPr>
                <w:ilvl w:val="0"/>
                <w:numId w:val="5"/>
              </w:numPr>
              <w:spacing w:line="240" w:lineRule="auto"/>
              <w:jc w:val="both"/>
              <w:rPr>
                <w:rFonts w:cstheme="minorHAnsi"/>
                <w:sz w:val="20"/>
                <w:szCs w:val="20"/>
                <w:lang w:val="fr-FR"/>
              </w:rPr>
            </w:pPr>
            <w:r w:rsidRPr="005B55E4">
              <w:rPr>
                <w:rFonts w:eastAsia="Times New Roman" w:cstheme="minorHAnsi"/>
                <w:color w:val="000000" w:themeColor="text1"/>
                <w:sz w:val="20"/>
                <w:szCs w:val="20"/>
                <w:lang w:val="fr-FR"/>
              </w:rPr>
              <w:t xml:space="preserve">Un seul bureau peut poser sa candidature par </w:t>
            </w:r>
            <w:r w:rsidR="00E21657">
              <w:rPr>
                <w:rFonts w:eastAsia="Times New Roman" w:cstheme="minorHAnsi"/>
                <w:color w:val="000000" w:themeColor="text1"/>
                <w:sz w:val="20"/>
                <w:szCs w:val="20"/>
                <w:lang w:val="fr-FR"/>
              </w:rPr>
              <w:t>cycle de subvention</w:t>
            </w:r>
            <w:r w:rsidRPr="005B55E4">
              <w:rPr>
                <w:rFonts w:eastAsia="Times New Roman" w:cstheme="minorHAnsi"/>
                <w:color w:val="000000" w:themeColor="text1"/>
                <w:sz w:val="20"/>
                <w:szCs w:val="20"/>
                <w:lang w:val="fr-FR"/>
              </w:rPr>
              <w:t>. Ce bureau doit être légalement enregistré (ou présenter l'</w:t>
            </w:r>
            <w:r w:rsidRPr="005B55E4">
              <w:rPr>
                <w:rFonts w:cstheme="minorHAnsi"/>
                <w:color w:val="000000" w:themeColor="text1"/>
                <w:sz w:val="20"/>
                <w:szCs w:val="20"/>
                <w:lang w:val="fr-FR"/>
              </w:rPr>
              <w:t xml:space="preserve">enregistrement légal de </w:t>
            </w:r>
            <w:r w:rsidRPr="005B55E4">
              <w:rPr>
                <w:rFonts w:eastAsia="Times New Roman" w:cstheme="minorHAnsi"/>
                <w:color w:val="000000" w:themeColor="text1"/>
                <w:sz w:val="20"/>
                <w:szCs w:val="20"/>
                <w:lang w:val="fr-FR"/>
              </w:rPr>
              <w:t>son partenaire de mise en œuvre</w:t>
            </w:r>
            <w:r w:rsidRPr="005B55E4">
              <w:rPr>
                <w:rFonts w:cstheme="minorHAnsi"/>
                <w:color w:val="000000" w:themeColor="text1"/>
                <w:sz w:val="20"/>
                <w:szCs w:val="20"/>
                <w:lang w:val="fr-FR"/>
              </w:rPr>
              <w:t>) dans un pays et/ou territoire de mise en œuvre éligible.</w:t>
            </w:r>
          </w:p>
          <w:p w14:paraId="3F039306" w14:textId="214B86F5" w:rsidR="006D3D30" w:rsidRPr="005B55E4" w:rsidRDefault="008F05C6" w:rsidP="003052EF">
            <w:pPr>
              <w:pStyle w:val="Paragraphedeliste"/>
              <w:numPr>
                <w:ilvl w:val="0"/>
                <w:numId w:val="5"/>
              </w:numPr>
              <w:spacing w:after="0" w:line="240" w:lineRule="auto"/>
              <w:ind w:left="342"/>
              <w:jc w:val="both"/>
              <w:rPr>
                <w:rFonts w:eastAsia="Times New Roman" w:cstheme="minorHAnsi"/>
                <w:b/>
                <w:color w:val="000000"/>
                <w:sz w:val="20"/>
                <w:szCs w:val="20"/>
                <w:lang w:val="fr-FR"/>
              </w:rPr>
            </w:pPr>
            <w:r w:rsidRPr="005B55E4">
              <w:rPr>
                <w:rFonts w:eastAsia="Times New Roman" w:cstheme="minorHAnsi"/>
                <w:color w:val="000000" w:themeColor="text1"/>
                <w:sz w:val="20"/>
                <w:szCs w:val="20"/>
                <w:lang w:val="fr-FR"/>
              </w:rPr>
              <w:t>Ce critère est étendu aux</w:t>
            </w:r>
            <w:r w:rsidR="00A5290A">
              <w:rPr>
                <w:rFonts w:eastAsia="Times New Roman" w:cstheme="minorHAnsi"/>
                <w:color w:val="000000" w:themeColor="text1"/>
                <w:sz w:val="20"/>
                <w:szCs w:val="20"/>
                <w:lang w:val="fr-FR"/>
              </w:rPr>
              <w:t xml:space="preserve"> branches</w:t>
            </w:r>
            <w:r w:rsidRPr="005B55E4">
              <w:rPr>
                <w:rFonts w:eastAsia="Times New Roman" w:cstheme="minorHAnsi"/>
                <w:color w:val="000000" w:themeColor="text1"/>
                <w:sz w:val="20"/>
                <w:szCs w:val="20"/>
                <w:lang w:val="fr-FR"/>
              </w:rPr>
              <w:t xml:space="preserve">/chapitres nationaux des </w:t>
            </w:r>
            <w:r w:rsidR="00511F51" w:rsidRPr="005B55E4">
              <w:rPr>
                <w:rFonts w:eastAsia="Times New Roman" w:cstheme="minorHAnsi"/>
                <w:color w:val="000000" w:themeColor="text1"/>
                <w:sz w:val="20"/>
                <w:szCs w:val="20"/>
                <w:lang w:val="fr-FR"/>
              </w:rPr>
              <w:t>ONGI</w:t>
            </w:r>
            <w:r w:rsidRPr="005B55E4">
              <w:rPr>
                <w:rFonts w:eastAsia="Times New Roman" w:cstheme="minorHAnsi"/>
                <w:color w:val="000000" w:themeColor="text1"/>
                <w:sz w:val="20"/>
                <w:szCs w:val="20"/>
                <w:lang w:val="fr-FR"/>
              </w:rPr>
              <w:t xml:space="preserve"> (c'est-à-dire qu'une seule </w:t>
            </w:r>
            <w:r w:rsidR="009B32D6">
              <w:rPr>
                <w:rFonts w:eastAsia="Times New Roman" w:cstheme="minorHAnsi"/>
                <w:color w:val="000000" w:themeColor="text1"/>
                <w:sz w:val="20"/>
                <w:szCs w:val="20"/>
                <w:lang w:val="fr-FR"/>
              </w:rPr>
              <w:t xml:space="preserve">branche </w:t>
            </w:r>
            <w:r w:rsidRPr="005B55E4">
              <w:rPr>
                <w:rFonts w:eastAsia="Times New Roman" w:cstheme="minorHAnsi"/>
                <w:color w:val="000000" w:themeColor="text1"/>
                <w:sz w:val="20"/>
                <w:szCs w:val="20"/>
                <w:lang w:val="fr-FR"/>
              </w:rPr>
              <w:t xml:space="preserve">nationale ou un seul bureau national </w:t>
            </w:r>
            <w:r w:rsidR="008D3BAD">
              <w:rPr>
                <w:rFonts w:eastAsia="Times New Roman" w:cstheme="minorHAnsi"/>
                <w:color w:val="000000" w:themeColor="text1"/>
                <w:sz w:val="20"/>
                <w:szCs w:val="20"/>
                <w:lang w:val="fr-FR"/>
              </w:rPr>
              <w:t xml:space="preserve">d’une ONGI </w:t>
            </w:r>
            <w:r w:rsidRPr="005B55E4">
              <w:rPr>
                <w:rFonts w:eastAsia="Times New Roman" w:cstheme="minorHAnsi"/>
                <w:color w:val="000000" w:themeColor="text1"/>
                <w:sz w:val="20"/>
                <w:szCs w:val="20"/>
                <w:lang w:val="fr-FR"/>
              </w:rPr>
              <w:t xml:space="preserve">est éligible par </w:t>
            </w:r>
            <w:r w:rsidR="00511F51" w:rsidRPr="005B55E4">
              <w:rPr>
                <w:rFonts w:eastAsia="Times New Roman" w:cstheme="minorHAnsi"/>
                <w:color w:val="000000" w:themeColor="text1"/>
                <w:sz w:val="20"/>
                <w:szCs w:val="20"/>
                <w:lang w:val="fr-FR"/>
              </w:rPr>
              <w:t xml:space="preserve">cycle </w:t>
            </w:r>
            <w:r w:rsidR="00E21657">
              <w:rPr>
                <w:rFonts w:eastAsia="Times New Roman" w:cstheme="minorHAnsi"/>
                <w:color w:val="000000" w:themeColor="text1"/>
                <w:sz w:val="20"/>
                <w:szCs w:val="20"/>
                <w:lang w:val="fr-FR"/>
              </w:rPr>
              <w:t xml:space="preserve">de </w:t>
            </w:r>
            <w:r w:rsidRPr="005B55E4">
              <w:rPr>
                <w:rFonts w:eastAsia="Times New Roman" w:cstheme="minorHAnsi"/>
                <w:color w:val="000000" w:themeColor="text1"/>
                <w:sz w:val="20"/>
                <w:szCs w:val="20"/>
                <w:lang w:val="fr-FR"/>
              </w:rPr>
              <w:t xml:space="preserve">subvention). </w:t>
            </w:r>
          </w:p>
          <w:p w14:paraId="072C1A49" w14:textId="0C98208A" w:rsidR="006D3D30" w:rsidRPr="005B55E4" w:rsidRDefault="008F05C6" w:rsidP="003052EF">
            <w:pPr>
              <w:pStyle w:val="Paragraphedeliste"/>
              <w:numPr>
                <w:ilvl w:val="0"/>
                <w:numId w:val="5"/>
              </w:numPr>
              <w:spacing w:line="240" w:lineRule="auto"/>
              <w:ind w:left="342"/>
              <w:jc w:val="both"/>
              <w:rPr>
                <w:rFonts w:eastAsia="Times New Roman" w:cstheme="minorHAnsi"/>
                <w:b/>
                <w:bCs/>
                <w:color w:val="000000"/>
                <w:sz w:val="20"/>
                <w:szCs w:val="20"/>
                <w:lang w:val="fr-FR"/>
              </w:rPr>
            </w:pPr>
            <w:r w:rsidRPr="005B55E4">
              <w:rPr>
                <w:rFonts w:eastAsia="Times New Roman" w:cstheme="minorHAnsi"/>
                <w:color w:val="000000" w:themeColor="text1"/>
                <w:sz w:val="20"/>
                <w:szCs w:val="20"/>
                <w:lang w:val="fr-FR"/>
              </w:rPr>
              <w:t xml:space="preserve">En outre, une ONGI ne peut présenter qu'une seule demande dans le cadre de cet appel à propositions, soit en tant que </w:t>
            </w:r>
            <w:r w:rsidR="00FE6D23" w:rsidRPr="005B55E4">
              <w:rPr>
                <w:rFonts w:eastAsia="Times New Roman" w:cstheme="minorHAnsi"/>
                <w:color w:val="000000" w:themeColor="text1"/>
                <w:sz w:val="20"/>
                <w:szCs w:val="20"/>
                <w:lang w:val="fr-FR"/>
              </w:rPr>
              <w:t>candidat</w:t>
            </w:r>
            <w:r w:rsidRPr="005B55E4">
              <w:rPr>
                <w:rFonts w:eastAsia="Times New Roman" w:cstheme="minorHAnsi"/>
                <w:color w:val="000000" w:themeColor="text1"/>
                <w:sz w:val="20"/>
                <w:szCs w:val="20"/>
                <w:lang w:val="fr-FR"/>
              </w:rPr>
              <w:t xml:space="preserve"> principal, soit en tant que partenaire </w:t>
            </w:r>
            <w:r w:rsidR="006E36BA" w:rsidRPr="005B55E4">
              <w:rPr>
                <w:rFonts w:eastAsia="Times New Roman" w:cstheme="minorHAnsi"/>
                <w:color w:val="000000" w:themeColor="text1"/>
                <w:sz w:val="20"/>
                <w:szCs w:val="20"/>
                <w:lang w:val="fr-FR"/>
              </w:rPr>
              <w:t>de</w:t>
            </w:r>
            <w:r w:rsidRPr="005B55E4">
              <w:rPr>
                <w:rFonts w:eastAsia="Times New Roman" w:cstheme="minorHAnsi"/>
                <w:color w:val="000000" w:themeColor="text1"/>
                <w:sz w:val="20"/>
                <w:szCs w:val="20"/>
                <w:lang w:val="fr-FR"/>
              </w:rPr>
              <w:t xml:space="preserve"> mise en œuvre, dans tous les pays concernés par cet appel.</w:t>
            </w:r>
          </w:p>
        </w:tc>
      </w:tr>
      <w:tr w:rsidR="00963A23" w:rsidRPr="00C3580B" w14:paraId="2CF7A43B" w14:textId="77777777" w:rsidTr="0025064E">
        <w:trPr>
          <w:trHeight w:val="288"/>
        </w:trPr>
        <w:tc>
          <w:tcPr>
            <w:tcW w:w="11088" w:type="dxa"/>
            <w:shd w:val="clear" w:color="auto" w:fill="B4C6E7" w:themeFill="accent1" w:themeFillTint="66"/>
            <w:hideMark/>
          </w:tcPr>
          <w:p w14:paraId="0B468F64" w14:textId="25527DFF" w:rsidR="006D3D30" w:rsidRPr="005B55E4" w:rsidRDefault="008F05C6" w:rsidP="003052EF">
            <w:pPr>
              <w:pStyle w:val="Titre2"/>
              <w:tabs>
                <w:tab w:val="left" w:pos="2580"/>
              </w:tabs>
              <w:spacing w:line="240" w:lineRule="auto"/>
              <w:jc w:val="both"/>
              <w:rPr>
                <w:rFonts w:asciiTheme="minorHAnsi" w:eastAsiaTheme="minorEastAsia" w:hAnsiTheme="minorHAnsi" w:cstheme="minorHAnsi"/>
                <w:b/>
                <w:bCs/>
                <w:color w:val="auto"/>
                <w:sz w:val="20"/>
                <w:szCs w:val="20"/>
                <w:lang w:val="fr-FR"/>
              </w:rPr>
            </w:pPr>
            <w:bookmarkStart w:id="6" w:name="_Toc152246715"/>
            <w:r w:rsidRPr="005B55E4">
              <w:rPr>
                <w:rFonts w:asciiTheme="minorHAnsi" w:eastAsiaTheme="minorEastAsia" w:hAnsiTheme="minorHAnsi" w:cstheme="minorHAnsi"/>
                <w:b/>
                <w:bCs/>
                <w:color w:val="auto"/>
                <w:sz w:val="20"/>
                <w:szCs w:val="20"/>
                <w:lang w:val="fr-FR"/>
              </w:rPr>
              <w:t xml:space="preserve">Plusieurs organisations peuvent-elles </w:t>
            </w:r>
            <w:r w:rsidR="00FF687F" w:rsidRPr="005B55E4">
              <w:rPr>
                <w:rFonts w:asciiTheme="minorHAnsi" w:eastAsiaTheme="minorEastAsia" w:hAnsiTheme="minorHAnsi" w:cstheme="minorHAnsi"/>
                <w:b/>
                <w:bCs/>
                <w:color w:val="auto"/>
                <w:sz w:val="20"/>
                <w:szCs w:val="20"/>
                <w:lang w:val="fr-FR"/>
              </w:rPr>
              <w:t>candidater</w:t>
            </w:r>
            <w:r w:rsidRPr="005B55E4">
              <w:rPr>
                <w:rFonts w:asciiTheme="minorHAnsi" w:eastAsiaTheme="minorEastAsia" w:hAnsiTheme="minorHAnsi" w:cstheme="minorHAnsi"/>
                <w:b/>
                <w:bCs/>
                <w:color w:val="auto"/>
                <w:sz w:val="20"/>
                <w:szCs w:val="20"/>
                <w:lang w:val="fr-FR"/>
              </w:rPr>
              <w:t xml:space="preserve"> ensemble ?</w:t>
            </w:r>
            <w:bookmarkEnd w:id="6"/>
            <w:r w:rsidRPr="005B55E4">
              <w:rPr>
                <w:rFonts w:asciiTheme="minorHAnsi" w:eastAsiaTheme="minorEastAsia" w:hAnsiTheme="minorHAnsi" w:cstheme="minorHAnsi"/>
                <w:b/>
                <w:bCs/>
                <w:color w:val="auto"/>
                <w:sz w:val="20"/>
                <w:szCs w:val="20"/>
                <w:lang w:val="fr-FR"/>
              </w:rPr>
              <w:t xml:space="preserve"> </w:t>
            </w:r>
          </w:p>
        </w:tc>
      </w:tr>
      <w:tr w:rsidR="00963A23" w:rsidRPr="00C3580B" w14:paraId="07B116E4" w14:textId="77777777" w:rsidTr="0025064E">
        <w:trPr>
          <w:trHeight w:val="1522"/>
        </w:trPr>
        <w:tc>
          <w:tcPr>
            <w:tcW w:w="11088" w:type="dxa"/>
            <w:shd w:val="clear" w:color="auto" w:fill="auto"/>
            <w:hideMark/>
          </w:tcPr>
          <w:p w14:paraId="3364280D" w14:textId="77777777" w:rsidR="006D3D30" w:rsidRPr="005B55E4" w:rsidRDefault="008F05C6" w:rsidP="003052EF">
            <w:pPr>
              <w:spacing w:after="0" w:line="240" w:lineRule="auto"/>
              <w:rPr>
                <w:rFonts w:asciiTheme="minorHAnsi" w:eastAsia="Times New Roman" w:hAnsiTheme="minorHAnsi" w:cstheme="minorHAnsi"/>
                <w:b/>
                <w:bCs/>
                <w:color w:val="000000"/>
                <w:sz w:val="20"/>
                <w:szCs w:val="20"/>
                <w:lang w:val="fr-FR"/>
              </w:rPr>
            </w:pPr>
            <w:r w:rsidRPr="005B55E4">
              <w:rPr>
                <w:rFonts w:asciiTheme="minorHAnsi" w:hAnsiTheme="minorHAnsi" w:cstheme="minorHAnsi"/>
                <w:b/>
                <w:lang w:val="fr-FR"/>
              </w:rPr>
              <w:t>OUI</w:t>
            </w:r>
          </w:p>
          <w:p w14:paraId="2461528A" w14:textId="3B3D353D"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themeColor="text1"/>
                <w:sz w:val="20"/>
                <w:szCs w:val="20"/>
                <w:lang w:val="fr-FR"/>
              </w:rPr>
            </w:pPr>
            <w:r w:rsidRPr="005B55E4">
              <w:rPr>
                <w:rFonts w:cstheme="minorHAnsi"/>
                <w:color w:val="000000" w:themeColor="text1"/>
                <w:sz w:val="20"/>
                <w:szCs w:val="20"/>
                <w:lang w:val="fr-FR"/>
              </w:rPr>
              <w:t xml:space="preserve">Les organisations </w:t>
            </w:r>
            <w:r w:rsidRPr="005B55E4">
              <w:rPr>
                <w:rFonts w:eastAsia="Times New Roman" w:cstheme="minorHAnsi"/>
                <w:color w:val="000000" w:themeColor="text1"/>
                <w:sz w:val="20"/>
                <w:szCs w:val="20"/>
                <w:lang w:val="fr-FR"/>
              </w:rPr>
              <w:t xml:space="preserve">peuvent collaborer avec des partenaires de mise en œuvre </w:t>
            </w:r>
            <w:r w:rsidR="005928A0" w:rsidRPr="005B55E4">
              <w:rPr>
                <w:rFonts w:eastAsia="Times New Roman"/>
                <w:color w:val="000000" w:themeColor="text1"/>
                <w:sz w:val="21"/>
                <w:szCs w:val="21"/>
                <w:lang w:val="fr-FR"/>
              </w:rPr>
              <w:t xml:space="preserve">compétents </w:t>
            </w:r>
            <w:r w:rsidRPr="005B55E4">
              <w:rPr>
                <w:rFonts w:eastAsia="Times New Roman" w:cstheme="minorHAnsi"/>
                <w:color w:val="000000" w:themeColor="text1"/>
                <w:sz w:val="20"/>
                <w:szCs w:val="20"/>
                <w:lang w:val="fr-FR"/>
              </w:rPr>
              <w:t xml:space="preserve">pour compléter leur expertise, leur capacité de sensibilisation et renforcer les capacités des </w:t>
            </w:r>
            <w:r w:rsidR="00272FAC">
              <w:rPr>
                <w:rFonts w:eastAsia="Times New Roman" w:cstheme="minorHAnsi"/>
                <w:color w:val="000000" w:themeColor="text1"/>
                <w:sz w:val="20"/>
                <w:szCs w:val="20"/>
                <w:lang w:val="fr-FR"/>
              </w:rPr>
              <w:t xml:space="preserve">petites </w:t>
            </w:r>
            <w:r w:rsidRPr="005B55E4">
              <w:rPr>
                <w:rFonts w:eastAsia="Times New Roman" w:cstheme="minorHAnsi"/>
                <w:color w:val="000000" w:themeColor="text1"/>
                <w:sz w:val="20"/>
                <w:szCs w:val="20"/>
                <w:lang w:val="fr-FR"/>
              </w:rPr>
              <w:t>organisations</w:t>
            </w:r>
            <w:r w:rsidR="005D68CE">
              <w:rPr>
                <w:rFonts w:eastAsia="Times New Roman" w:cstheme="minorHAnsi"/>
                <w:color w:val="000000" w:themeColor="text1"/>
                <w:sz w:val="20"/>
                <w:szCs w:val="20"/>
                <w:lang w:val="fr-FR"/>
              </w:rPr>
              <w:t xml:space="preserve"> et des organisations</w:t>
            </w:r>
            <w:r w:rsidRPr="005B55E4">
              <w:rPr>
                <w:rFonts w:eastAsia="Times New Roman" w:cstheme="minorHAnsi"/>
                <w:color w:val="000000" w:themeColor="text1"/>
                <w:sz w:val="20"/>
                <w:szCs w:val="20"/>
                <w:lang w:val="fr-FR"/>
              </w:rPr>
              <w:t xml:space="preserve"> </w:t>
            </w:r>
            <w:r w:rsidR="00272FAC">
              <w:rPr>
                <w:rFonts w:eastAsia="Times New Roman" w:cstheme="minorHAnsi"/>
                <w:color w:val="000000" w:themeColor="text1"/>
                <w:sz w:val="20"/>
                <w:szCs w:val="20"/>
                <w:lang w:val="fr-FR"/>
              </w:rPr>
              <w:t xml:space="preserve">locales </w:t>
            </w:r>
            <w:r w:rsidR="007A4DE2" w:rsidRPr="005B55E4">
              <w:rPr>
                <w:rFonts w:eastAsia="Times New Roman" w:cstheme="minorHAnsi"/>
                <w:color w:val="000000" w:themeColor="text1"/>
                <w:sz w:val="20"/>
                <w:szCs w:val="20"/>
                <w:lang w:val="fr-FR"/>
              </w:rPr>
              <w:t>de droit des femmes</w:t>
            </w:r>
            <w:r w:rsidR="00222572">
              <w:rPr>
                <w:rFonts w:eastAsia="Times New Roman" w:cstheme="minorHAnsi"/>
                <w:color w:val="000000" w:themeColor="text1"/>
                <w:sz w:val="20"/>
                <w:szCs w:val="20"/>
                <w:lang w:val="fr-FR"/>
              </w:rPr>
              <w:t>.</w:t>
            </w:r>
          </w:p>
          <w:p w14:paraId="44A84D7A" w14:textId="2F6DAC60" w:rsidR="006D3D30" w:rsidRPr="005B55E4" w:rsidRDefault="008F05C6" w:rsidP="003052EF">
            <w:pPr>
              <w:pStyle w:val="Paragraphedeliste"/>
              <w:numPr>
                <w:ilvl w:val="0"/>
                <w:numId w:val="5"/>
              </w:numPr>
              <w:spacing w:line="240" w:lineRule="auto"/>
              <w:ind w:left="342"/>
              <w:jc w:val="both"/>
              <w:rPr>
                <w:rFonts w:eastAsia="Times New Roman" w:cstheme="minorHAnsi"/>
                <w:b/>
                <w:bCs/>
                <w:color w:val="000000"/>
                <w:sz w:val="20"/>
                <w:szCs w:val="20"/>
                <w:lang w:val="fr-FR"/>
              </w:rPr>
            </w:pPr>
            <w:r w:rsidRPr="005B55E4">
              <w:rPr>
                <w:rFonts w:cstheme="minorHAnsi"/>
                <w:color w:val="000000" w:themeColor="text1"/>
                <w:sz w:val="20"/>
                <w:szCs w:val="20"/>
                <w:lang w:val="fr-FR"/>
              </w:rPr>
              <w:t xml:space="preserve">Le candidat principal peut s'associer à un maximum de </w:t>
            </w:r>
            <w:r w:rsidRPr="005B55E4">
              <w:rPr>
                <w:rFonts w:cstheme="minorHAnsi"/>
                <w:b/>
                <w:i/>
                <w:color w:val="000000" w:themeColor="text1"/>
                <w:sz w:val="20"/>
                <w:szCs w:val="20"/>
                <w:lang w:val="fr-FR"/>
              </w:rPr>
              <w:t>quatre partenaires de mise en œuvre</w:t>
            </w:r>
            <w:r w:rsidR="00BD3CD3">
              <w:rPr>
                <w:rFonts w:cstheme="minorHAnsi"/>
                <w:b/>
                <w:i/>
                <w:color w:val="000000" w:themeColor="text1"/>
                <w:sz w:val="20"/>
                <w:szCs w:val="20"/>
                <w:lang w:val="fr-FR"/>
              </w:rPr>
              <w:t xml:space="preserve"> </w:t>
            </w:r>
            <w:r w:rsidR="00BD3CD3" w:rsidRPr="005D68CE">
              <w:rPr>
                <w:rFonts w:cstheme="minorHAnsi"/>
                <w:bCs/>
                <w:iCs/>
                <w:color w:val="000000" w:themeColor="text1"/>
                <w:sz w:val="20"/>
                <w:szCs w:val="20"/>
                <w:lang w:val="fr-FR"/>
              </w:rPr>
              <w:t>recevant</w:t>
            </w:r>
            <w:r w:rsidR="001874AF" w:rsidRPr="005B55E4">
              <w:rPr>
                <w:rFonts w:eastAsia="Times New Roman"/>
                <w:color w:val="000000" w:themeColor="text1"/>
                <w:sz w:val="21"/>
                <w:szCs w:val="21"/>
                <w:lang w:val="fr-FR"/>
              </w:rPr>
              <w:t xml:space="preserve"> </w:t>
            </w:r>
            <w:r w:rsidRPr="005B55E4">
              <w:rPr>
                <w:rFonts w:cstheme="minorHAnsi"/>
                <w:sz w:val="20"/>
                <w:szCs w:val="20"/>
                <w:lang w:val="fr-FR"/>
              </w:rPr>
              <w:t xml:space="preserve">une partie du financement. Dans ce </w:t>
            </w:r>
            <w:r w:rsidRPr="005B55E4">
              <w:rPr>
                <w:rFonts w:eastAsia="Times New Roman" w:cstheme="minorHAnsi"/>
                <w:color w:val="000000" w:themeColor="text1"/>
                <w:sz w:val="20"/>
                <w:szCs w:val="20"/>
                <w:lang w:val="fr-FR"/>
              </w:rPr>
              <w:t>cas, la proposition doit clairement indiquer l'organisation qui assumera la responsabilité principale de la gestion du projet et des obligations contractuelles.</w:t>
            </w:r>
          </w:p>
        </w:tc>
      </w:tr>
      <w:tr w:rsidR="00963A23" w:rsidRPr="00C3580B" w14:paraId="23D9914D" w14:textId="77777777" w:rsidTr="0025064E">
        <w:trPr>
          <w:trHeight w:val="327"/>
        </w:trPr>
        <w:tc>
          <w:tcPr>
            <w:tcW w:w="11088" w:type="dxa"/>
            <w:shd w:val="clear" w:color="auto" w:fill="B4C6E7" w:themeFill="accent1" w:themeFillTint="66"/>
            <w:vAlign w:val="bottom"/>
            <w:hideMark/>
          </w:tcPr>
          <w:p w14:paraId="2FC7ECF0" w14:textId="6E1ACCBB" w:rsidR="006D3D30" w:rsidRPr="005B55E4" w:rsidRDefault="008F05C6" w:rsidP="003052EF">
            <w:pPr>
              <w:pStyle w:val="Titre2"/>
              <w:spacing w:line="240" w:lineRule="auto"/>
              <w:rPr>
                <w:rFonts w:asciiTheme="minorHAnsi" w:eastAsiaTheme="minorEastAsia" w:hAnsiTheme="minorHAnsi" w:cstheme="minorHAnsi"/>
                <w:b/>
                <w:bCs/>
                <w:color w:val="auto"/>
                <w:sz w:val="20"/>
                <w:szCs w:val="20"/>
                <w:lang w:val="fr-FR"/>
              </w:rPr>
            </w:pPr>
            <w:bookmarkStart w:id="7" w:name="_Toc152246716"/>
            <w:r w:rsidRPr="005B55E4">
              <w:rPr>
                <w:rFonts w:asciiTheme="minorHAnsi" w:eastAsiaTheme="minorEastAsia" w:hAnsiTheme="minorHAnsi" w:cstheme="minorHAnsi"/>
                <w:b/>
                <w:bCs/>
                <w:color w:val="auto"/>
                <w:sz w:val="20"/>
                <w:szCs w:val="20"/>
                <w:lang w:val="fr-FR"/>
              </w:rPr>
              <w:lastRenderedPageBreak/>
              <w:t xml:space="preserve">Si plusieurs organisations </w:t>
            </w:r>
            <w:r w:rsidR="00464D92" w:rsidRPr="005B55E4">
              <w:rPr>
                <w:rFonts w:asciiTheme="minorHAnsi" w:eastAsiaTheme="minorEastAsia" w:hAnsiTheme="minorHAnsi" w:cstheme="minorHAnsi"/>
                <w:b/>
                <w:bCs/>
                <w:color w:val="auto"/>
                <w:sz w:val="20"/>
                <w:szCs w:val="20"/>
                <w:lang w:val="fr-FR"/>
              </w:rPr>
              <w:t>candidatent</w:t>
            </w:r>
            <w:r w:rsidRPr="005B55E4">
              <w:rPr>
                <w:rFonts w:asciiTheme="minorHAnsi" w:eastAsiaTheme="minorEastAsia" w:hAnsiTheme="minorHAnsi" w:cstheme="minorHAnsi"/>
                <w:b/>
                <w:bCs/>
                <w:color w:val="auto"/>
                <w:sz w:val="20"/>
                <w:szCs w:val="20"/>
                <w:lang w:val="fr-FR"/>
              </w:rPr>
              <w:t xml:space="preserve"> ensemble, comment doivent-elles répartir les rôles et les responsabilités ?</w:t>
            </w:r>
            <w:bookmarkEnd w:id="7"/>
          </w:p>
        </w:tc>
      </w:tr>
      <w:tr w:rsidR="00963A23" w:rsidRPr="00C3580B" w14:paraId="3739B35A" w14:textId="77777777" w:rsidTr="00963A23">
        <w:trPr>
          <w:trHeight w:val="3390"/>
        </w:trPr>
        <w:tc>
          <w:tcPr>
            <w:tcW w:w="11088" w:type="dxa"/>
            <w:shd w:val="clear" w:color="auto" w:fill="auto"/>
            <w:hideMark/>
          </w:tcPr>
          <w:p w14:paraId="6CA7EFD7" w14:textId="3D7DFB84"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Le </w:t>
            </w:r>
            <w:r w:rsidR="00FE6D23" w:rsidRPr="005B55E4">
              <w:rPr>
                <w:rFonts w:eastAsia="Times New Roman" w:cstheme="minorHAnsi"/>
                <w:color w:val="000000" w:themeColor="text1"/>
                <w:sz w:val="20"/>
                <w:szCs w:val="20"/>
                <w:lang w:val="fr-FR"/>
              </w:rPr>
              <w:t>candidat</w:t>
            </w:r>
            <w:r w:rsidRPr="005B55E4">
              <w:rPr>
                <w:rFonts w:eastAsia="Times New Roman" w:cstheme="minorHAnsi"/>
                <w:color w:val="000000" w:themeColor="text1"/>
                <w:sz w:val="20"/>
                <w:szCs w:val="20"/>
                <w:lang w:val="fr-FR"/>
              </w:rPr>
              <w:t xml:space="preserve"> principal peut faire appel à des partenaires </w:t>
            </w:r>
            <w:r w:rsidR="00BF6F58" w:rsidRPr="005B55E4">
              <w:rPr>
                <w:rFonts w:eastAsia="Times New Roman" w:cstheme="minorHAnsi"/>
                <w:color w:val="000000" w:themeColor="text1"/>
                <w:sz w:val="20"/>
                <w:szCs w:val="20"/>
                <w:lang w:val="fr-FR"/>
              </w:rPr>
              <w:t xml:space="preserve">de mise en </w:t>
            </w:r>
            <w:r w:rsidR="004E5732" w:rsidRPr="005B55E4">
              <w:rPr>
                <w:rFonts w:eastAsia="Times New Roman" w:cstheme="minorHAnsi"/>
                <w:color w:val="000000" w:themeColor="text1"/>
                <w:sz w:val="20"/>
                <w:szCs w:val="20"/>
                <w:lang w:val="fr-FR"/>
              </w:rPr>
              <w:t>œuvre</w:t>
            </w:r>
            <w:r w:rsidRPr="005B55E4">
              <w:rPr>
                <w:rFonts w:eastAsia="Times New Roman" w:cstheme="minorHAnsi"/>
                <w:color w:val="000000" w:themeColor="text1"/>
                <w:sz w:val="20"/>
                <w:szCs w:val="20"/>
                <w:lang w:val="fr-FR"/>
              </w:rPr>
              <w:t xml:space="preserve"> pour </w:t>
            </w:r>
            <w:r w:rsidR="004E5732" w:rsidRPr="005B55E4">
              <w:rPr>
                <w:rFonts w:eastAsia="Times New Roman" w:cstheme="minorHAnsi"/>
                <w:color w:val="000000" w:themeColor="text1"/>
                <w:sz w:val="20"/>
                <w:szCs w:val="20"/>
                <w:lang w:val="fr-FR"/>
              </w:rPr>
              <w:t xml:space="preserve">mettre en œuvre </w:t>
            </w:r>
            <w:r w:rsidR="00576490" w:rsidRPr="005B55E4">
              <w:rPr>
                <w:rFonts w:eastAsia="Times New Roman" w:cstheme="minorHAnsi"/>
                <w:color w:val="000000" w:themeColor="text1"/>
                <w:sz w:val="20"/>
                <w:szCs w:val="20"/>
                <w:lang w:val="fr-FR"/>
              </w:rPr>
              <w:t xml:space="preserve">une partie du projet. </w:t>
            </w:r>
            <w:r w:rsidRPr="005B55E4">
              <w:rPr>
                <w:rFonts w:eastAsia="Times New Roman" w:cstheme="minorHAnsi"/>
                <w:color w:val="000000" w:themeColor="text1"/>
                <w:sz w:val="20"/>
                <w:szCs w:val="20"/>
                <w:lang w:val="fr-FR"/>
              </w:rPr>
              <w:t xml:space="preserve">Leurs rôles et responsabilités doivent être clairement décrits dans la proposition et la valeur ajoutée de chaque partenariat doit être </w:t>
            </w:r>
            <w:r w:rsidR="00576490" w:rsidRPr="005B55E4">
              <w:rPr>
                <w:rFonts w:eastAsia="Times New Roman" w:cstheme="minorHAnsi"/>
                <w:color w:val="000000" w:themeColor="text1"/>
                <w:sz w:val="20"/>
                <w:szCs w:val="20"/>
                <w:lang w:val="fr-FR"/>
              </w:rPr>
              <w:t>claire</w:t>
            </w:r>
            <w:r w:rsidRPr="005B55E4">
              <w:rPr>
                <w:rFonts w:eastAsia="Times New Roman" w:cstheme="minorHAnsi"/>
                <w:color w:val="000000" w:themeColor="text1"/>
                <w:sz w:val="20"/>
                <w:szCs w:val="20"/>
                <w:lang w:val="fr-FR"/>
              </w:rPr>
              <w:t xml:space="preserve">. </w:t>
            </w:r>
          </w:p>
          <w:p w14:paraId="01A90624" w14:textId="6909CB89"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Toutefois, selon les termes du contrat qui sera signé entre le bénéficiaire de la subvention et </w:t>
            </w:r>
            <w:r w:rsidR="00AA6768">
              <w:rPr>
                <w:rFonts w:eastAsia="Times New Roman" w:cstheme="minorHAnsi"/>
                <w:color w:val="000000" w:themeColor="text1"/>
                <w:sz w:val="20"/>
                <w:szCs w:val="20"/>
                <w:lang w:val="fr-FR"/>
              </w:rPr>
              <w:t xml:space="preserve">le Fonds d’affectation spéciale </w:t>
            </w:r>
            <w:r w:rsidRPr="005B55E4">
              <w:rPr>
                <w:rFonts w:eastAsia="Times New Roman" w:cstheme="minorHAnsi"/>
                <w:color w:val="000000" w:themeColor="text1"/>
                <w:sz w:val="20"/>
                <w:szCs w:val="20"/>
                <w:lang w:val="fr-FR"/>
              </w:rPr>
              <w:t xml:space="preserve">des Nations </w:t>
            </w:r>
            <w:r w:rsidR="00576490" w:rsidRPr="005B55E4">
              <w:rPr>
                <w:rFonts w:eastAsia="Times New Roman" w:cstheme="minorHAnsi"/>
                <w:color w:val="000000" w:themeColor="text1"/>
                <w:sz w:val="20"/>
                <w:szCs w:val="20"/>
                <w:lang w:val="fr-FR"/>
              </w:rPr>
              <w:t>U</w:t>
            </w:r>
            <w:r w:rsidRPr="005B55E4">
              <w:rPr>
                <w:rFonts w:eastAsia="Times New Roman" w:cstheme="minorHAnsi"/>
                <w:color w:val="000000" w:themeColor="text1"/>
                <w:sz w:val="20"/>
                <w:szCs w:val="20"/>
                <w:lang w:val="fr-FR"/>
              </w:rPr>
              <w:t xml:space="preserve">nies, le candidat principal (dont les coordonnées sont fournies dans la proposition) est responsable de la gestion de la subvention dans son intégralité - des fonds confiés, de l'exécution programmatique et financière, du suivi, des rapports d'avancement, des risques associés et des résultats de l'ensemble du projet. Cela signifie également que le </w:t>
            </w:r>
            <w:r w:rsidR="00FE6D23" w:rsidRPr="005B55E4">
              <w:rPr>
                <w:rFonts w:eastAsia="Times New Roman" w:cstheme="minorHAnsi"/>
                <w:color w:val="000000" w:themeColor="text1"/>
                <w:sz w:val="20"/>
                <w:szCs w:val="20"/>
                <w:lang w:val="fr-FR"/>
              </w:rPr>
              <w:t>candidat</w:t>
            </w:r>
            <w:r w:rsidRPr="005B55E4">
              <w:rPr>
                <w:rFonts w:eastAsia="Times New Roman" w:cstheme="minorHAnsi"/>
                <w:color w:val="000000" w:themeColor="text1"/>
                <w:sz w:val="20"/>
                <w:szCs w:val="20"/>
                <w:lang w:val="fr-FR"/>
              </w:rPr>
              <w:t xml:space="preserve"> principal sera responsable des performances et des résultats de son</w:t>
            </w:r>
            <w:r w:rsidR="00BF4A7C" w:rsidRPr="005B55E4">
              <w:rPr>
                <w:rFonts w:eastAsia="Times New Roman" w:cstheme="minorHAnsi"/>
                <w:color w:val="000000" w:themeColor="text1"/>
                <w:sz w:val="20"/>
                <w:szCs w:val="20"/>
                <w:lang w:val="fr-FR"/>
              </w:rPr>
              <w:t xml:space="preserve"> ou ses</w:t>
            </w:r>
            <w:r w:rsidRPr="005B55E4">
              <w:rPr>
                <w:rFonts w:eastAsia="Times New Roman" w:cstheme="minorHAnsi"/>
                <w:color w:val="000000" w:themeColor="text1"/>
                <w:sz w:val="20"/>
                <w:szCs w:val="20"/>
                <w:lang w:val="fr-FR"/>
              </w:rPr>
              <w:t xml:space="preserve"> partenaire</w:t>
            </w:r>
            <w:r w:rsidR="00BF4A7C" w:rsidRPr="005B55E4">
              <w:rPr>
                <w:rFonts w:eastAsia="Times New Roman" w:cstheme="minorHAnsi"/>
                <w:color w:val="000000" w:themeColor="text1"/>
                <w:sz w:val="20"/>
                <w:szCs w:val="20"/>
                <w:lang w:val="fr-FR"/>
              </w:rPr>
              <w:t>(s)</w:t>
            </w:r>
            <w:r w:rsidRPr="005B55E4">
              <w:rPr>
                <w:rFonts w:eastAsia="Times New Roman" w:cstheme="minorHAnsi"/>
                <w:color w:val="000000" w:themeColor="text1"/>
                <w:sz w:val="20"/>
                <w:szCs w:val="20"/>
                <w:lang w:val="fr-FR"/>
              </w:rPr>
              <w:t xml:space="preserve"> de </w:t>
            </w:r>
            <w:r w:rsidR="00BF4A7C" w:rsidRPr="005B55E4">
              <w:rPr>
                <w:rFonts w:eastAsia="Times New Roman" w:cstheme="minorHAnsi"/>
                <w:color w:val="000000" w:themeColor="text1"/>
                <w:sz w:val="20"/>
                <w:szCs w:val="20"/>
                <w:lang w:val="fr-FR"/>
              </w:rPr>
              <w:t>m</w:t>
            </w:r>
            <w:r w:rsidRPr="005B55E4">
              <w:rPr>
                <w:rFonts w:eastAsia="Times New Roman" w:cstheme="minorHAnsi"/>
                <w:color w:val="000000" w:themeColor="text1"/>
                <w:sz w:val="20"/>
                <w:szCs w:val="20"/>
                <w:lang w:val="fr-FR"/>
              </w:rPr>
              <w:t>ise en œuvre.</w:t>
            </w:r>
          </w:p>
          <w:p w14:paraId="782C8A55" w14:textId="3CF475F1" w:rsidR="00E92D04" w:rsidRPr="00E92D04" w:rsidRDefault="008F05C6" w:rsidP="00CB07F8">
            <w:pPr>
              <w:pStyle w:val="Paragraphedeliste"/>
              <w:numPr>
                <w:ilvl w:val="0"/>
                <w:numId w:val="5"/>
              </w:numPr>
              <w:spacing w:after="0" w:line="240" w:lineRule="auto"/>
              <w:ind w:left="342"/>
              <w:jc w:val="both"/>
              <w:rPr>
                <w:rFonts w:eastAsia="Times New Roman" w:cstheme="minorHAnsi"/>
                <w:color w:val="000000"/>
                <w:sz w:val="20"/>
                <w:szCs w:val="20"/>
                <w:lang w:val="fr-FR"/>
              </w:rPr>
            </w:pPr>
            <w:r w:rsidRPr="00E92D04">
              <w:rPr>
                <w:rFonts w:eastAsia="Times New Roman" w:cstheme="minorHAnsi"/>
                <w:color w:val="000000" w:themeColor="text1"/>
                <w:sz w:val="20"/>
                <w:szCs w:val="20"/>
                <w:lang w:val="fr-FR"/>
              </w:rPr>
              <w:t xml:space="preserve">Il incombe à chaque candidat principal de s'assurer que son/ses partenaire(s) de mise en œuvre comprend(ent) et respecte(nt) les exigences et obligations liées à la subvention du Fonds </w:t>
            </w:r>
            <w:r w:rsidR="00511553" w:rsidRPr="00E92D04">
              <w:rPr>
                <w:rFonts w:eastAsia="Times New Roman" w:cstheme="minorHAnsi"/>
                <w:color w:val="000000" w:themeColor="text1"/>
                <w:sz w:val="20"/>
                <w:szCs w:val="20"/>
                <w:lang w:val="fr-FR"/>
              </w:rPr>
              <w:t xml:space="preserve">d’affectation spéciale </w:t>
            </w:r>
            <w:r w:rsidRPr="00E92D04">
              <w:rPr>
                <w:rFonts w:eastAsia="Times New Roman" w:cstheme="minorHAnsi"/>
                <w:color w:val="000000" w:themeColor="text1"/>
                <w:sz w:val="20"/>
                <w:szCs w:val="20"/>
                <w:lang w:val="fr-FR"/>
              </w:rPr>
              <w:t xml:space="preserve">des Nations </w:t>
            </w:r>
            <w:r w:rsidR="004D0CB9" w:rsidRPr="00E92D04">
              <w:rPr>
                <w:rFonts w:eastAsia="Times New Roman" w:cstheme="minorHAnsi"/>
                <w:color w:val="000000" w:themeColor="text1"/>
                <w:sz w:val="20"/>
                <w:szCs w:val="20"/>
                <w:lang w:val="fr-FR"/>
              </w:rPr>
              <w:t>U</w:t>
            </w:r>
            <w:r w:rsidRPr="00E92D04">
              <w:rPr>
                <w:rFonts w:eastAsia="Times New Roman" w:cstheme="minorHAnsi"/>
                <w:color w:val="000000" w:themeColor="text1"/>
                <w:sz w:val="20"/>
                <w:szCs w:val="20"/>
                <w:lang w:val="fr-FR"/>
              </w:rPr>
              <w:t xml:space="preserve">nies et que ces informations leur sont communiquées en temps utile et de manière exhaustive. </w:t>
            </w:r>
          </w:p>
          <w:p w14:paraId="32E3F630" w14:textId="1463341D"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sz w:val="20"/>
                <w:szCs w:val="20"/>
                <w:lang w:val="fr-FR"/>
              </w:rPr>
              <w:t xml:space="preserve">Le candidat principal doit s'assurer que chaque partenaire de mise en œuvre accepte par écrit d'être lié par les termes et conditions de l'accord de partenariat d'ONU Femmes, en ce qui concerne la partie du travail ou des services à réaliser par chaque partenaire </w:t>
            </w:r>
            <w:r w:rsidR="004D0CB9" w:rsidRPr="005B55E4">
              <w:rPr>
                <w:rFonts w:eastAsia="Times New Roman" w:cstheme="minorHAnsi"/>
                <w:color w:val="000000"/>
                <w:sz w:val="20"/>
                <w:szCs w:val="20"/>
                <w:lang w:val="fr-FR"/>
              </w:rPr>
              <w:t xml:space="preserve">de </w:t>
            </w:r>
            <w:r w:rsidRPr="005B55E4">
              <w:rPr>
                <w:rFonts w:eastAsia="Times New Roman" w:cstheme="minorHAnsi"/>
                <w:color w:val="000000"/>
                <w:sz w:val="20"/>
                <w:szCs w:val="20"/>
                <w:lang w:val="fr-FR"/>
              </w:rPr>
              <w:t xml:space="preserve">mise en œuvre. </w:t>
            </w:r>
          </w:p>
          <w:p w14:paraId="6E686D65" w14:textId="0FBD1662" w:rsidR="006D3D30" w:rsidRPr="005B55E4" w:rsidRDefault="008F05C6" w:rsidP="003052EF">
            <w:pPr>
              <w:pStyle w:val="Paragraphedeliste"/>
              <w:numPr>
                <w:ilvl w:val="0"/>
                <w:numId w:val="5"/>
              </w:numPr>
              <w:spacing w:line="240" w:lineRule="auto"/>
              <w:ind w:left="342"/>
              <w:jc w:val="both"/>
              <w:rPr>
                <w:rFonts w:cstheme="minorHAnsi"/>
                <w:color w:val="000000"/>
                <w:lang w:val="fr-FR"/>
              </w:rPr>
            </w:pPr>
            <w:r w:rsidRPr="005B55E4">
              <w:rPr>
                <w:rFonts w:eastAsia="Times New Roman" w:cstheme="minorHAnsi"/>
                <w:color w:val="000000" w:themeColor="text1"/>
                <w:sz w:val="20"/>
                <w:szCs w:val="20"/>
                <w:lang w:val="fr-FR"/>
              </w:rPr>
              <w:t xml:space="preserve">Pour les raisons susmentionnées, </w:t>
            </w:r>
            <w:r w:rsidR="00AA6768">
              <w:rPr>
                <w:rFonts w:eastAsia="Times New Roman" w:cstheme="minorHAnsi"/>
                <w:color w:val="000000" w:themeColor="text1"/>
                <w:sz w:val="20"/>
                <w:szCs w:val="20"/>
                <w:lang w:val="fr-FR"/>
              </w:rPr>
              <w:t xml:space="preserve">le Fonds d’affectation spéciale </w:t>
            </w:r>
            <w:r w:rsidRPr="005B55E4">
              <w:rPr>
                <w:rFonts w:eastAsia="Times New Roman" w:cstheme="minorHAnsi"/>
                <w:color w:val="000000" w:themeColor="text1"/>
                <w:sz w:val="20"/>
                <w:szCs w:val="20"/>
                <w:lang w:val="fr-FR"/>
              </w:rPr>
              <w:t xml:space="preserve">des Nations </w:t>
            </w:r>
            <w:r w:rsidR="004D0CB9" w:rsidRPr="005B55E4">
              <w:rPr>
                <w:rFonts w:eastAsia="Times New Roman" w:cstheme="minorHAnsi"/>
                <w:color w:val="000000" w:themeColor="text1"/>
                <w:sz w:val="20"/>
                <w:szCs w:val="20"/>
                <w:lang w:val="fr-FR"/>
              </w:rPr>
              <w:t>U</w:t>
            </w:r>
            <w:r w:rsidRPr="005B55E4">
              <w:rPr>
                <w:rFonts w:eastAsia="Times New Roman" w:cstheme="minorHAnsi"/>
                <w:color w:val="000000" w:themeColor="text1"/>
                <w:sz w:val="20"/>
                <w:szCs w:val="20"/>
                <w:lang w:val="fr-FR"/>
              </w:rPr>
              <w:t>nies recommande vivement aux candidats principaux de signer un protocole d'accord/un contrat avec tous leurs partenaires de mise en œuvre, définissant les rôles, les responsabilités, les résultats attendus et les lignes de responsabilité (cadre de contrôle interne) en fonction du projet et pour la durée de la subvention.</w:t>
            </w:r>
          </w:p>
        </w:tc>
      </w:tr>
      <w:tr w:rsidR="00963A23" w:rsidRPr="00C3580B" w14:paraId="5F63DD02" w14:textId="77777777" w:rsidTr="0205EEAB">
        <w:trPr>
          <w:trHeight w:val="450"/>
        </w:trPr>
        <w:tc>
          <w:tcPr>
            <w:tcW w:w="11088" w:type="dxa"/>
            <w:shd w:val="clear" w:color="auto" w:fill="B4C6E7" w:themeFill="accent1" w:themeFillTint="66"/>
            <w:noWrap/>
            <w:vAlign w:val="bottom"/>
            <w:hideMark/>
          </w:tcPr>
          <w:p w14:paraId="3BA260AF" w14:textId="16526621" w:rsidR="006D3D30" w:rsidRPr="005B55E4" w:rsidRDefault="008F05C6" w:rsidP="003052EF">
            <w:pPr>
              <w:pStyle w:val="Titre2"/>
              <w:spacing w:line="240" w:lineRule="auto"/>
              <w:rPr>
                <w:rFonts w:asciiTheme="minorHAnsi" w:eastAsiaTheme="minorEastAsia" w:hAnsiTheme="minorHAnsi" w:cstheme="minorHAnsi"/>
                <w:b/>
                <w:bCs/>
                <w:color w:val="auto"/>
                <w:sz w:val="20"/>
                <w:szCs w:val="20"/>
                <w:lang w:val="fr-FR"/>
              </w:rPr>
            </w:pPr>
            <w:bookmarkStart w:id="8" w:name="_Toc152246717"/>
            <w:r w:rsidRPr="005B55E4">
              <w:rPr>
                <w:rFonts w:asciiTheme="minorHAnsi" w:eastAsiaTheme="minorEastAsia" w:hAnsiTheme="minorHAnsi" w:cstheme="minorHAnsi"/>
                <w:b/>
                <w:bCs/>
                <w:color w:val="auto"/>
                <w:sz w:val="20"/>
                <w:szCs w:val="20"/>
                <w:lang w:val="fr-FR"/>
              </w:rPr>
              <w:t xml:space="preserve">Une organisation qui n'est pas légalement enregistrée </w:t>
            </w:r>
            <w:r w:rsidRPr="005B55E4">
              <w:rPr>
                <w:rFonts w:asciiTheme="minorHAnsi" w:eastAsia="Times New Roman" w:hAnsiTheme="minorHAnsi" w:cstheme="minorHAnsi"/>
                <w:b/>
                <w:bCs/>
                <w:color w:val="000000" w:themeColor="text1"/>
                <w:sz w:val="20"/>
                <w:szCs w:val="20"/>
                <w:lang w:val="fr-FR"/>
              </w:rPr>
              <w:t xml:space="preserve">ou qui n'a pas de base légale/mandat en tant qu'organisation </w:t>
            </w:r>
            <w:r w:rsidRPr="005B55E4">
              <w:rPr>
                <w:rFonts w:asciiTheme="minorHAnsi" w:eastAsiaTheme="minorEastAsia" w:hAnsiTheme="minorHAnsi" w:cstheme="minorHAnsi"/>
                <w:b/>
                <w:bCs/>
                <w:color w:val="auto"/>
                <w:sz w:val="20"/>
                <w:szCs w:val="20"/>
                <w:lang w:val="fr-FR"/>
              </w:rPr>
              <w:t xml:space="preserve">peut-elle se porter candidate en tant que </w:t>
            </w:r>
            <w:r w:rsidR="0004544C" w:rsidRPr="005B55E4">
              <w:rPr>
                <w:rFonts w:asciiTheme="minorHAnsi" w:eastAsiaTheme="minorEastAsia" w:hAnsiTheme="minorHAnsi" w:cstheme="minorHAnsi"/>
                <w:b/>
                <w:bCs/>
                <w:color w:val="auto"/>
                <w:sz w:val="20"/>
                <w:szCs w:val="20"/>
                <w:lang w:val="fr-FR"/>
              </w:rPr>
              <w:t>candidat</w:t>
            </w:r>
            <w:r w:rsidR="0004544C">
              <w:rPr>
                <w:rFonts w:asciiTheme="minorHAnsi" w:eastAsiaTheme="minorEastAsia" w:hAnsiTheme="minorHAnsi" w:cstheme="minorHAnsi"/>
                <w:b/>
                <w:bCs/>
                <w:color w:val="auto"/>
                <w:sz w:val="20"/>
                <w:szCs w:val="20"/>
                <w:lang w:val="fr-FR"/>
              </w:rPr>
              <w:t>e</w:t>
            </w:r>
            <w:r w:rsidR="0004544C" w:rsidRPr="005B55E4">
              <w:rPr>
                <w:rFonts w:asciiTheme="minorHAnsi" w:eastAsiaTheme="minorEastAsia" w:hAnsiTheme="minorHAnsi" w:cstheme="minorHAnsi"/>
                <w:b/>
                <w:bCs/>
                <w:color w:val="auto"/>
                <w:sz w:val="20"/>
                <w:szCs w:val="20"/>
                <w:lang w:val="fr-FR"/>
              </w:rPr>
              <w:t xml:space="preserve"> principale</w:t>
            </w:r>
            <w:r w:rsidRPr="005B55E4">
              <w:rPr>
                <w:rFonts w:asciiTheme="minorHAnsi" w:eastAsiaTheme="minorEastAsia" w:hAnsiTheme="minorHAnsi" w:cstheme="minorHAnsi"/>
                <w:b/>
                <w:bCs/>
                <w:color w:val="auto"/>
                <w:sz w:val="20"/>
                <w:szCs w:val="20"/>
                <w:lang w:val="fr-FR"/>
              </w:rPr>
              <w:t xml:space="preserve"> ?</w:t>
            </w:r>
            <w:bookmarkEnd w:id="8"/>
          </w:p>
        </w:tc>
      </w:tr>
      <w:tr w:rsidR="00963A23" w:rsidRPr="00C3580B" w14:paraId="79B285CE" w14:textId="77777777" w:rsidTr="00963A23">
        <w:trPr>
          <w:trHeight w:val="288"/>
        </w:trPr>
        <w:tc>
          <w:tcPr>
            <w:tcW w:w="11088" w:type="dxa"/>
            <w:shd w:val="clear" w:color="auto" w:fill="auto"/>
            <w:hideMark/>
          </w:tcPr>
          <w:p w14:paraId="152281DA" w14:textId="77777777" w:rsidR="006D3D30" w:rsidRPr="005B55E4" w:rsidRDefault="008F05C6" w:rsidP="003052EF">
            <w:pPr>
              <w:spacing w:after="0" w:line="240" w:lineRule="auto"/>
              <w:jc w:val="both"/>
              <w:rPr>
                <w:rFonts w:asciiTheme="minorHAnsi" w:eastAsia="Times New Roman" w:hAnsiTheme="minorHAnsi" w:cstheme="minorHAnsi"/>
                <w:b/>
                <w:bCs/>
                <w:color w:val="000000"/>
                <w:sz w:val="20"/>
                <w:szCs w:val="20"/>
                <w:lang w:val="fr-FR"/>
              </w:rPr>
            </w:pPr>
            <w:r w:rsidRPr="005B55E4">
              <w:rPr>
                <w:rFonts w:asciiTheme="minorHAnsi" w:eastAsia="Times New Roman" w:hAnsiTheme="minorHAnsi" w:cstheme="minorHAnsi"/>
                <w:b/>
                <w:bCs/>
                <w:color w:val="000000"/>
                <w:sz w:val="20"/>
                <w:szCs w:val="20"/>
                <w:lang w:val="fr-FR"/>
              </w:rPr>
              <w:t>NON</w:t>
            </w:r>
          </w:p>
          <w:p w14:paraId="67DC3FCA" w14:textId="4A6EF8D2" w:rsidR="006D3D30" w:rsidRPr="005B55E4" w:rsidRDefault="008F05C6" w:rsidP="003052EF">
            <w:pPr>
              <w:pStyle w:val="Paragraphedeliste"/>
              <w:numPr>
                <w:ilvl w:val="0"/>
                <w:numId w:val="53"/>
              </w:numPr>
              <w:spacing w:line="240" w:lineRule="auto"/>
              <w:jc w:val="both"/>
              <w:rPr>
                <w:rFonts w:eastAsia="Times New Roman" w:cstheme="minorHAnsi"/>
                <w:b/>
                <w:color w:val="000000"/>
                <w:sz w:val="20"/>
                <w:szCs w:val="20"/>
                <w:lang w:val="fr-FR"/>
              </w:rPr>
            </w:pPr>
            <w:r w:rsidRPr="005B55E4">
              <w:rPr>
                <w:rFonts w:eastAsia="Times New Roman" w:cstheme="minorHAnsi"/>
                <w:color w:val="000000" w:themeColor="text1"/>
                <w:sz w:val="20"/>
                <w:szCs w:val="20"/>
                <w:lang w:val="fr-FR"/>
              </w:rPr>
              <w:t>Les organisations qui ne sont pas légalement enregistrées ou qui n'ont pas de base légale/mandat en tant qu'organisation ne sont pas éligibles.</w:t>
            </w:r>
          </w:p>
          <w:tbl>
            <w:tblPr>
              <w:tblW w:w="10890" w:type="dxa"/>
              <w:tblLook w:val="04A0" w:firstRow="1" w:lastRow="0" w:firstColumn="1" w:lastColumn="0" w:noHBand="0" w:noVBand="1"/>
            </w:tblPr>
            <w:tblGrid>
              <w:gridCol w:w="10872"/>
            </w:tblGrid>
            <w:tr w:rsidR="00963A23" w:rsidRPr="00C3580B" w14:paraId="0C4222E9" w14:textId="77777777" w:rsidTr="0023031E">
              <w:trPr>
                <w:trHeight w:val="270"/>
              </w:trPr>
              <w:tc>
                <w:tcPr>
                  <w:tcW w:w="10890" w:type="dxa"/>
                  <w:shd w:val="clear" w:color="auto" w:fill="B4C6E7" w:themeFill="accent1" w:themeFillTint="66"/>
                  <w:noWrap/>
                  <w:vAlign w:val="bottom"/>
                </w:tcPr>
                <w:p w14:paraId="0788200C" w14:textId="6A7F9DF5"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9" w:name="_Toc152246718"/>
                  <w:r w:rsidRPr="005B55E4">
                    <w:rPr>
                      <w:rFonts w:asciiTheme="minorHAnsi" w:eastAsiaTheme="minorEastAsia" w:hAnsiTheme="minorHAnsi" w:cstheme="minorHAnsi"/>
                      <w:b/>
                      <w:bCs/>
                      <w:color w:val="auto"/>
                      <w:sz w:val="20"/>
                      <w:szCs w:val="20"/>
                      <w:lang w:val="fr-FR"/>
                    </w:rPr>
                    <w:t xml:space="preserve">Dois-je être une entité/organisation légalement enregistrée dans le pays de mise en œuvre pour poser ma candidature </w:t>
                  </w:r>
                  <w:r w:rsidRPr="005B55E4">
                    <w:rPr>
                      <w:rFonts w:asciiTheme="minorHAnsi" w:eastAsiaTheme="minorEastAsia" w:hAnsiTheme="minorHAnsi" w:cstheme="minorHAnsi"/>
                      <w:b/>
                      <w:bCs/>
                      <w:color w:val="auto"/>
                      <w:sz w:val="20"/>
                      <w:szCs w:val="20"/>
                      <w:u w:val="single"/>
                      <w:lang w:val="fr-FR"/>
                    </w:rPr>
                    <w:t>en tant qu</w:t>
                  </w:r>
                  <w:r w:rsidR="00914D20">
                    <w:rPr>
                      <w:rFonts w:asciiTheme="minorHAnsi" w:eastAsiaTheme="minorEastAsia" w:hAnsiTheme="minorHAnsi" w:cstheme="minorHAnsi"/>
                      <w:b/>
                      <w:bCs/>
                      <w:color w:val="auto"/>
                      <w:sz w:val="20"/>
                      <w:szCs w:val="20"/>
                      <w:u w:val="single"/>
                      <w:lang w:val="fr-FR"/>
                    </w:rPr>
                    <w:t xml:space="preserve">’organisation </w:t>
                  </w:r>
                  <w:r w:rsidRPr="005B55E4">
                    <w:rPr>
                      <w:rFonts w:asciiTheme="minorHAnsi" w:eastAsiaTheme="minorEastAsia" w:hAnsiTheme="minorHAnsi" w:cstheme="minorHAnsi"/>
                      <w:b/>
                      <w:bCs/>
                      <w:color w:val="auto"/>
                      <w:sz w:val="20"/>
                      <w:szCs w:val="20"/>
                      <w:u w:val="single"/>
                      <w:lang w:val="fr-FR"/>
                    </w:rPr>
                    <w:t>principal</w:t>
                  </w:r>
                  <w:r w:rsidR="00914D20">
                    <w:rPr>
                      <w:rFonts w:asciiTheme="minorHAnsi" w:eastAsiaTheme="minorEastAsia" w:hAnsiTheme="minorHAnsi" w:cstheme="minorHAnsi"/>
                      <w:b/>
                      <w:bCs/>
                      <w:color w:val="auto"/>
                      <w:sz w:val="20"/>
                      <w:szCs w:val="20"/>
                      <w:u w:val="single"/>
                      <w:lang w:val="fr-FR"/>
                    </w:rPr>
                    <w:t>e</w:t>
                  </w:r>
                  <w:r w:rsidRPr="005B55E4">
                    <w:rPr>
                      <w:rFonts w:asciiTheme="minorHAnsi" w:eastAsiaTheme="minorEastAsia" w:hAnsiTheme="minorHAnsi" w:cstheme="minorHAnsi"/>
                      <w:b/>
                      <w:bCs/>
                      <w:color w:val="auto"/>
                      <w:sz w:val="20"/>
                      <w:szCs w:val="20"/>
                      <w:u w:val="single"/>
                      <w:lang w:val="fr-FR"/>
                    </w:rPr>
                    <w:t xml:space="preserve"> </w:t>
                  </w:r>
                  <w:r w:rsidRPr="005B55E4">
                    <w:rPr>
                      <w:rFonts w:asciiTheme="minorHAnsi" w:eastAsiaTheme="minorEastAsia" w:hAnsiTheme="minorHAnsi" w:cstheme="minorHAnsi"/>
                      <w:b/>
                      <w:bCs/>
                      <w:color w:val="auto"/>
                      <w:sz w:val="20"/>
                      <w:szCs w:val="20"/>
                      <w:lang w:val="fr-FR"/>
                    </w:rPr>
                    <w:t>?</w:t>
                  </w:r>
                  <w:bookmarkEnd w:id="9"/>
                </w:p>
              </w:tc>
            </w:tr>
          </w:tbl>
          <w:p w14:paraId="6042011C" w14:textId="2BD8A8B9" w:rsidR="006D3D30" w:rsidRPr="005B55E4" w:rsidRDefault="008F05C6" w:rsidP="003052EF">
            <w:pPr>
              <w:pStyle w:val="Paragraphedeliste"/>
              <w:numPr>
                <w:ilvl w:val="0"/>
                <w:numId w:val="52"/>
              </w:numPr>
              <w:spacing w:after="0" w:line="240" w:lineRule="auto"/>
              <w:ind w:left="340" w:hanging="340"/>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L</w:t>
            </w:r>
            <w:r w:rsidR="00E86BB1">
              <w:rPr>
                <w:rFonts w:eastAsia="Times New Roman" w:cstheme="minorHAnsi"/>
                <w:color w:val="000000" w:themeColor="text1"/>
                <w:sz w:val="20"/>
                <w:szCs w:val="20"/>
                <w:lang w:val="fr-FR"/>
              </w:rPr>
              <w:t xml:space="preserve">’organisation candidate principale </w:t>
            </w:r>
            <w:r w:rsidRPr="005B55E4">
              <w:rPr>
                <w:rFonts w:eastAsia="Times New Roman" w:cstheme="minorHAnsi"/>
                <w:color w:val="000000" w:themeColor="text1"/>
                <w:sz w:val="20"/>
                <w:szCs w:val="20"/>
                <w:u w:val="single"/>
                <w:lang w:val="fr-FR"/>
              </w:rPr>
              <w:t>doit être officiellement enregistré</w:t>
            </w:r>
            <w:r w:rsidR="00E86BB1">
              <w:rPr>
                <w:rFonts w:eastAsia="Times New Roman" w:cstheme="minorHAnsi"/>
                <w:color w:val="000000" w:themeColor="text1"/>
                <w:sz w:val="20"/>
                <w:szCs w:val="20"/>
                <w:u w:val="single"/>
                <w:lang w:val="fr-FR"/>
              </w:rPr>
              <w:t>e</w:t>
            </w:r>
            <w:r w:rsidRPr="005B55E4">
              <w:rPr>
                <w:rFonts w:eastAsia="Times New Roman" w:cstheme="minorHAnsi"/>
                <w:color w:val="000000" w:themeColor="text1"/>
                <w:sz w:val="20"/>
                <w:szCs w:val="20"/>
                <w:u w:val="single"/>
                <w:lang w:val="fr-FR"/>
              </w:rPr>
              <w:t xml:space="preserve"> ou disposer d'une base légale/mandat en tant qu'organisation. </w:t>
            </w:r>
            <w:r w:rsidRPr="005B55E4">
              <w:rPr>
                <w:rFonts w:eastAsia="Times New Roman" w:cstheme="minorHAnsi"/>
                <w:color w:val="000000" w:themeColor="text1"/>
                <w:sz w:val="20"/>
                <w:szCs w:val="20"/>
                <w:lang w:val="fr-FR"/>
              </w:rPr>
              <w:t xml:space="preserve">Toutefois, </w:t>
            </w:r>
            <w:r w:rsidRPr="005B55E4">
              <w:rPr>
                <w:rFonts w:cstheme="minorHAnsi"/>
                <w:sz w:val="20"/>
                <w:szCs w:val="20"/>
                <w:lang w:val="fr-FR"/>
              </w:rPr>
              <w:t xml:space="preserve">si </w:t>
            </w:r>
            <w:r w:rsidR="002305F1">
              <w:rPr>
                <w:rFonts w:cstheme="minorHAnsi"/>
                <w:sz w:val="20"/>
                <w:szCs w:val="20"/>
                <w:lang w:val="fr-FR"/>
              </w:rPr>
              <w:t>l’organisation candidate principale n</w:t>
            </w:r>
            <w:r w:rsidRPr="005B55E4">
              <w:rPr>
                <w:rFonts w:cstheme="minorHAnsi"/>
                <w:sz w:val="20"/>
                <w:szCs w:val="20"/>
                <w:lang w:val="fr-FR"/>
              </w:rPr>
              <w:t>'est pas légalement enregistré</w:t>
            </w:r>
            <w:r w:rsidR="00B9463B">
              <w:rPr>
                <w:rFonts w:cstheme="minorHAnsi"/>
                <w:sz w:val="20"/>
                <w:szCs w:val="20"/>
                <w:lang w:val="fr-FR"/>
              </w:rPr>
              <w:t>e</w:t>
            </w:r>
            <w:r w:rsidRPr="005B55E4">
              <w:rPr>
                <w:rFonts w:cstheme="minorHAnsi"/>
                <w:sz w:val="20"/>
                <w:szCs w:val="20"/>
                <w:lang w:val="fr-FR"/>
              </w:rPr>
              <w:t xml:space="preserve"> </w:t>
            </w:r>
            <w:r w:rsidRPr="005B55E4">
              <w:rPr>
                <w:rFonts w:cstheme="minorHAnsi"/>
                <w:sz w:val="20"/>
                <w:szCs w:val="20"/>
                <w:u w:val="single"/>
                <w:lang w:val="fr-FR"/>
              </w:rPr>
              <w:t>dans le pays de mise en œuvre</w:t>
            </w:r>
            <w:r w:rsidRPr="005B55E4">
              <w:rPr>
                <w:rFonts w:cstheme="minorHAnsi"/>
                <w:sz w:val="20"/>
                <w:szCs w:val="20"/>
                <w:lang w:val="fr-FR"/>
              </w:rPr>
              <w:t xml:space="preserve">, </w:t>
            </w:r>
            <w:r w:rsidR="00B9463B">
              <w:rPr>
                <w:rFonts w:cstheme="minorHAnsi"/>
                <w:sz w:val="20"/>
                <w:szCs w:val="20"/>
                <w:lang w:val="fr-FR"/>
              </w:rPr>
              <w:t xml:space="preserve">elle </w:t>
            </w:r>
            <w:r w:rsidRPr="005B55E4">
              <w:rPr>
                <w:rFonts w:cstheme="minorHAnsi"/>
                <w:sz w:val="20"/>
                <w:szCs w:val="20"/>
                <w:lang w:val="fr-FR"/>
              </w:rPr>
              <w:t>doit soumettre un document d'enregistrement légal d'au moins un de ses partenaires de mise en œuvre qui est enregistré dans le pays de mise en œuvre (en plus de son propre statut légal/document d'enregistrement</w:t>
            </w:r>
            <w:r w:rsidRPr="005B55E4">
              <w:rPr>
                <w:rFonts w:eastAsia="Times New Roman" w:cstheme="minorHAnsi"/>
                <w:color w:val="000000" w:themeColor="text1"/>
                <w:sz w:val="20"/>
                <w:szCs w:val="20"/>
                <w:lang w:val="fr-FR"/>
              </w:rPr>
              <w:t>).</w:t>
            </w:r>
          </w:p>
          <w:p w14:paraId="5F317F6A" w14:textId="57542303" w:rsidR="006D3D30" w:rsidRPr="005B55E4" w:rsidRDefault="008F05C6" w:rsidP="003052EF">
            <w:pPr>
              <w:pStyle w:val="Paragraphedeliste"/>
              <w:numPr>
                <w:ilvl w:val="0"/>
                <w:numId w:val="52"/>
              </w:numPr>
              <w:spacing w:after="0" w:line="240" w:lineRule="auto"/>
              <w:ind w:left="340" w:hanging="340"/>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Pour les candidatures multi-pays, les candidats doivent également fournir les documents d'enregistrement légal des partenaires de mise en œuvre dans les pays </w:t>
            </w:r>
            <w:r w:rsidR="00EE12C5" w:rsidRPr="005B55E4">
              <w:rPr>
                <w:rFonts w:eastAsia="Times New Roman" w:cstheme="minorHAnsi"/>
                <w:color w:val="000000" w:themeColor="text1"/>
                <w:sz w:val="20"/>
                <w:szCs w:val="20"/>
                <w:lang w:val="fr-FR"/>
              </w:rPr>
              <w:t>d’intervention</w:t>
            </w:r>
            <w:r w:rsidRPr="005B55E4">
              <w:rPr>
                <w:rFonts w:eastAsia="Times New Roman" w:cstheme="minorHAnsi"/>
                <w:color w:val="000000" w:themeColor="text1"/>
                <w:sz w:val="20"/>
                <w:szCs w:val="20"/>
                <w:lang w:val="fr-FR"/>
              </w:rPr>
              <w:t>.</w:t>
            </w:r>
          </w:p>
          <w:p w14:paraId="08F1E319" w14:textId="2D062AA8" w:rsidR="006D3D30" w:rsidRPr="005B55E4" w:rsidRDefault="008F05C6" w:rsidP="003052EF">
            <w:pPr>
              <w:pStyle w:val="Paragraphedeliste"/>
              <w:numPr>
                <w:ilvl w:val="0"/>
                <w:numId w:val="52"/>
              </w:numPr>
              <w:spacing w:after="0" w:line="240" w:lineRule="auto"/>
              <w:ind w:left="340" w:hanging="340"/>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Les demandes qui ne sont pas accompagnées d'une preuve claire du statut juridique seront considérées comme incomplètes et </w:t>
            </w:r>
            <w:r w:rsidR="00EE12C5" w:rsidRPr="005B55E4">
              <w:rPr>
                <w:rFonts w:eastAsia="Times New Roman" w:cstheme="minorHAnsi"/>
                <w:color w:val="000000" w:themeColor="text1"/>
                <w:sz w:val="20"/>
                <w:szCs w:val="20"/>
                <w:lang w:val="fr-FR"/>
              </w:rPr>
              <w:t>éliminées</w:t>
            </w:r>
            <w:r w:rsidRPr="005B55E4">
              <w:rPr>
                <w:rFonts w:eastAsia="Times New Roman" w:cstheme="minorHAnsi"/>
                <w:color w:val="000000" w:themeColor="text1"/>
                <w:sz w:val="20"/>
                <w:szCs w:val="20"/>
                <w:lang w:val="fr-FR"/>
              </w:rPr>
              <w:t xml:space="preserve"> du processus d'examen. </w:t>
            </w:r>
            <w:r w:rsidR="003E7EDF" w:rsidRPr="005B55E4">
              <w:rPr>
                <w:rFonts w:eastAsia="Times New Roman" w:cstheme="minorHAnsi"/>
                <w:color w:val="000000" w:themeColor="text1"/>
                <w:sz w:val="20"/>
                <w:szCs w:val="20"/>
                <w:lang w:val="fr-FR"/>
              </w:rPr>
              <w:t>Les statuts constitutifs ne sont pas une preuve de statut juridique</w:t>
            </w:r>
            <w:r w:rsidRPr="005B55E4">
              <w:rPr>
                <w:rFonts w:eastAsia="Times New Roman" w:cstheme="minorHAnsi"/>
                <w:color w:val="000000" w:themeColor="text1"/>
                <w:sz w:val="20"/>
                <w:szCs w:val="20"/>
                <w:lang w:val="fr-FR"/>
              </w:rPr>
              <w:t>.</w:t>
            </w:r>
          </w:p>
          <w:p w14:paraId="42A1E48A" w14:textId="60CD7C6F" w:rsidR="006D3D30" w:rsidRPr="005B55E4" w:rsidRDefault="008F05C6" w:rsidP="003052EF">
            <w:pPr>
              <w:pStyle w:val="Paragraphedeliste"/>
              <w:numPr>
                <w:ilvl w:val="0"/>
                <w:numId w:val="52"/>
              </w:numPr>
              <w:spacing w:after="0" w:line="240" w:lineRule="auto"/>
              <w:ind w:left="340" w:hanging="340"/>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Les </w:t>
            </w:r>
            <w:r w:rsidR="004B3A12">
              <w:rPr>
                <w:rFonts w:eastAsia="Times New Roman" w:cstheme="minorHAnsi"/>
                <w:color w:val="000000" w:themeColor="text1"/>
                <w:sz w:val="20"/>
                <w:szCs w:val="20"/>
                <w:lang w:val="fr-FR"/>
              </w:rPr>
              <w:t xml:space="preserve">organisations </w:t>
            </w:r>
            <w:r w:rsidRPr="005B55E4">
              <w:rPr>
                <w:rFonts w:eastAsia="Times New Roman" w:cstheme="minorHAnsi"/>
                <w:color w:val="000000" w:themeColor="text1"/>
                <w:sz w:val="20"/>
                <w:szCs w:val="20"/>
                <w:lang w:val="fr-FR"/>
              </w:rPr>
              <w:t>candidat</w:t>
            </w:r>
            <w:r w:rsidR="004B3A12">
              <w:rPr>
                <w:rFonts w:eastAsia="Times New Roman" w:cstheme="minorHAnsi"/>
                <w:color w:val="000000" w:themeColor="text1"/>
                <w:sz w:val="20"/>
                <w:szCs w:val="20"/>
                <w:lang w:val="fr-FR"/>
              </w:rPr>
              <w:t>e</w:t>
            </w:r>
            <w:r w:rsidRPr="005B55E4">
              <w:rPr>
                <w:rFonts w:eastAsia="Times New Roman" w:cstheme="minorHAnsi"/>
                <w:color w:val="000000" w:themeColor="text1"/>
                <w:sz w:val="20"/>
                <w:szCs w:val="20"/>
                <w:lang w:val="fr-FR"/>
              </w:rPr>
              <w:t>s doivent être légalement enregistré</w:t>
            </w:r>
            <w:r w:rsidR="004B3A12">
              <w:rPr>
                <w:rFonts w:eastAsia="Times New Roman" w:cstheme="minorHAnsi"/>
                <w:color w:val="000000" w:themeColor="text1"/>
                <w:sz w:val="20"/>
                <w:szCs w:val="20"/>
                <w:lang w:val="fr-FR"/>
              </w:rPr>
              <w:t>e</w:t>
            </w:r>
            <w:r w:rsidRPr="005B55E4">
              <w:rPr>
                <w:rFonts w:eastAsia="Times New Roman" w:cstheme="minorHAnsi"/>
                <w:color w:val="000000" w:themeColor="text1"/>
                <w:sz w:val="20"/>
                <w:szCs w:val="20"/>
                <w:lang w:val="fr-FR"/>
              </w:rPr>
              <w:t xml:space="preserve">s depuis au moins 5 ans. </w:t>
            </w:r>
            <w:r w:rsidRPr="005B55E4">
              <w:rPr>
                <w:rStyle w:val="cf01"/>
                <w:rFonts w:asciiTheme="minorHAnsi" w:hAnsiTheme="minorHAnsi" w:cstheme="minorHAnsi"/>
                <w:sz w:val="20"/>
                <w:szCs w:val="20"/>
                <w:lang w:val="fr-FR"/>
              </w:rPr>
              <w:t xml:space="preserve">Dans des circonstances exceptionnelles, trois (3) années d'enregistrement </w:t>
            </w:r>
            <w:r w:rsidR="007145FA" w:rsidRPr="005B55E4">
              <w:rPr>
                <w:rStyle w:val="cf01"/>
                <w:rFonts w:asciiTheme="minorHAnsi" w:hAnsiTheme="minorHAnsi" w:cstheme="minorHAnsi"/>
                <w:sz w:val="20"/>
                <w:szCs w:val="20"/>
                <w:lang w:val="fr-FR"/>
              </w:rPr>
              <w:t>l</w:t>
            </w:r>
            <w:r w:rsidR="007145FA" w:rsidRPr="005B55E4">
              <w:rPr>
                <w:rStyle w:val="cf01"/>
                <w:rFonts w:asciiTheme="minorHAnsi" w:hAnsiTheme="minorHAnsi"/>
                <w:lang w:val="fr-FR"/>
              </w:rPr>
              <w:t>égal</w:t>
            </w:r>
            <w:r w:rsidRPr="005B55E4">
              <w:rPr>
                <w:rStyle w:val="cf01"/>
                <w:rFonts w:asciiTheme="minorHAnsi" w:hAnsiTheme="minorHAnsi" w:cstheme="minorHAnsi"/>
                <w:sz w:val="20"/>
                <w:szCs w:val="20"/>
                <w:lang w:val="fr-FR"/>
              </w:rPr>
              <w:t xml:space="preserve"> peuvent être acceptées et doivent être pleinement justifiées. </w:t>
            </w:r>
          </w:p>
          <w:p w14:paraId="57C94D49" w14:textId="77777777" w:rsidR="00963A23" w:rsidRPr="005B55E4" w:rsidRDefault="00963A23" w:rsidP="003052EF">
            <w:pPr>
              <w:spacing w:after="0" w:line="240" w:lineRule="auto"/>
              <w:jc w:val="both"/>
              <w:rPr>
                <w:rFonts w:asciiTheme="minorHAnsi" w:eastAsia="Times New Roman" w:hAnsiTheme="minorHAnsi" w:cstheme="minorHAnsi"/>
                <w:b/>
                <w:color w:val="000000"/>
                <w:sz w:val="20"/>
                <w:szCs w:val="20"/>
                <w:lang w:val="fr-FR"/>
              </w:rPr>
            </w:pPr>
          </w:p>
          <w:p w14:paraId="60A6CA7A" w14:textId="77777777" w:rsidR="00963A23" w:rsidRPr="005B55E4" w:rsidRDefault="00963A23" w:rsidP="003052EF">
            <w:pPr>
              <w:spacing w:after="0" w:line="240" w:lineRule="auto"/>
              <w:jc w:val="both"/>
              <w:rPr>
                <w:rFonts w:asciiTheme="minorHAnsi" w:eastAsia="Times New Roman" w:hAnsiTheme="minorHAnsi" w:cstheme="minorHAnsi"/>
                <w:b/>
                <w:bCs/>
                <w:color w:val="000000"/>
                <w:sz w:val="20"/>
                <w:szCs w:val="20"/>
                <w:lang w:val="fr-FR"/>
              </w:rPr>
            </w:pPr>
          </w:p>
        </w:tc>
      </w:tr>
      <w:tr w:rsidR="00963A23" w:rsidRPr="00C3580B" w14:paraId="1034AFAA" w14:textId="77777777" w:rsidTr="0023031E">
        <w:trPr>
          <w:trHeight w:val="288"/>
        </w:trPr>
        <w:tc>
          <w:tcPr>
            <w:tcW w:w="11088" w:type="dxa"/>
            <w:shd w:val="clear" w:color="auto" w:fill="B4C6E7" w:themeFill="accent1" w:themeFillTint="66"/>
            <w:noWrap/>
            <w:vAlign w:val="bottom"/>
            <w:hideMark/>
          </w:tcPr>
          <w:p w14:paraId="50C427B8"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10" w:name="_Toc152246719"/>
            <w:r w:rsidRPr="005B55E4">
              <w:rPr>
                <w:rFonts w:asciiTheme="minorHAnsi" w:eastAsiaTheme="minorEastAsia" w:hAnsiTheme="minorHAnsi" w:cstheme="minorHAnsi"/>
                <w:b/>
                <w:bCs/>
                <w:color w:val="auto"/>
                <w:sz w:val="20"/>
                <w:szCs w:val="20"/>
                <w:lang w:val="fr-FR"/>
              </w:rPr>
              <w:t>Une organisation éligible peut-elle soumettre plus d'une demande ?</w:t>
            </w:r>
            <w:bookmarkEnd w:id="10"/>
          </w:p>
        </w:tc>
      </w:tr>
      <w:tr w:rsidR="00963A23" w:rsidRPr="00C3580B" w14:paraId="02B8C3A7" w14:textId="77777777" w:rsidTr="00963A23">
        <w:trPr>
          <w:trHeight w:val="288"/>
        </w:trPr>
        <w:tc>
          <w:tcPr>
            <w:tcW w:w="11088" w:type="dxa"/>
            <w:shd w:val="clear" w:color="auto" w:fill="auto"/>
            <w:hideMark/>
          </w:tcPr>
          <w:p w14:paraId="5043BCDC" w14:textId="77777777" w:rsidR="006D3D30" w:rsidRPr="005B55E4" w:rsidRDefault="008F05C6" w:rsidP="003052EF">
            <w:pPr>
              <w:spacing w:after="0" w:line="240" w:lineRule="auto"/>
              <w:jc w:val="both"/>
              <w:rPr>
                <w:rFonts w:asciiTheme="minorHAnsi" w:eastAsia="Times New Roman" w:hAnsiTheme="minorHAnsi" w:cstheme="minorHAnsi"/>
                <w:b/>
                <w:color w:val="000000"/>
                <w:sz w:val="20"/>
                <w:szCs w:val="20"/>
                <w:lang w:val="fr-FR"/>
              </w:rPr>
            </w:pPr>
            <w:r w:rsidRPr="005B55E4">
              <w:rPr>
                <w:rFonts w:asciiTheme="minorHAnsi" w:eastAsia="Times New Roman" w:hAnsiTheme="minorHAnsi" w:cstheme="minorHAnsi"/>
                <w:b/>
                <w:color w:val="000000"/>
                <w:sz w:val="20"/>
                <w:szCs w:val="20"/>
                <w:lang w:val="fr-FR"/>
              </w:rPr>
              <w:t>NON</w:t>
            </w:r>
          </w:p>
          <w:p w14:paraId="68EC1BCA" w14:textId="138F8BB4" w:rsidR="00B036F1" w:rsidRPr="002B12CA" w:rsidRDefault="00B036F1"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2B12CA">
              <w:rPr>
                <w:sz w:val="20"/>
                <w:szCs w:val="20"/>
                <w:lang w:val="fr-FR"/>
              </w:rPr>
              <w:t>Chaque organisation ne</w:t>
            </w:r>
            <w:r w:rsidRPr="002B12CA">
              <w:rPr>
                <w:spacing w:val="-14"/>
                <w:sz w:val="20"/>
                <w:szCs w:val="20"/>
                <w:lang w:val="fr-FR"/>
              </w:rPr>
              <w:t xml:space="preserve"> </w:t>
            </w:r>
            <w:r w:rsidRPr="002B12CA">
              <w:rPr>
                <w:sz w:val="20"/>
                <w:szCs w:val="20"/>
                <w:lang w:val="fr-FR"/>
              </w:rPr>
              <w:t>peut</w:t>
            </w:r>
            <w:r w:rsidRPr="002B12CA">
              <w:rPr>
                <w:spacing w:val="-11"/>
                <w:sz w:val="20"/>
                <w:szCs w:val="20"/>
                <w:lang w:val="fr-FR"/>
              </w:rPr>
              <w:t xml:space="preserve"> </w:t>
            </w:r>
            <w:r w:rsidRPr="002B12CA">
              <w:rPr>
                <w:sz w:val="20"/>
                <w:szCs w:val="20"/>
                <w:lang w:val="fr-FR"/>
              </w:rPr>
              <w:t>présenter</w:t>
            </w:r>
            <w:r w:rsidRPr="002B12CA">
              <w:rPr>
                <w:spacing w:val="-10"/>
                <w:sz w:val="20"/>
                <w:szCs w:val="20"/>
                <w:lang w:val="fr-FR"/>
              </w:rPr>
              <w:t xml:space="preserve"> </w:t>
            </w:r>
            <w:r w:rsidRPr="002B12CA">
              <w:rPr>
                <w:sz w:val="20"/>
                <w:szCs w:val="20"/>
                <w:lang w:val="fr-FR"/>
              </w:rPr>
              <w:t>qu'une</w:t>
            </w:r>
            <w:r w:rsidRPr="002B12CA">
              <w:rPr>
                <w:spacing w:val="-11"/>
                <w:sz w:val="20"/>
                <w:szCs w:val="20"/>
                <w:lang w:val="fr-FR"/>
              </w:rPr>
              <w:t xml:space="preserve"> </w:t>
            </w:r>
            <w:r w:rsidRPr="002B12CA">
              <w:rPr>
                <w:sz w:val="20"/>
                <w:szCs w:val="20"/>
                <w:lang w:val="fr-FR"/>
              </w:rPr>
              <w:t>seule demande</w:t>
            </w:r>
            <w:r w:rsidRPr="002B12CA">
              <w:rPr>
                <w:spacing w:val="-3"/>
                <w:sz w:val="20"/>
                <w:szCs w:val="20"/>
                <w:lang w:val="fr-FR"/>
              </w:rPr>
              <w:t xml:space="preserve"> </w:t>
            </w:r>
            <w:r w:rsidRPr="002B12CA">
              <w:rPr>
                <w:sz w:val="20"/>
                <w:szCs w:val="20"/>
                <w:lang w:val="fr-FR"/>
              </w:rPr>
              <w:t>dans</w:t>
            </w:r>
            <w:r w:rsidRPr="002B12CA">
              <w:rPr>
                <w:spacing w:val="-3"/>
                <w:sz w:val="20"/>
                <w:szCs w:val="20"/>
                <w:lang w:val="fr-FR"/>
              </w:rPr>
              <w:t xml:space="preserve"> </w:t>
            </w:r>
            <w:r w:rsidRPr="002B12CA">
              <w:rPr>
                <w:sz w:val="20"/>
                <w:szCs w:val="20"/>
                <w:lang w:val="fr-FR"/>
              </w:rPr>
              <w:t>le</w:t>
            </w:r>
            <w:r w:rsidRPr="002B12CA">
              <w:rPr>
                <w:spacing w:val="-3"/>
                <w:sz w:val="20"/>
                <w:szCs w:val="20"/>
                <w:lang w:val="fr-FR"/>
              </w:rPr>
              <w:t xml:space="preserve"> </w:t>
            </w:r>
            <w:r w:rsidRPr="002B12CA">
              <w:rPr>
                <w:sz w:val="20"/>
                <w:szCs w:val="20"/>
                <w:lang w:val="fr-FR"/>
              </w:rPr>
              <w:t>cadre</w:t>
            </w:r>
            <w:r w:rsidRPr="002B12CA">
              <w:rPr>
                <w:spacing w:val="-3"/>
                <w:sz w:val="20"/>
                <w:szCs w:val="20"/>
                <w:lang w:val="fr-FR"/>
              </w:rPr>
              <w:t xml:space="preserve"> </w:t>
            </w:r>
            <w:r w:rsidRPr="002B12CA">
              <w:rPr>
                <w:sz w:val="20"/>
                <w:szCs w:val="20"/>
                <w:lang w:val="fr-FR"/>
              </w:rPr>
              <w:t>du</w:t>
            </w:r>
            <w:r w:rsidRPr="002B12CA">
              <w:rPr>
                <w:spacing w:val="-3"/>
                <w:sz w:val="20"/>
                <w:szCs w:val="20"/>
                <w:lang w:val="fr-FR"/>
              </w:rPr>
              <w:t xml:space="preserve"> </w:t>
            </w:r>
            <w:r w:rsidRPr="002B12CA">
              <w:rPr>
                <w:sz w:val="20"/>
                <w:szCs w:val="20"/>
                <w:lang w:val="fr-FR"/>
              </w:rPr>
              <w:t>présent</w:t>
            </w:r>
            <w:r w:rsidRPr="002B12CA">
              <w:rPr>
                <w:spacing w:val="-3"/>
                <w:sz w:val="20"/>
                <w:szCs w:val="20"/>
                <w:lang w:val="fr-FR"/>
              </w:rPr>
              <w:t xml:space="preserve"> </w:t>
            </w:r>
            <w:r w:rsidRPr="002B12CA">
              <w:rPr>
                <w:sz w:val="20"/>
                <w:szCs w:val="20"/>
                <w:lang w:val="fr-FR"/>
              </w:rPr>
              <w:t>appel</w:t>
            </w:r>
            <w:r w:rsidRPr="002B12CA">
              <w:rPr>
                <w:spacing w:val="-3"/>
                <w:sz w:val="20"/>
                <w:szCs w:val="20"/>
                <w:lang w:val="fr-FR"/>
              </w:rPr>
              <w:t xml:space="preserve"> </w:t>
            </w:r>
            <w:r w:rsidRPr="002B12CA">
              <w:rPr>
                <w:sz w:val="20"/>
                <w:szCs w:val="20"/>
                <w:lang w:val="fr-FR"/>
              </w:rPr>
              <w:t>à</w:t>
            </w:r>
            <w:r w:rsidRPr="002B12CA">
              <w:rPr>
                <w:spacing w:val="-3"/>
                <w:sz w:val="20"/>
                <w:szCs w:val="20"/>
                <w:lang w:val="fr-FR"/>
              </w:rPr>
              <w:t xml:space="preserve"> </w:t>
            </w:r>
            <w:r w:rsidRPr="002B12CA">
              <w:rPr>
                <w:sz w:val="20"/>
                <w:szCs w:val="20"/>
                <w:lang w:val="fr-FR"/>
              </w:rPr>
              <w:t>propositions,</w:t>
            </w:r>
            <w:r w:rsidRPr="002B12CA">
              <w:rPr>
                <w:spacing w:val="-3"/>
                <w:sz w:val="20"/>
                <w:szCs w:val="20"/>
                <w:lang w:val="fr-FR"/>
              </w:rPr>
              <w:t xml:space="preserve"> </w:t>
            </w:r>
            <w:r w:rsidRPr="002B12CA">
              <w:rPr>
                <w:sz w:val="20"/>
                <w:szCs w:val="20"/>
                <w:lang w:val="fr-FR"/>
              </w:rPr>
              <w:t>soit</w:t>
            </w:r>
            <w:r w:rsidRPr="002B12CA">
              <w:rPr>
                <w:spacing w:val="-2"/>
                <w:sz w:val="20"/>
                <w:szCs w:val="20"/>
                <w:lang w:val="fr-FR"/>
              </w:rPr>
              <w:t xml:space="preserve"> </w:t>
            </w:r>
            <w:r w:rsidRPr="002B12CA">
              <w:rPr>
                <w:sz w:val="20"/>
                <w:szCs w:val="20"/>
                <w:lang w:val="fr-FR"/>
              </w:rPr>
              <w:t>en</w:t>
            </w:r>
            <w:r w:rsidRPr="002B12CA">
              <w:rPr>
                <w:spacing w:val="-3"/>
                <w:sz w:val="20"/>
                <w:szCs w:val="20"/>
                <w:lang w:val="fr-FR"/>
              </w:rPr>
              <w:t xml:space="preserve"> </w:t>
            </w:r>
            <w:r w:rsidRPr="002B12CA">
              <w:rPr>
                <w:sz w:val="20"/>
                <w:szCs w:val="20"/>
                <w:lang w:val="fr-FR"/>
              </w:rPr>
              <w:t>tant</w:t>
            </w:r>
            <w:r w:rsidRPr="002B12CA">
              <w:rPr>
                <w:spacing w:val="-3"/>
                <w:sz w:val="20"/>
                <w:szCs w:val="20"/>
                <w:lang w:val="fr-FR"/>
              </w:rPr>
              <w:t xml:space="preserve"> </w:t>
            </w:r>
            <w:r w:rsidRPr="002B12CA">
              <w:rPr>
                <w:sz w:val="20"/>
                <w:szCs w:val="20"/>
                <w:lang w:val="fr-FR"/>
              </w:rPr>
              <w:t>qu'organisation</w:t>
            </w:r>
            <w:r w:rsidRPr="002B12CA">
              <w:rPr>
                <w:spacing w:val="-4"/>
                <w:sz w:val="20"/>
                <w:szCs w:val="20"/>
                <w:lang w:val="fr-FR"/>
              </w:rPr>
              <w:t xml:space="preserve"> </w:t>
            </w:r>
            <w:r w:rsidRPr="002B12CA">
              <w:rPr>
                <w:sz w:val="20"/>
                <w:szCs w:val="20"/>
                <w:lang w:val="fr-FR"/>
              </w:rPr>
              <w:t>candidate</w:t>
            </w:r>
            <w:r w:rsidRPr="002B12CA">
              <w:rPr>
                <w:spacing w:val="-2"/>
                <w:sz w:val="20"/>
                <w:szCs w:val="20"/>
                <w:lang w:val="fr-FR"/>
              </w:rPr>
              <w:t xml:space="preserve"> </w:t>
            </w:r>
            <w:r w:rsidRPr="002B12CA">
              <w:rPr>
                <w:sz w:val="20"/>
                <w:szCs w:val="20"/>
                <w:lang w:val="fr-FR"/>
              </w:rPr>
              <w:t>principale,</w:t>
            </w:r>
            <w:r w:rsidRPr="002B12CA">
              <w:rPr>
                <w:spacing w:val="-4"/>
                <w:sz w:val="20"/>
                <w:szCs w:val="20"/>
                <w:lang w:val="fr-FR"/>
              </w:rPr>
              <w:t xml:space="preserve"> </w:t>
            </w:r>
            <w:r w:rsidRPr="002B12CA">
              <w:rPr>
                <w:sz w:val="20"/>
                <w:szCs w:val="20"/>
                <w:lang w:val="fr-FR"/>
              </w:rPr>
              <w:t>soit</w:t>
            </w:r>
            <w:r w:rsidRPr="002B12CA">
              <w:rPr>
                <w:spacing w:val="-3"/>
                <w:sz w:val="20"/>
                <w:szCs w:val="20"/>
                <w:lang w:val="fr-FR"/>
              </w:rPr>
              <w:t xml:space="preserve"> </w:t>
            </w:r>
            <w:r w:rsidRPr="002B12CA">
              <w:rPr>
                <w:sz w:val="20"/>
                <w:szCs w:val="20"/>
                <w:lang w:val="fr-FR"/>
              </w:rPr>
              <w:t>en</w:t>
            </w:r>
            <w:r w:rsidRPr="002B12CA">
              <w:rPr>
                <w:spacing w:val="-47"/>
                <w:sz w:val="20"/>
                <w:szCs w:val="20"/>
                <w:lang w:val="fr-FR"/>
              </w:rPr>
              <w:t xml:space="preserve"> </w:t>
            </w:r>
            <w:r w:rsidRPr="002B12CA">
              <w:rPr>
                <w:sz w:val="20"/>
                <w:szCs w:val="20"/>
                <w:lang w:val="fr-FR"/>
              </w:rPr>
              <w:t>tant</w:t>
            </w:r>
            <w:r w:rsidRPr="002B12CA">
              <w:rPr>
                <w:spacing w:val="-1"/>
                <w:sz w:val="20"/>
                <w:szCs w:val="20"/>
                <w:lang w:val="fr-FR"/>
              </w:rPr>
              <w:t xml:space="preserve"> </w:t>
            </w:r>
            <w:r w:rsidRPr="002B12CA">
              <w:rPr>
                <w:sz w:val="20"/>
                <w:szCs w:val="20"/>
                <w:lang w:val="fr-FR"/>
              </w:rPr>
              <w:t>que</w:t>
            </w:r>
            <w:r w:rsidRPr="002B12CA">
              <w:rPr>
                <w:spacing w:val="1"/>
                <w:sz w:val="20"/>
                <w:szCs w:val="20"/>
                <w:lang w:val="fr-FR"/>
              </w:rPr>
              <w:t xml:space="preserve"> </w:t>
            </w:r>
            <w:r w:rsidRPr="002B12CA">
              <w:rPr>
                <w:sz w:val="20"/>
                <w:szCs w:val="20"/>
                <w:lang w:val="fr-FR"/>
              </w:rPr>
              <w:t>partenaire de</w:t>
            </w:r>
            <w:r w:rsidRPr="002B12CA">
              <w:rPr>
                <w:spacing w:val="-2"/>
                <w:sz w:val="20"/>
                <w:szCs w:val="20"/>
                <w:lang w:val="fr-FR"/>
              </w:rPr>
              <w:t xml:space="preserve"> </w:t>
            </w:r>
            <w:r w:rsidRPr="002B12CA">
              <w:rPr>
                <w:sz w:val="20"/>
                <w:szCs w:val="20"/>
                <w:lang w:val="fr-FR"/>
              </w:rPr>
              <w:t>mise</w:t>
            </w:r>
            <w:r w:rsidRPr="002B12CA">
              <w:rPr>
                <w:spacing w:val="1"/>
                <w:sz w:val="20"/>
                <w:szCs w:val="20"/>
                <w:lang w:val="fr-FR"/>
              </w:rPr>
              <w:t xml:space="preserve"> </w:t>
            </w:r>
            <w:r w:rsidRPr="002B12CA">
              <w:rPr>
                <w:sz w:val="20"/>
                <w:szCs w:val="20"/>
                <w:lang w:val="fr-FR"/>
              </w:rPr>
              <w:t>en œuvre.</w:t>
            </w:r>
            <w:r w:rsidR="008F05C6" w:rsidRPr="002B12CA">
              <w:rPr>
                <w:rFonts w:eastAsia="Times New Roman" w:cstheme="minorHAnsi"/>
                <w:color w:val="000000" w:themeColor="text1"/>
                <w:sz w:val="20"/>
                <w:szCs w:val="20"/>
                <w:lang w:val="fr-FR"/>
              </w:rPr>
              <w:t xml:space="preserve"> dans tous les pays concernés par cet appel.</w:t>
            </w:r>
          </w:p>
          <w:p w14:paraId="16562AE8" w14:textId="16F5A5F3"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Les ONG internationales ne peuvent soumettre qu'une seule demande pour l'ensemble de leurs bureaux nationaux et de leurs sections. </w:t>
            </w:r>
          </w:p>
        </w:tc>
      </w:tr>
      <w:tr w:rsidR="00963A23" w:rsidRPr="00C3580B" w14:paraId="180F39C4" w14:textId="77777777" w:rsidTr="00963A23">
        <w:trPr>
          <w:trHeight w:val="225"/>
        </w:trPr>
        <w:tc>
          <w:tcPr>
            <w:tcW w:w="11088" w:type="dxa"/>
            <w:shd w:val="clear" w:color="auto" w:fill="auto"/>
          </w:tcPr>
          <w:p w14:paraId="05368815" w14:textId="77777777" w:rsidR="00963A23" w:rsidRPr="005B55E4" w:rsidRDefault="00963A23" w:rsidP="003052EF">
            <w:pPr>
              <w:spacing w:after="0" w:line="240" w:lineRule="auto"/>
              <w:rPr>
                <w:rFonts w:asciiTheme="minorHAnsi" w:eastAsia="Times New Roman" w:hAnsiTheme="minorHAnsi" w:cstheme="minorHAnsi"/>
                <w:color w:val="000000"/>
                <w:sz w:val="20"/>
                <w:szCs w:val="20"/>
                <w:lang w:val="fr-FR"/>
              </w:rPr>
            </w:pPr>
          </w:p>
        </w:tc>
      </w:tr>
      <w:tr w:rsidR="00963A23" w:rsidRPr="00C3580B" w14:paraId="63822D1C" w14:textId="77777777" w:rsidTr="0023031E">
        <w:trPr>
          <w:trHeight w:val="261"/>
        </w:trPr>
        <w:tc>
          <w:tcPr>
            <w:tcW w:w="11088" w:type="dxa"/>
            <w:shd w:val="clear" w:color="auto" w:fill="B4C6E7" w:themeFill="accent1" w:themeFillTint="66"/>
            <w:vAlign w:val="bottom"/>
            <w:hideMark/>
          </w:tcPr>
          <w:p w14:paraId="1B27DE27" w14:textId="03846187" w:rsidR="006D3D30" w:rsidRPr="005B55E4" w:rsidRDefault="008F05C6" w:rsidP="003052EF">
            <w:pPr>
              <w:pStyle w:val="Titre2"/>
              <w:spacing w:line="240" w:lineRule="auto"/>
              <w:rPr>
                <w:rFonts w:asciiTheme="minorHAnsi" w:eastAsiaTheme="minorEastAsia" w:hAnsiTheme="minorHAnsi" w:cstheme="minorHAnsi"/>
                <w:b/>
                <w:bCs/>
                <w:color w:val="auto"/>
                <w:sz w:val="20"/>
                <w:szCs w:val="20"/>
                <w:lang w:val="fr-FR"/>
              </w:rPr>
            </w:pPr>
            <w:bookmarkStart w:id="11" w:name="_Toc152246720"/>
            <w:r w:rsidRPr="005B55E4">
              <w:rPr>
                <w:rFonts w:asciiTheme="minorHAnsi" w:eastAsiaTheme="minorEastAsia" w:hAnsiTheme="minorHAnsi" w:cstheme="minorHAnsi"/>
                <w:b/>
                <w:bCs/>
                <w:color w:val="auto"/>
                <w:sz w:val="20"/>
                <w:szCs w:val="20"/>
                <w:lang w:val="fr-FR"/>
              </w:rPr>
              <w:t xml:space="preserve">Un bénéficiaire ou un partenaire de mise en œuvre qui a déjà reçu une subvention du Fonds d'affectation spéciale des Nations </w:t>
            </w:r>
            <w:r w:rsidR="00BF4962" w:rsidRPr="005B55E4">
              <w:rPr>
                <w:rFonts w:asciiTheme="minorHAnsi" w:eastAsiaTheme="minorEastAsia" w:hAnsiTheme="minorHAnsi" w:cstheme="minorHAnsi"/>
                <w:b/>
                <w:bCs/>
                <w:color w:val="auto"/>
                <w:sz w:val="20"/>
                <w:szCs w:val="20"/>
                <w:lang w:val="fr-FR"/>
              </w:rPr>
              <w:t>U</w:t>
            </w:r>
            <w:r w:rsidRPr="005B55E4">
              <w:rPr>
                <w:rFonts w:asciiTheme="minorHAnsi" w:eastAsiaTheme="minorEastAsia" w:hAnsiTheme="minorHAnsi" w:cstheme="minorHAnsi"/>
                <w:b/>
                <w:bCs/>
                <w:color w:val="auto"/>
                <w:sz w:val="20"/>
                <w:szCs w:val="20"/>
                <w:lang w:val="fr-FR"/>
              </w:rPr>
              <w:t>nies pour mettre fin à la violence à l'égard des femmes peut-il demander une nouvelle subvention dans le cadre de cet appel à propositions ?</w:t>
            </w:r>
            <w:bookmarkEnd w:id="11"/>
          </w:p>
        </w:tc>
      </w:tr>
      <w:tr w:rsidR="00963A23" w:rsidRPr="00C3580B" w14:paraId="08F3F03E" w14:textId="77777777" w:rsidTr="00963A23">
        <w:trPr>
          <w:trHeight w:val="288"/>
        </w:trPr>
        <w:tc>
          <w:tcPr>
            <w:tcW w:w="11088" w:type="dxa"/>
            <w:shd w:val="clear" w:color="auto" w:fill="auto"/>
            <w:hideMark/>
          </w:tcPr>
          <w:p w14:paraId="6C0B2935" w14:textId="789E5323" w:rsidR="00792B8E" w:rsidRDefault="008F05C6" w:rsidP="003052EF">
            <w:pPr>
              <w:pStyle w:val="Paragraphedeliste"/>
              <w:numPr>
                <w:ilvl w:val="0"/>
                <w:numId w:val="60"/>
              </w:numPr>
              <w:spacing w:line="240" w:lineRule="auto"/>
              <w:jc w:val="both"/>
              <w:rPr>
                <w:rFonts w:cstheme="minorHAnsi"/>
                <w:sz w:val="20"/>
                <w:szCs w:val="20"/>
                <w:lang w:val="fr-FR"/>
              </w:rPr>
            </w:pPr>
            <w:r w:rsidRPr="00CC0A3B">
              <w:rPr>
                <w:rFonts w:cstheme="minorHAnsi"/>
                <w:sz w:val="20"/>
                <w:szCs w:val="20"/>
                <w:lang w:val="fr-FR"/>
              </w:rPr>
              <w:t xml:space="preserve">Un </w:t>
            </w:r>
            <w:r w:rsidR="009604B7" w:rsidRPr="00CC0A3B">
              <w:rPr>
                <w:rFonts w:cstheme="minorHAnsi"/>
                <w:sz w:val="20"/>
                <w:szCs w:val="20"/>
                <w:lang w:val="fr-FR"/>
              </w:rPr>
              <w:t xml:space="preserve">ancien </w:t>
            </w:r>
            <w:r w:rsidRPr="00CC0A3B">
              <w:rPr>
                <w:rFonts w:cstheme="minorHAnsi"/>
                <w:sz w:val="20"/>
                <w:szCs w:val="20"/>
                <w:lang w:val="fr-FR"/>
              </w:rPr>
              <w:t>bénéficiaire d</w:t>
            </w:r>
            <w:r w:rsidR="009604B7" w:rsidRPr="00CC0A3B">
              <w:rPr>
                <w:rFonts w:cstheme="minorHAnsi"/>
                <w:sz w:val="20"/>
                <w:szCs w:val="20"/>
                <w:lang w:val="fr-FR"/>
              </w:rPr>
              <w:t>’une</w:t>
            </w:r>
            <w:r w:rsidRPr="00CC0A3B">
              <w:rPr>
                <w:rFonts w:cstheme="minorHAnsi"/>
                <w:sz w:val="20"/>
                <w:szCs w:val="20"/>
                <w:lang w:val="fr-FR"/>
              </w:rPr>
              <w:t xml:space="preserve"> subvention du Fonds d'affectation spéciale des Nations Unies dont la subvention a été clôturée sur le plan programmatique avant le </w:t>
            </w:r>
            <w:r w:rsidR="00375C18">
              <w:rPr>
                <w:rFonts w:cstheme="minorHAnsi"/>
                <w:sz w:val="20"/>
                <w:szCs w:val="20"/>
                <w:lang w:val="fr-FR"/>
              </w:rPr>
              <w:t>10 Décembre</w:t>
            </w:r>
            <w:r w:rsidRPr="00CC0A3B">
              <w:rPr>
                <w:rFonts w:cstheme="minorHAnsi"/>
                <w:sz w:val="20"/>
                <w:szCs w:val="20"/>
                <w:lang w:val="fr-FR"/>
              </w:rPr>
              <w:t xml:space="preserve"> </w:t>
            </w:r>
            <w:r w:rsidR="00375C18" w:rsidRPr="00CC0A3B">
              <w:rPr>
                <w:rFonts w:cstheme="minorHAnsi"/>
                <w:sz w:val="20"/>
                <w:szCs w:val="20"/>
                <w:lang w:val="fr-FR"/>
              </w:rPr>
              <w:t>202</w:t>
            </w:r>
            <w:r w:rsidR="00375C18">
              <w:rPr>
                <w:rFonts w:cstheme="minorHAnsi"/>
                <w:sz w:val="20"/>
                <w:szCs w:val="20"/>
                <w:lang w:val="fr-FR"/>
              </w:rPr>
              <w:t>3</w:t>
            </w:r>
            <w:r w:rsidR="00375C18" w:rsidRPr="00CC0A3B">
              <w:rPr>
                <w:rFonts w:cstheme="minorHAnsi"/>
                <w:sz w:val="20"/>
                <w:szCs w:val="20"/>
                <w:lang w:val="fr-FR"/>
              </w:rPr>
              <w:t xml:space="preserve"> </w:t>
            </w:r>
            <w:r w:rsidRPr="00CC0A3B">
              <w:rPr>
                <w:rFonts w:cstheme="minorHAnsi"/>
                <w:sz w:val="20"/>
                <w:szCs w:val="20"/>
                <w:lang w:val="fr-FR"/>
              </w:rPr>
              <w:t xml:space="preserve">peut présenter une nouvelle demande de subvention. </w:t>
            </w:r>
          </w:p>
          <w:p w14:paraId="3A32080F" w14:textId="42FA6049" w:rsidR="00F73A39" w:rsidRPr="00F73A39" w:rsidRDefault="00CC0A3B" w:rsidP="003052EF">
            <w:pPr>
              <w:pStyle w:val="Paragraphedeliste"/>
              <w:numPr>
                <w:ilvl w:val="0"/>
                <w:numId w:val="60"/>
              </w:numPr>
              <w:spacing w:line="240" w:lineRule="auto"/>
              <w:jc w:val="both"/>
              <w:rPr>
                <w:rFonts w:cstheme="minorHAnsi"/>
                <w:sz w:val="20"/>
                <w:szCs w:val="20"/>
                <w:lang w:val="fr-FR"/>
              </w:rPr>
            </w:pPr>
            <w:r>
              <w:rPr>
                <w:rFonts w:cstheme="minorHAnsi"/>
                <w:sz w:val="20"/>
                <w:szCs w:val="20"/>
                <w:lang w:val="fr-FR"/>
              </w:rPr>
              <w:lastRenderedPageBreak/>
              <w:t>Un partenaire de mise en œuvre d’un bénéficiaire du Fonds d’affectation spéciale des Nations Unies peut pré</w:t>
            </w:r>
            <w:r w:rsidR="0056633D">
              <w:rPr>
                <w:rFonts w:cstheme="minorHAnsi"/>
                <w:sz w:val="20"/>
                <w:szCs w:val="20"/>
                <w:lang w:val="fr-FR"/>
              </w:rPr>
              <w:t>s</w:t>
            </w:r>
            <w:r>
              <w:rPr>
                <w:rFonts w:cstheme="minorHAnsi"/>
                <w:sz w:val="20"/>
                <w:szCs w:val="20"/>
                <w:lang w:val="fr-FR"/>
              </w:rPr>
              <w:t xml:space="preserve">enter une nouvelle demande de subvention </w:t>
            </w:r>
            <w:r w:rsidR="00E67B4F">
              <w:rPr>
                <w:rFonts w:cstheme="minorHAnsi"/>
                <w:sz w:val="20"/>
                <w:szCs w:val="20"/>
                <w:lang w:val="fr-FR"/>
              </w:rPr>
              <w:t xml:space="preserve">si </w:t>
            </w:r>
            <w:r w:rsidR="0056633D">
              <w:rPr>
                <w:rFonts w:cstheme="minorHAnsi"/>
                <w:sz w:val="20"/>
                <w:szCs w:val="20"/>
                <w:lang w:val="fr-FR"/>
              </w:rPr>
              <w:t xml:space="preserve">l’accord de partenariat </w:t>
            </w:r>
            <w:r w:rsidR="0056633D" w:rsidRPr="00CC0A3B">
              <w:rPr>
                <w:sz w:val="20"/>
                <w:szCs w:val="20"/>
                <w:lang w:val="fr-FR"/>
              </w:rPr>
              <w:t>entre l</w:t>
            </w:r>
            <w:r w:rsidR="0056633D">
              <w:rPr>
                <w:sz w:val="20"/>
                <w:szCs w:val="20"/>
                <w:lang w:val="fr-FR"/>
              </w:rPr>
              <w:t xml:space="preserve">’organisation </w:t>
            </w:r>
            <w:r w:rsidR="0056633D" w:rsidRPr="00CC0A3B">
              <w:rPr>
                <w:sz w:val="20"/>
                <w:szCs w:val="20"/>
                <w:lang w:val="fr-FR"/>
              </w:rPr>
              <w:t>principal</w:t>
            </w:r>
            <w:r w:rsidR="00E67B4F">
              <w:rPr>
                <w:sz w:val="20"/>
                <w:szCs w:val="20"/>
                <w:lang w:val="fr-FR"/>
              </w:rPr>
              <w:t>e</w:t>
            </w:r>
            <w:r w:rsidR="0056633D" w:rsidRPr="00CC0A3B">
              <w:rPr>
                <w:sz w:val="20"/>
                <w:szCs w:val="20"/>
                <w:lang w:val="fr-FR"/>
              </w:rPr>
              <w:t xml:space="preserve"> et le Fonds d'affectation spéciale des Nations Unies</w:t>
            </w:r>
            <w:r w:rsidR="00F73A39">
              <w:rPr>
                <w:sz w:val="20"/>
                <w:szCs w:val="20"/>
                <w:lang w:val="fr-FR"/>
              </w:rPr>
              <w:t xml:space="preserve"> a pris fin. </w:t>
            </w:r>
          </w:p>
          <w:p w14:paraId="492B5200" w14:textId="5053CED1" w:rsidR="006D3D30" w:rsidRPr="00CC0A3B" w:rsidRDefault="008F05C6" w:rsidP="003052EF">
            <w:pPr>
              <w:pStyle w:val="Paragraphedeliste"/>
              <w:numPr>
                <w:ilvl w:val="0"/>
                <w:numId w:val="60"/>
              </w:numPr>
              <w:spacing w:line="240" w:lineRule="auto"/>
              <w:jc w:val="both"/>
              <w:rPr>
                <w:rFonts w:cstheme="minorHAnsi"/>
                <w:sz w:val="20"/>
                <w:szCs w:val="20"/>
                <w:lang w:val="fr-FR"/>
              </w:rPr>
            </w:pPr>
            <w:r w:rsidRPr="00CC0A3B">
              <w:rPr>
                <w:rFonts w:eastAsia="Times New Roman" w:cstheme="minorHAnsi"/>
                <w:color w:val="000000" w:themeColor="text1"/>
                <w:sz w:val="20"/>
                <w:szCs w:val="20"/>
                <w:lang w:val="fr-FR"/>
              </w:rPr>
              <w:t>Si la nouvelle proposition s'appuie sur le</w:t>
            </w:r>
            <w:r w:rsidR="005A07AA" w:rsidRPr="00CC0A3B">
              <w:rPr>
                <w:rFonts w:eastAsia="Times New Roman" w:cstheme="minorHAnsi"/>
                <w:color w:val="000000" w:themeColor="text1"/>
                <w:sz w:val="20"/>
                <w:szCs w:val="20"/>
                <w:lang w:val="fr-FR"/>
              </w:rPr>
              <w:t xml:space="preserve"> projet </w:t>
            </w:r>
            <w:r w:rsidRPr="00CC0A3B">
              <w:rPr>
                <w:rFonts w:eastAsia="Times New Roman" w:cstheme="minorHAnsi"/>
                <w:color w:val="000000" w:themeColor="text1"/>
                <w:sz w:val="20"/>
                <w:szCs w:val="20"/>
                <w:lang w:val="fr-FR"/>
              </w:rPr>
              <w:t xml:space="preserve">antérieur financé par le Fonds d'affectation spéciale des Nations </w:t>
            </w:r>
            <w:r w:rsidR="005A07AA" w:rsidRPr="00CC0A3B">
              <w:rPr>
                <w:rFonts w:eastAsia="Times New Roman" w:cstheme="minorHAnsi"/>
                <w:color w:val="000000" w:themeColor="text1"/>
                <w:sz w:val="20"/>
                <w:szCs w:val="20"/>
                <w:lang w:val="fr-FR"/>
              </w:rPr>
              <w:t>U</w:t>
            </w:r>
            <w:r w:rsidRPr="00CC0A3B">
              <w:rPr>
                <w:rFonts w:eastAsia="Times New Roman" w:cstheme="minorHAnsi"/>
                <w:color w:val="000000" w:themeColor="text1"/>
                <w:sz w:val="20"/>
                <w:szCs w:val="20"/>
                <w:lang w:val="fr-FR"/>
              </w:rPr>
              <w:t>nies, l'organisation est encouragée à présenter la manière dont le projet proposé entend accélérer les succès obtenus, répondre aux enseignements tirés et faire progresser les efforts pour mettre fin à la violence à l'égard des femmes et des filles.</w:t>
            </w:r>
          </w:p>
          <w:p w14:paraId="1DF5B79F" w14:textId="78E9D3B2" w:rsidR="006D3D30" w:rsidRPr="00CC0A3B" w:rsidRDefault="008F05C6" w:rsidP="003052EF">
            <w:pPr>
              <w:spacing w:after="0" w:line="240" w:lineRule="auto"/>
              <w:jc w:val="both"/>
              <w:rPr>
                <w:rFonts w:asciiTheme="minorHAnsi" w:hAnsiTheme="minorHAnsi" w:cstheme="minorHAnsi"/>
                <w:sz w:val="20"/>
                <w:szCs w:val="20"/>
                <w:lang w:val="fr-FR"/>
              </w:rPr>
            </w:pPr>
            <w:r w:rsidRPr="00CC0A3B">
              <w:rPr>
                <w:rFonts w:asciiTheme="minorHAnsi" w:hAnsiTheme="minorHAnsi" w:cstheme="minorHAnsi"/>
                <w:sz w:val="20"/>
                <w:szCs w:val="20"/>
                <w:lang w:val="fr-FR"/>
              </w:rPr>
              <w:t xml:space="preserve">Toutefois, vous </w:t>
            </w:r>
            <w:r w:rsidRPr="00CC0A3B">
              <w:rPr>
                <w:rFonts w:asciiTheme="minorHAnsi" w:hAnsiTheme="minorHAnsi" w:cstheme="minorHAnsi"/>
                <w:b/>
                <w:bCs/>
                <w:sz w:val="20"/>
                <w:szCs w:val="20"/>
                <w:lang w:val="fr-FR"/>
              </w:rPr>
              <w:t xml:space="preserve">n'avez </w:t>
            </w:r>
            <w:r w:rsidR="00F67D3C" w:rsidRPr="00CC0A3B">
              <w:rPr>
                <w:rFonts w:asciiTheme="minorHAnsi" w:hAnsiTheme="minorHAnsi" w:cstheme="minorHAnsi"/>
                <w:b/>
                <w:bCs/>
                <w:sz w:val="20"/>
                <w:szCs w:val="20"/>
                <w:lang w:val="fr-FR"/>
              </w:rPr>
              <w:t xml:space="preserve">n’êtes pas éligibles </w:t>
            </w:r>
            <w:r w:rsidRPr="00CC0A3B">
              <w:rPr>
                <w:rFonts w:asciiTheme="minorHAnsi" w:hAnsiTheme="minorHAnsi" w:cstheme="minorHAnsi"/>
                <w:sz w:val="20"/>
                <w:szCs w:val="20"/>
                <w:lang w:val="fr-FR"/>
              </w:rPr>
              <w:t xml:space="preserve">si vous entrez dans les catégories suivantes : </w:t>
            </w:r>
          </w:p>
          <w:p w14:paraId="76921EA2" w14:textId="2351CD9C" w:rsidR="006D3D30" w:rsidRPr="00CC0A3B" w:rsidRDefault="008F05C6" w:rsidP="003052EF">
            <w:pPr>
              <w:pStyle w:val="Paragraphedeliste"/>
              <w:numPr>
                <w:ilvl w:val="0"/>
                <w:numId w:val="60"/>
              </w:numPr>
              <w:spacing w:line="240" w:lineRule="auto"/>
              <w:jc w:val="both"/>
              <w:rPr>
                <w:rFonts w:cstheme="minorHAnsi"/>
                <w:sz w:val="20"/>
                <w:szCs w:val="20"/>
                <w:lang w:val="fr-FR"/>
              </w:rPr>
            </w:pPr>
            <w:r w:rsidRPr="00CC0A3B">
              <w:rPr>
                <w:rFonts w:cstheme="minorHAnsi"/>
                <w:sz w:val="20"/>
                <w:szCs w:val="20"/>
                <w:lang w:val="fr-FR"/>
              </w:rPr>
              <w:t xml:space="preserve">Vous êtes un bénéficiaire actuel d'une subvention du Fonds d'affectation spéciale des Nations  </w:t>
            </w:r>
          </w:p>
          <w:p w14:paraId="58E11C67" w14:textId="3960824D" w:rsidR="006D3D30" w:rsidRPr="00375C18" w:rsidRDefault="008F05C6" w:rsidP="00375C18">
            <w:pPr>
              <w:pStyle w:val="Paragraphedeliste"/>
              <w:numPr>
                <w:ilvl w:val="0"/>
                <w:numId w:val="60"/>
              </w:numPr>
              <w:spacing w:line="240" w:lineRule="auto"/>
              <w:jc w:val="both"/>
              <w:rPr>
                <w:rFonts w:cstheme="minorHAnsi"/>
                <w:sz w:val="20"/>
                <w:szCs w:val="20"/>
                <w:lang w:val="fr-FR"/>
              </w:rPr>
            </w:pPr>
            <w:r w:rsidRPr="00375C18">
              <w:rPr>
                <w:rFonts w:cstheme="minorHAnsi"/>
                <w:sz w:val="20"/>
                <w:szCs w:val="20"/>
                <w:lang w:val="fr-FR"/>
              </w:rPr>
              <w:t xml:space="preserve">Vous êtes </w:t>
            </w:r>
            <w:r w:rsidR="000C453D" w:rsidRPr="00375C18">
              <w:rPr>
                <w:rFonts w:cstheme="minorHAnsi"/>
                <w:sz w:val="20"/>
                <w:szCs w:val="20"/>
                <w:lang w:val="fr-FR"/>
              </w:rPr>
              <w:t xml:space="preserve">le </w:t>
            </w:r>
            <w:r w:rsidRPr="00375C18">
              <w:rPr>
                <w:rFonts w:cstheme="minorHAnsi"/>
                <w:sz w:val="20"/>
                <w:szCs w:val="20"/>
                <w:lang w:val="fr-FR"/>
              </w:rPr>
              <w:t xml:space="preserve">partenaire de mise en œuvre (recevant une partie des fonds dans le cadre d'une subvention du Fonds d'affectation spéciale des Nations </w:t>
            </w:r>
            <w:r w:rsidR="008C27D4" w:rsidRPr="00375C18">
              <w:rPr>
                <w:rFonts w:cstheme="minorHAnsi"/>
                <w:sz w:val="20"/>
                <w:szCs w:val="20"/>
                <w:lang w:val="fr-FR"/>
              </w:rPr>
              <w:t>U</w:t>
            </w:r>
            <w:r w:rsidRPr="00375C18">
              <w:rPr>
                <w:rFonts w:cstheme="minorHAnsi"/>
                <w:sz w:val="20"/>
                <w:szCs w:val="20"/>
                <w:lang w:val="fr-FR"/>
              </w:rPr>
              <w:t xml:space="preserve">nies) </w:t>
            </w:r>
            <w:r w:rsidR="000C453D" w:rsidRPr="00375C18">
              <w:rPr>
                <w:rFonts w:cstheme="minorHAnsi"/>
                <w:sz w:val="20"/>
                <w:szCs w:val="20"/>
                <w:lang w:val="fr-FR"/>
              </w:rPr>
              <w:t>d'un bénéficiaire actuel</w:t>
            </w:r>
            <w:r w:rsidR="00527BEE" w:rsidRPr="00375C18">
              <w:rPr>
                <w:rFonts w:cstheme="minorHAnsi"/>
                <w:sz w:val="20"/>
                <w:szCs w:val="20"/>
                <w:lang w:val="fr-FR"/>
              </w:rPr>
              <w:t xml:space="preserve"> </w:t>
            </w:r>
            <w:r w:rsidR="00E71BE5" w:rsidRPr="00375C18">
              <w:rPr>
                <w:rFonts w:cstheme="minorHAnsi"/>
                <w:sz w:val="20"/>
                <w:szCs w:val="20"/>
                <w:lang w:val="fr-FR"/>
              </w:rPr>
              <w:t>du Fonds d'affectation spéciale des Nations Unies</w:t>
            </w:r>
            <w:r w:rsidR="00375C18" w:rsidRPr="00375C18">
              <w:rPr>
                <w:rFonts w:cstheme="minorHAnsi"/>
                <w:sz w:val="20"/>
                <w:szCs w:val="20"/>
                <w:lang w:val="fr-FR"/>
              </w:rPr>
              <w:t xml:space="preserve">. </w:t>
            </w:r>
          </w:p>
          <w:p w14:paraId="4F0B8B83" w14:textId="77777777" w:rsidR="00963A23" w:rsidRPr="00CC0A3B" w:rsidRDefault="008F05C6" w:rsidP="003052EF">
            <w:pPr>
              <w:pStyle w:val="Paragraphedeliste"/>
              <w:spacing w:after="0" w:line="240" w:lineRule="auto"/>
              <w:ind w:left="360"/>
              <w:rPr>
                <w:rFonts w:eastAsia="Times New Roman" w:cstheme="minorHAnsi"/>
                <w:color w:val="000000"/>
                <w:sz w:val="20"/>
                <w:szCs w:val="20"/>
                <w:lang w:val="fr-FR"/>
              </w:rPr>
            </w:pPr>
            <w:r w:rsidRPr="00CC0A3B">
              <w:rPr>
                <w:rFonts w:eastAsia="Times New Roman" w:cstheme="minorHAnsi"/>
                <w:color w:val="000000"/>
                <w:sz w:val="20"/>
                <w:szCs w:val="20"/>
                <w:lang w:val="fr-FR"/>
              </w:rPr>
              <w:t xml:space="preserve"> </w:t>
            </w:r>
          </w:p>
        </w:tc>
      </w:tr>
      <w:tr w:rsidR="00963A23" w:rsidRPr="00C3580B" w14:paraId="65F1221C" w14:textId="77777777" w:rsidTr="0205EEAB">
        <w:trPr>
          <w:trHeight w:val="570"/>
        </w:trPr>
        <w:tc>
          <w:tcPr>
            <w:tcW w:w="11088" w:type="dxa"/>
            <w:shd w:val="clear" w:color="auto" w:fill="B4C6E7" w:themeFill="accent1" w:themeFillTint="66"/>
            <w:vAlign w:val="bottom"/>
            <w:hideMark/>
          </w:tcPr>
          <w:p w14:paraId="11543139" w14:textId="77777777" w:rsidR="006D3D30" w:rsidRPr="005B55E4" w:rsidRDefault="008F05C6" w:rsidP="003052EF">
            <w:pPr>
              <w:pStyle w:val="Titre2"/>
              <w:spacing w:line="240" w:lineRule="auto"/>
              <w:rPr>
                <w:rFonts w:asciiTheme="minorHAnsi" w:eastAsiaTheme="minorEastAsia" w:hAnsiTheme="minorHAnsi" w:cstheme="minorHAnsi"/>
                <w:b/>
                <w:bCs/>
                <w:color w:val="auto"/>
                <w:sz w:val="20"/>
                <w:szCs w:val="20"/>
                <w:lang w:val="fr-FR"/>
              </w:rPr>
            </w:pPr>
            <w:bookmarkStart w:id="12" w:name="_Toc152246721"/>
            <w:r w:rsidRPr="005B55E4">
              <w:rPr>
                <w:rFonts w:asciiTheme="minorHAnsi" w:eastAsiaTheme="minorEastAsia" w:hAnsiTheme="minorHAnsi" w:cstheme="minorHAnsi"/>
                <w:b/>
                <w:bCs/>
                <w:color w:val="auto"/>
                <w:sz w:val="20"/>
                <w:szCs w:val="20"/>
                <w:lang w:val="fr-FR"/>
              </w:rPr>
              <w:lastRenderedPageBreak/>
              <w:t>Une organisation éligible peut-elle soumettre la même proposition à une autre source de financement que le Fonds d'affectation spéciale des Nations Unies ? Dans l'affirmative, que se passe-t-il si deux sources de financement ou plus approuvent la même proposition pour une subvention ?</w:t>
            </w:r>
            <w:bookmarkEnd w:id="12"/>
          </w:p>
        </w:tc>
      </w:tr>
      <w:tr w:rsidR="00963A23" w:rsidRPr="00C3580B" w14:paraId="432E36C7" w14:textId="77777777" w:rsidTr="00963A23">
        <w:trPr>
          <w:trHeight w:val="699"/>
        </w:trPr>
        <w:tc>
          <w:tcPr>
            <w:tcW w:w="11088" w:type="dxa"/>
            <w:shd w:val="clear" w:color="auto" w:fill="auto"/>
            <w:hideMark/>
          </w:tcPr>
          <w:p w14:paraId="6EB6742B" w14:textId="77777777" w:rsidR="006D3D30" w:rsidRPr="005B55E4" w:rsidRDefault="008F05C6" w:rsidP="003052EF">
            <w:pPr>
              <w:spacing w:after="0" w:line="240" w:lineRule="auto"/>
              <w:jc w:val="both"/>
              <w:rPr>
                <w:rFonts w:asciiTheme="minorHAnsi" w:eastAsia="Times New Roman" w:hAnsiTheme="minorHAnsi" w:cstheme="minorHAnsi"/>
                <w:b/>
                <w:bCs/>
                <w:color w:val="000000"/>
                <w:sz w:val="20"/>
                <w:szCs w:val="20"/>
                <w:lang w:val="fr-FR"/>
              </w:rPr>
            </w:pPr>
            <w:r w:rsidRPr="005B55E4">
              <w:rPr>
                <w:rFonts w:asciiTheme="minorHAnsi" w:eastAsia="Times New Roman" w:hAnsiTheme="minorHAnsi" w:cstheme="minorHAnsi"/>
                <w:b/>
                <w:bCs/>
                <w:color w:val="000000"/>
                <w:sz w:val="20"/>
                <w:szCs w:val="20"/>
                <w:lang w:val="fr-FR"/>
              </w:rPr>
              <w:t>OUI</w:t>
            </w:r>
          </w:p>
          <w:p w14:paraId="68939A51" w14:textId="7E574A32" w:rsidR="006D3D30" w:rsidRPr="005B55E4" w:rsidRDefault="008F05C6" w:rsidP="003052EF">
            <w:pPr>
              <w:pStyle w:val="Paragraphedeliste"/>
              <w:numPr>
                <w:ilvl w:val="0"/>
                <w:numId w:val="33"/>
              </w:numPr>
              <w:spacing w:after="0" w:line="240" w:lineRule="auto"/>
              <w:ind w:left="342"/>
              <w:jc w:val="both"/>
              <w:rPr>
                <w:rFonts w:cstheme="minorHAnsi"/>
                <w:color w:val="000000"/>
                <w:sz w:val="20"/>
                <w:szCs w:val="20"/>
                <w:lang w:val="fr-FR" w:eastAsia="ja-JP"/>
              </w:rPr>
            </w:pPr>
            <w:r w:rsidRPr="005B55E4">
              <w:rPr>
                <w:rFonts w:eastAsia="Times New Roman" w:cstheme="minorHAnsi"/>
                <w:color w:val="000000" w:themeColor="text1"/>
                <w:sz w:val="20"/>
                <w:szCs w:val="20"/>
                <w:lang w:val="fr-FR"/>
              </w:rPr>
              <w:t xml:space="preserve">Les organisations éligibles sont encouragées à soumettre leurs propositions à d'autres sources de financement, car le processus d'appel à propositions du Fonds d'affectation spéciale des Nations Unies est extrêmement compétitif et le Fonds d'affectation spéciale des Nations Unies reçoit beaucoup plus de propositions qu'il n'est en mesure d'en financer. Si deux sources de financement ou plus approuvent la même proposition, les organisations devront communiquer </w:t>
            </w:r>
            <w:r w:rsidRPr="005B55E4">
              <w:rPr>
                <w:rFonts w:cstheme="minorHAnsi"/>
                <w:color w:val="000000" w:themeColor="text1"/>
                <w:sz w:val="20"/>
                <w:szCs w:val="20"/>
                <w:lang w:val="fr-FR" w:eastAsia="ja-JP"/>
              </w:rPr>
              <w:t>dans la section narrative de la proposition :</w:t>
            </w:r>
          </w:p>
          <w:p w14:paraId="019409A5" w14:textId="206B230A" w:rsidR="006D3D30" w:rsidRPr="005B55E4" w:rsidRDefault="008F05C6" w:rsidP="003052EF">
            <w:pPr>
              <w:pStyle w:val="Paragraphedeliste"/>
              <w:numPr>
                <w:ilvl w:val="0"/>
                <w:numId w:val="23"/>
              </w:numPr>
              <w:spacing w:after="0" w:line="240" w:lineRule="auto"/>
              <w:jc w:val="both"/>
              <w:rPr>
                <w:rFonts w:eastAsia="Times New Roman" w:cstheme="minorHAnsi"/>
                <w:color w:val="1C1C1C"/>
                <w:sz w:val="20"/>
                <w:szCs w:val="20"/>
                <w:lang w:val="fr-FR"/>
              </w:rPr>
            </w:pPr>
            <w:r w:rsidRPr="005B55E4">
              <w:rPr>
                <w:rFonts w:eastAsia="Times New Roman" w:cstheme="minorHAnsi"/>
                <w:color w:val="1C1C1C"/>
                <w:sz w:val="20"/>
                <w:szCs w:val="20"/>
                <w:lang w:val="fr-FR"/>
              </w:rPr>
              <w:t xml:space="preserve">Si le financement </w:t>
            </w:r>
            <w:r w:rsidRPr="005B55E4">
              <w:rPr>
                <w:rFonts w:eastAsia="Times New Roman" w:cstheme="minorHAnsi"/>
                <w:color w:val="000000" w:themeColor="text1"/>
                <w:sz w:val="20"/>
                <w:szCs w:val="20"/>
                <w:lang w:val="fr-FR"/>
              </w:rPr>
              <w:t xml:space="preserve">provenant du </w:t>
            </w:r>
            <w:r w:rsidRPr="005B55E4">
              <w:rPr>
                <w:rFonts w:eastAsia="Times New Roman" w:cstheme="minorHAnsi"/>
                <w:color w:val="1C1C1C"/>
                <w:sz w:val="20"/>
                <w:szCs w:val="20"/>
                <w:lang w:val="fr-FR"/>
              </w:rPr>
              <w:t>Fonds d'affectation spéciale des Nations unies et d'autres sources couvre la totalité du coût du projet proposé ;</w:t>
            </w:r>
          </w:p>
          <w:p w14:paraId="2742A7DB" w14:textId="77777777" w:rsidR="006D3D30" w:rsidRPr="005B55E4" w:rsidRDefault="008F05C6" w:rsidP="003052EF">
            <w:pPr>
              <w:pStyle w:val="Paragraphedeliste"/>
              <w:numPr>
                <w:ilvl w:val="0"/>
                <w:numId w:val="23"/>
              </w:numPr>
              <w:spacing w:after="0" w:line="240" w:lineRule="auto"/>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L'existence d'un déficit de financement et les stratégies proposées par l'organisation pour combler ce déficit.</w:t>
            </w:r>
          </w:p>
        </w:tc>
      </w:tr>
    </w:tbl>
    <w:p w14:paraId="5EF85ACD" w14:textId="77777777" w:rsidR="006D3D30" w:rsidRPr="005B55E4" w:rsidRDefault="008F05C6" w:rsidP="003052EF">
      <w:pPr>
        <w:pStyle w:val="Titre1"/>
        <w:spacing w:before="240"/>
        <w:rPr>
          <w:rFonts w:asciiTheme="minorHAnsi" w:eastAsia="Times New Roman" w:hAnsiTheme="minorHAnsi" w:cstheme="minorHAnsi"/>
          <w:bCs/>
          <w:color w:val="4472C4" w:themeColor="accent1"/>
          <w:sz w:val="24"/>
          <w:szCs w:val="24"/>
          <w:lang w:val="fr-FR"/>
        </w:rPr>
      </w:pPr>
      <w:bookmarkStart w:id="13" w:name="_Toc152246722"/>
      <w:r w:rsidRPr="005B55E4">
        <w:rPr>
          <w:rFonts w:asciiTheme="minorHAnsi" w:hAnsiTheme="minorHAnsi" w:cstheme="minorHAnsi"/>
          <w:color w:val="4472C4" w:themeColor="accent1"/>
          <w:lang w:val="fr-FR"/>
        </w:rPr>
        <w:t>Processus de candidature et d'évaluation</w:t>
      </w:r>
      <w:bookmarkEnd w:id="13"/>
    </w:p>
    <w:tbl>
      <w:tblPr>
        <w:tblW w:w="10890" w:type="dxa"/>
        <w:tblLook w:val="04A0" w:firstRow="1" w:lastRow="0" w:firstColumn="1" w:lastColumn="0" w:noHBand="0" w:noVBand="1"/>
      </w:tblPr>
      <w:tblGrid>
        <w:gridCol w:w="10890"/>
      </w:tblGrid>
      <w:tr w:rsidR="00963A23" w:rsidRPr="00C3580B" w14:paraId="0711744F" w14:textId="77777777" w:rsidTr="0023031E">
        <w:trPr>
          <w:trHeight w:val="288"/>
        </w:trPr>
        <w:tc>
          <w:tcPr>
            <w:tcW w:w="10890" w:type="dxa"/>
            <w:shd w:val="clear" w:color="auto" w:fill="B4C6E7" w:themeFill="accent1" w:themeFillTint="66"/>
            <w:hideMark/>
          </w:tcPr>
          <w:p w14:paraId="78C05F35" w14:textId="77777777" w:rsidR="006D3D30" w:rsidRPr="005B55E4" w:rsidRDefault="008F05C6" w:rsidP="003052EF">
            <w:pPr>
              <w:pStyle w:val="Titre2"/>
              <w:spacing w:line="240" w:lineRule="auto"/>
              <w:rPr>
                <w:rFonts w:asciiTheme="minorHAnsi" w:eastAsiaTheme="minorEastAsia" w:hAnsiTheme="minorHAnsi" w:cstheme="minorHAnsi"/>
                <w:b/>
                <w:bCs/>
                <w:color w:val="auto"/>
                <w:sz w:val="20"/>
                <w:szCs w:val="20"/>
                <w:lang w:val="fr-FR"/>
              </w:rPr>
            </w:pPr>
            <w:bookmarkStart w:id="14" w:name="_Toc152246723"/>
            <w:r w:rsidRPr="005B55E4">
              <w:rPr>
                <w:rFonts w:asciiTheme="minorHAnsi" w:eastAsiaTheme="minorEastAsia" w:hAnsiTheme="minorHAnsi" w:cstheme="minorHAnsi"/>
                <w:b/>
                <w:bCs/>
                <w:color w:val="auto"/>
                <w:sz w:val="20"/>
                <w:szCs w:val="20"/>
                <w:lang w:val="fr-FR"/>
              </w:rPr>
              <w:t>Où puis-je trouver des informations sur l'appel à propositions ?</w:t>
            </w:r>
            <w:bookmarkEnd w:id="14"/>
          </w:p>
        </w:tc>
      </w:tr>
      <w:tr w:rsidR="00963A23" w:rsidRPr="00C3580B" w14:paraId="7C9CB35E" w14:textId="77777777" w:rsidTr="00963A23">
        <w:trPr>
          <w:trHeight w:val="495"/>
        </w:trPr>
        <w:tc>
          <w:tcPr>
            <w:tcW w:w="10890" w:type="dxa"/>
            <w:shd w:val="clear" w:color="auto" w:fill="auto"/>
            <w:hideMark/>
          </w:tcPr>
          <w:p w14:paraId="43A7BE82" w14:textId="13E806A0"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L'appel à propositions est publié sur le </w:t>
            </w:r>
            <w:hyperlink r:id="rId15">
              <w:r w:rsidRPr="005B55E4">
                <w:rPr>
                  <w:rStyle w:val="Lienhypertexte"/>
                  <w:rFonts w:eastAsia="Times New Roman" w:cstheme="minorHAnsi"/>
                  <w:sz w:val="20"/>
                  <w:szCs w:val="20"/>
                  <w:lang w:val="fr-FR"/>
                </w:rPr>
                <w:t>site web du Fonds d'affectation spéciale des Nations unies</w:t>
              </w:r>
            </w:hyperlink>
            <w:r w:rsidRPr="005B55E4">
              <w:rPr>
                <w:rFonts w:eastAsia="Times New Roman" w:cstheme="minorHAnsi"/>
                <w:color w:val="000000" w:themeColor="text1"/>
                <w:sz w:val="20"/>
                <w:szCs w:val="20"/>
                <w:lang w:val="fr-FR"/>
              </w:rPr>
              <w:t xml:space="preserve"> et sur</w:t>
            </w:r>
            <w:r w:rsidR="0011224A" w:rsidRPr="005B55E4">
              <w:rPr>
                <w:rFonts w:eastAsia="Times New Roman" w:cstheme="minorHAnsi"/>
                <w:color w:val="000000" w:themeColor="text1"/>
                <w:sz w:val="20"/>
                <w:szCs w:val="20"/>
                <w:lang w:val="fr-FR"/>
              </w:rPr>
              <w:t xml:space="preserve"> </w:t>
            </w:r>
            <w:r w:rsidR="0011224A" w:rsidRPr="005B55E4">
              <w:rPr>
                <w:color w:val="000000" w:themeColor="text1"/>
                <w:lang w:val="fr-FR"/>
              </w:rPr>
              <w:t>la plateforme en ligne</w:t>
            </w:r>
            <w:r w:rsidRPr="005B55E4">
              <w:rPr>
                <w:rFonts w:eastAsia="Times New Roman" w:cstheme="minorHAnsi"/>
                <w:color w:val="000000" w:themeColor="text1"/>
                <w:sz w:val="20"/>
                <w:szCs w:val="20"/>
                <w:lang w:val="fr-FR"/>
              </w:rPr>
              <w:t xml:space="preserve"> </w:t>
            </w:r>
            <w:hyperlink r:id="rId16">
              <w:r w:rsidRPr="005B55E4">
                <w:rPr>
                  <w:rStyle w:val="Lienhypertexte"/>
                  <w:rFonts w:eastAsia="Times New Roman" w:cstheme="minorHAnsi"/>
                  <w:sz w:val="20"/>
                  <w:szCs w:val="20"/>
                  <w:lang w:val="fr-FR"/>
                </w:rPr>
                <w:t>SHINE</w:t>
              </w:r>
            </w:hyperlink>
            <w:r w:rsidRPr="005B55E4">
              <w:rPr>
                <w:rFonts w:eastAsia="Times New Roman" w:cstheme="minorHAnsi"/>
                <w:color w:val="000000" w:themeColor="text1"/>
                <w:sz w:val="20"/>
                <w:szCs w:val="20"/>
                <w:lang w:val="fr-FR"/>
              </w:rPr>
              <w:t xml:space="preserve"> pour l'échange </w:t>
            </w:r>
            <w:r w:rsidR="00326A90">
              <w:rPr>
                <w:rFonts w:eastAsia="Times New Roman" w:cstheme="minorHAnsi"/>
                <w:color w:val="000000" w:themeColor="text1"/>
                <w:sz w:val="20"/>
                <w:szCs w:val="20"/>
                <w:lang w:val="fr-FR"/>
              </w:rPr>
              <w:t xml:space="preserve">global </w:t>
            </w:r>
            <w:r w:rsidRPr="005B55E4">
              <w:rPr>
                <w:rFonts w:eastAsia="Times New Roman" w:cstheme="minorHAnsi"/>
                <w:color w:val="000000" w:themeColor="text1"/>
                <w:sz w:val="20"/>
                <w:szCs w:val="20"/>
                <w:lang w:val="fr-FR"/>
              </w:rPr>
              <w:t>de connaissances sur la lutte contre la violence à l'égard des femmes et des filles.</w:t>
            </w:r>
          </w:p>
          <w:p w14:paraId="154469D4" w14:textId="6EE35465" w:rsidR="006D3D30" w:rsidRPr="005B55E4" w:rsidRDefault="008F05C6" w:rsidP="003052EF">
            <w:pPr>
              <w:pStyle w:val="Paragraphedeliste"/>
              <w:numPr>
                <w:ilvl w:val="0"/>
                <w:numId w:val="5"/>
              </w:numPr>
              <w:spacing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Les informations relatives à l'appel à propositions sont également diffusées via les comptes du Fonds </w:t>
            </w:r>
            <w:r w:rsidR="007D27B9">
              <w:rPr>
                <w:rFonts w:eastAsia="Times New Roman" w:cstheme="minorHAnsi"/>
                <w:color w:val="000000" w:themeColor="text1"/>
                <w:sz w:val="20"/>
                <w:szCs w:val="20"/>
                <w:lang w:val="fr-FR"/>
              </w:rPr>
              <w:t xml:space="preserve">d’affectation spéciale </w:t>
            </w:r>
            <w:r w:rsidRPr="005B55E4">
              <w:rPr>
                <w:rFonts w:eastAsia="Times New Roman" w:cstheme="minorHAnsi"/>
                <w:color w:val="000000" w:themeColor="text1"/>
                <w:sz w:val="20"/>
                <w:szCs w:val="20"/>
                <w:lang w:val="fr-FR"/>
              </w:rPr>
              <w:t>et d'ONU Femmes</w:t>
            </w:r>
            <w:r w:rsidR="007D27B9" w:rsidRPr="005B55E4">
              <w:rPr>
                <w:rFonts w:eastAsia="Times New Roman" w:cstheme="minorHAnsi"/>
                <w:color w:val="000000" w:themeColor="text1"/>
                <w:sz w:val="20"/>
                <w:szCs w:val="20"/>
                <w:lang w:val="fr-FR"/>
              </w:rPr>
              <w:t xml:space="preserve"> </w:t>
            </w:r>
            <w:r w:rsidR="007D27B9">
              <w:rPr>
                <w:rFonts w:eastAsia="Times New Roman" w:cstheme="minorHAnsi"/>
                <w:color w:val="000000" w:themeColor="text1"/>
                <w:sz w:val="20"/>
                <w:szCs w:val="20"/>
                <w:lang w:val="fr-FR"/>
              </w:rPr>
              <w:t xml:space="preserve">sur les réseaux </w:t>
            </w:r>
            <w:r w:rsidR="007D27B9" w:rsidRPr="005B55E4">
              <w:rPr>
                <w:rFonts w:eastAsia="Times New Roman" w:cstheme="minorHAnsi"/>
                <w:color w:val="000000" w:themeColor="text1"/>
                <w:sz w:val="20"/>
                <w:szCs w:val="20"/>
                <w:lang w:val="fr-FR"/>
              </w:rPr>
              <w:t>sociaux</w:t>
            </w:r>
            <w:r w:rsidRPr="005B55E4">
              <w:rPr>
                <w:rFonts w:eastAsia="Times New Roman" w:cstheme="minorHAnsi"/>
                <w:color w:val="000000" w:themeColor="text1"/>
                <w:sz w:val="20"/>
                <w:szCs w:val="20"/>
                <w:lang w:val="fr-FR"/>
              </w:rPr>
              <w:t>.</w:t>
            </w:r>
          </w:p>
        </w:tc>
      </w:tr>
      <w:tr w:rsidR="00963A23" w:rsidRPr="005B55E4" w14:paraId="0C650308" w14:textId="77777777" w:rsidTr="0023031E">
        <w:trPr>
          <w:trHeight w:val="288"/>
        </w:trPr>
        <w:tc>
          <w:tcPr>
            <w:tcW w:w="10890" w:type="dxa"/>
            <w:shd w:val="clear" w:color="auto" w:fill="B4C6E7" w:themeFill="accent1" w:themeFillTint="66"/>
            <w:hideMark/>
          </w:tcPr>
          <w:p w14:paraId="229A16AF" w14:textId="5E56DD0F"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15" w:name="_Toc152246724"/>
            <w:r w:rsidRPr="005B55E4">
              <w:rPr>
                <w:rFonts w:asciiTheme="minorHAnsi" w:eastAsiaTheme="minorEastAsia" w:hAnsiTheme="minorHAnsi" w:cstheme="minorHAnsi"/>
                <w:b/>
                <w:bCs/>
                <w:color w:val="auto"/>
                <w:sz w:val="20"/>
                <w:szCs w:val="20"/>
                <w:lang w:val="fr-FR"/>
              </w:rPr>
              <w:t xml:space="preserve">Comment puis-je </w:t>
            </w:r>
            <w:r w:rsidR="000868F2" w:rsidRPr="005B55E4">
              <w:rPr>
                <w:rFonts w:asciiTheme="minorHAnsi" w:eastAsiaTheme="minorEastAsia" w:hAnsiTheme="minorHAnsi" w:cstheme="minorHAnsi"/>
                <w:b/>
                <w:bCs/>
                <w:color w:val="auto"/>
                <w:sz w:val="20"/>
                <w:szCs w:val="20"/>
                <w:lang w:val="fr-FR"/>
              </w:rPr>
              <w:t>candidater</w:t>
            </w:r>
            <w:r w:rsidRPr="005B55E4">
              <w:rPr>
                <w:rFonts w:asciiTheme="minorHAnsi" w:eastAsiaTheme="minorEastAsia" w:hAnsiTheme="minorHAnsi" w:cstheme="minorHAnsi"/>
                <w:b/>
                <w:bCs/>
                <w:color w:val="auto"/>
                <w:sz w:val="20"/>
                <w:szCs w:val="20"/>
                <w:lang w:val="fr-FR"/>
              </w:rPr>
              <w:t xml:space="preserve"> ?</w:t>
            </w:r>
            <w:bookmarkEnd w:id="15"/>
          </w:p>
        </w:tc>
      </w:tr>
      <w:tr w:rsidR="00963A23" w:rsidRPr="00C3580B" w14:paraId="0310BE1B" w14:textId="77777777" w:rsidTr="00963A23">
        <w:trPr>
          <w:trHeight w:val="576"/>
        </w:trPr>
        <w:tc>
          <w:tcPr>
            <w:tcW w:w="10890" w:type="dxa"/>
            <w:shd w:val="clear" w:color="auto" w:fill="auto"/>
            <w:hideMark/>
          </w:tcPr>
          <w:p w14:paraId="1A31FA03" w14:textId="0EDA3D00"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Les candidats doivent soumettre </w:t>
            </w:r>
            <w:r w:rsidR="003A26AA" w:rsidRPr="005B55E4">
              <w:rPr>
                <w:rFonts w:eastAsia="Times New Roman" w:cstheme="minorHAnsi"/>
                <w:color w:val="000000" w:themeColor="text1"/>
                <w:sz w:val="20"/>
                <w:szCs w:val="20"/>
                <w:lang w:val="fr-FR"/>
              </w:rPr>
              <w:t>leurs</w:t>
            </w:r>
            <w:r w:rsidRPr="005B55E4">
              <w:rPr>
                <w:rFonts w:eastAsia="Times New Roman" w:cstheme="minorHAnsi"/>
                <w:color w:val="000000" w:themeColor="text1"/>
                <w:sz w:val="20"/>
                <w:szCs w:val="20"/>
                <w:lang w:val="fr-FR"/>
              </w:rPr>
              <w:t xml:space="preserve"> propositions initiales sous la forme d'un concept de projet.</w:t>
            </w:r>
          </w:p>
          <w:p w14:paraId="0A511019" w14:textId="4BD1FCFA"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Toutes les candidatures doivent être soumises en ligne via le système de candidature en ligne du Fonds d'affectation spéciale des Nations unies à l'adresse </w:t>
            </w:r>
            <w:hyperlink r:id="rId17" w:history="1">
              <w:r w:rsidR="003A26AA" w:rsidRPr="005B55E4">
                <w:rPr>
                  <w:rStyle w:val="Lienhypertexte"/>
                  <w:rFonts w:eastAsia="Times New Roman" w:cstheme="minorHAnsi"/>
                  <w:sz w:val="20"/>
                  <w:szCs w:val="20"/>
                  <w:lang w:val="fr-FR"/>
                </w:rPr>
                <w:t>https://grants.untf.unwomen.org/</w:t>
              </w:r>
            </w:hyperlink>
            <w:r w:rsidRPr="005B55E4">
              <w:rPr>
                <w:rFonts w:eastAsia="Times New Roman" w:cstheme="minorHAnsi"/>
                <w:color w:val="000000" w:themeColor="text1"/>
                <w:sz w:val="20"/>
                <w:szCs w:val="20"/>
                <w:lang w:val="fr-FR"/>
              </w:rPr>
              <w:t>.</w:t>
            </w:r>
          </w:p>
          <w:p w14:paraId="62E33BBD" w14:textId="0E9145E1"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Le Fonds d'affectation spéciale des Nations </w:t>
            </w:r>
            <w:r w:rsidR="000663EA" w:rsidRPr="005B55E4">
              <w:rPr>
                <w:rFonts w:eastAsia="Times New Roman" w:cstheme="minorHAnsi"/>
                <w:color w:val="000000" w:themeColor="text1"/>
                <w:sz w:val="20"/>
                <w:szCs w:val="20"/>
                <w:lang w:val="fr-FR"/>
              </w:rPr>
              <w:t>Un</w:t>
            </w:r>
            <w:r w:rsidRPr="005B55E4">
              <w:rPr>
                <w:rFonts w:eastAsia="Times New Roman" w:cstheme="minorHAnsi"/>
                <w:color w:val="000000" w:themeColor="text1"/>
                <w:sz w:val="20"/>
                <w:szCs w:val="20"/>
                <w:lang w:val="fr-FR"/>
              </w:rPr>
              <w:t xml:space="preserve">ies n'acceptera pas les candidatures soumises par courrier électronique ou postal. </w:t>
            </w:r>
          </w:p>
          <w:p w14:paraId="4277A564" w14:textId="781F5C03" w:rsidR="006D3D30" w:rsidRPr="005B55E4" w:rsidRDefault="002F22F5" w:rsidP="003052EF">
            <w:pPr>
              <w:pStyle w:val="Paragraphedeliste"/>
              <w:numPr>
                <w:ilvl w:val="0"/>
                <w:numId w:val="5"/>
              </w:numPr>
              <w:spacing w:line="240" w:lineRule="auto"/>
              <w:ind w:left="342"/>
              <w:jc w:val="both"/>
              <w:rPr>
                <w:rFonts w:eastAsia="Times New Roman" w:cstheme="minorHAnsi"/>
                <w:color w:val="000000"/>
                <w:sz w:val="20"/>
                <w:szCs w:val="20"/>
                <w:lang w:val="fr-FR"/>
              </w:rPr>
            </w:pPr>
            <w:r>
              <w:rPr>
                <w:rFonts w:eastAsia="Times New Roman" w:cstheme="minorHAnsi"/>
                <w:color w:val="000000" w:themeColor="text1"/>
                <w:sz w:val="20"/>
                <w:szCs w:val="20"/>
                <w:lang w:val="fr-FR"/>
              </w:rPr>
              <w:t xml:space="preserve">Vous trouverez des </w:t>
            </w:r>
            <w:r w:rsidR="008F05C6" w:rsidRPr="005B55E4">
              <w:rPr>
                <w:rFonts w:eastAsia="Times New Roman" w:cstheme="minorHAnsi"/>
                <w:color w:val="000000" w:themeColor="text1"/>
                <w:sz w:val="20"/>
                <w:szCs w:val="20"/>
                <w:lang w:val="fr-FR"/>
              </w:rPr>
              <w:t xml:space="preserve">conseils </w:t>
            </w:r>
            <w:r w:rsidR="000D63E2">
              <w:rPr>
                <w:rFonts w:eastAsia="Times New Roman" w:cstheme="minorHAnsi"/>
                <w:color w:val="000000" w:themeColor="text1"/>
                <w:sz w:val="20"/>
                <w:szCs w:val="20"/>
                <w:lang w:val="fr-FR"/>
              </w:rPr>
              <w:t xml:space="preserve">pour la </w:t>
            </w:r>
            <w:r w:rsidR="000663EA" w:rsidRPr="005B55E4">
              <w:rPr>
                <w:rFonts w:eastAsia="Times New Roman" w:cstheme="minorHAnsi"/>
                <w:color w:val="000000" w:themeColor="text1"/>
                <w:sz w:val="20"/>
                <w:szCs w:val="20"/>
                <w:lang w:val="fr-FR"/>
              </w:rPr>
              <w:t xml:space="preserve">soumission de </w:t>
            </w:r>
            <w:r w:rsidR="000D63E2">
              <w:rPr>
                <w:rFonts w:eastAsia="Times New Roman" w:cstheme="minorHAnsi"/>
                <w:color w:val="000000" w:themeColor="text1"/>
                <w:sz w:val="20"/>
                <w:szCs w:val="20"/>
                <w:lang w:val="fr-FR"/>
              </w:rPr>
              <w:t xml:space="preserve">votre </w:t>
            </w:r>
            <w:r w:rsidR="008F05C6" w:rsidRPr="005B55E4">
              <w:rPr>
                <w:rFonts w:eastAsia="Times New Roman" w:cstheme="minorHAnsi"/>
                <w:color w:val="000000" w:themeColor="text1"/>
                <w:sz w:val="20"/>
                <w:szCs w:val="20"/>
                <w:lang w:val="fr-FR"/>
              </w:rPr>
              <w:t xml:space="preserve">candidature en ligne </w:t>
            </w:r>
            <w:r w:rsidR="000D63E2">
              <w:rPr>
                <w:rFonts w:eastAsia="Times New Roman" w:cstheme="minorHAnsi"/>
                <w:color w:val="000000" w:themeColor="text1"/>
                <w:sz w:val="20"/>
                <w:szCs w:val="20"/>
                <w:lang w:val="fr-FR"/>
              </w:rPr>
              <w:t xml:space="preserve">en lisant nos </w:t>
            </w:r>
            <w:hyperlink r:id="rId18" w:history="1">
              <w:r w:rsidR="008F05C6" w:rsidRPr="00716A17">
                <w:rPr>
                  <w:rStyle w:val="Lienhypertexte"/>
                  <w:rFonts w:eastAsia="Times New Roman" w:cstheme="minorHAnsi"/>
                  <w:sz w:val="20"/>
                  <w:szCs w:val="20"/>
                  <w:lang w:val="fr-FR"/>
                </w:rPr>
                <w:t xml:space="preserve">lignes directrices </w:t>
              </w:r>
              <w:r w:rsidR="00716A17" w:rsidRPr="00716A17">
                <w:rPr>
                  <w:rStyle w:val="Lienhypertexte"/>
                  <w:sz w:val="20"/>
                  <w:szCs w:val="20"/>
                  <w:lang w:val="fr-FR"/>
                </w:rPr>
                <w:t>d</w:t>
              </w:r>
              <w:r w:rsidR="007868B9">
                <w:rPr>
                  <w:rStyle w:val="Lienhypertexte"/>
                  <w:sz w:val="20"/>
                  <w:szCs w:val="20"/>
                  <w:lang w:val="fr-FR"/>
                </w:rPr>
                <w:t>e</w:t>
              </w:r>
              <w:r w:rsidR="00716A17" w:rsidRPr="00716A17">
                <w:rPr>
                  <w:rStyle w:val="Lienhypertexte"/>
                  <w:sz w:val="20"/>
                  <w:szCs w:val="20"/>
                  <w:lang w:val="fr-FR"/>
                </w:rPr>
                <w:t xml:space="preserve"> soumission d’une demande de subvention</w:t>
              </w:r>
            </w:hyperlink>
            <w:r w:rsidR="008F05C6" w:rsidRPr="005B55E4">
              <w:rPr>
                <w:rFonts w:eastAsia="Times New Roman" w:cstheme="minorHAnsi"/>
                <w:color w:val="000000" w:themeColor="text1"/>
                <w:sz w:val="20"/>
                <w:szCs w:val="20"/>
                <w:lang w:val="fr-FR"/>
              </w:rPr>
              <w:t xml:space="preserve">. Un tutoriel </w:t>
            </w:r>
            <w:r w:rsidR="000D63E2">
              <w:rPr>
                <w:rFonts w:eastAsia="Times New Roman" w:cstheme="minorHAnsi"/>
                <w:color w:val="000000" w:themeColor="text1"/>
                <w:sz w:val="20"/>
                <w:szCs w:val="20"/>
                <w:lang w:val="fr-FR"/>
              </w:rPr>
              <w:t>sur notre</w:t>
            </w:r>
            <w:r w:rsidR="008F05C6" w:rsidRPr="005B55E4">
              <w:rPr>
                <w:rFonts w:eastAsia="Times New Roman" w:cstheme="minorHAnsi"/>
                <w:color w:val="000000" w:themeColor="text1"/>
                <w:sz w:val="20"/>
                <w:szCs w:val="20"/>
                <w:lang w:val="fr-FR"/>
              </w:rPr>
              <w:t xml:space="preserve"> système </w:t>
            </w:r>
            <w:r w:rsidR="000D63E2">
              <w:rPr>
                <w:rFonts w:eastAsia="Times New Roman" w:cstheme="minorHAnsi"/>
                <w:color w:val="000000" w:themeColor="text1"/>
                <w:sz w:val="20"/>
                <w:szCs w:val="20"/>
                <w:lang w:val="fr-FR"/>
              </w:rPr>
              <w:t xml:space="preserve">en ligne </w:t>
            </w:r>
            <w:r w:rsidR="008F05C6" w:rsidRPr="005B55E4">
              <w:rPr>
                <w:rFonts w:eastAsia="Times New Roman" w:cstheme="minorHAnsi"/>
                <w:color w:val="000000" w:themeColor="text1"/>
                <w:sz w:val="20"/>
                <w:szCs w:val="20"/>
                <w:lang w:val="fr-FR"/>
              </w:rPr>
              <w:t>de gestion des subventions est également disponible.</w:t>
            </w:r>
          </w:p>
        </w:tc>
      </w:tr>
      <w:tr w:rsidR="00963A23" w:rsidRPr="00C3580B" w14:paraId="71D89FDD" w14:textId="77777777" w:rsidTr="0205EEAB">
        <w:trPr>
          <w:trHeight w:val="300"/>
        </w:trPr>
        <w:tc>
          <w:tcPr>
            <w:tcW w:w="10890" w:type="dxa"/>
            <w:shd w:val="clear" w:color="auto" w:fill="B4C6E7" w:themeFill="accent1" w:themeFillTint="66"/>
            <w:hideMark/>
          </w:tcPr>
          <w:p w14:paraId="3459BDF1"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16" w:name="_Toc152246725"/>
            <w:r w:rsidRPr="005B55E4">
              <w:rPr>
                <w:rFonts w:asciiTheme="minorHAnsi" w:eastAsiaTheme="minorEastAsia" w:hAnsiTheme="minorHAnsi" w:cstheme="minorHAnsi"/>
                <w:b/>
                <w:bCs/>
                <w:color w:val="auto"/>
                <w:sz w:val="20"/>
                <w:szCs w:val="20"/>
                <w:lang w:val="fr-FR"/>
              </w:rPr>
              <w:t>Dans quelle langue puis-je soumettre ma candidature ?</w:t>
            </w:r>
            <w:bookmarkEnd w:id="16"/>
          </w:p>
        </w:tc>
      </w:tr>
      <w:tr w:rsidR="00963A23" w:rsidRPr="00C3580B" w14:paraId="5683084F" w14:textId="77777777" w:rsidTr="00963A23">
        <w:trPr>
          <w:trHeight w:val="735"/>
        </w:trPr>
        <w:tc>
          <w:tcPr>
            <w:tcW w:w="10890" w:type="dxa"/>
            <w:shd w:val="clear" w:color="auto" w:fill="auto"/>
            <w:hideMark/>
          </w:tcPr>
          <w:p w14:paraId="1E79E5E9" w14:textId="5740B39D"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Les candidatures </w:t>
            </w:r>
            <w:r w:rsidR="00A161BD">
              <w:rPr>
                <w:rFonts w:eastAsia="Times New Roman" w:cstheme="minorHAnsi"/>
                <w:color w:val="000000" w:themeColor="text1"/>
                <w:sz w:val="20"/>
                <w:szCs w:val="20"/>
                <w:lang w:val="fr-FR"/>
              </w:rPr>
              <w:t xml:space="preserve">ne peuvent </w:t>
            </w:r>
            <w:r w:rsidRPr="005B55E4">
              <w:rPr>
                <w:rFonts w:eastAsia="Times New Roman" w:cstheme="minorHAnsi"/>
                <w:color w:val="000000" w:themeColor="text1"/>
                <w:sz w:val="20"/>
                <w:szCs w:val="20"/>
                <w:lang w:val="fr-FR"/>
              </w:rPr>
              <w:t xml:space="preserve">être soumises </w:t>
            </w:r>
            <w:r w:rsidR="00CF4FCF">
              <w:rPr>
                <w:rFonts w:eastAsia="Times New Roman" w:cstheme="minorHAnsi"/>
                <w:color w:val="000000" w:themeColor="text1"/>
                <w:sz w:val="20"/>
                <w:szCs w:val="20"/>
                <w:lang w:val="fr-FR"/>
              </w:rPr>
              <w:t>qu’</w:t>
            </w:r>
            <w:r w:rsidRPr="005B55E4">
              <w:rPr>
                <w:rFonts w:eastAsia="Times New Roman" w:cstheme="minorHAnsi"/>
                <w:color w:val="000000" w:themeColor="text1"/>
                <w:sz w:val="20"/>
                <w:szCs w:val="20"/>
                <w:lang w:val="fr-FR"/>
              </w:rPr>
              <w:t>en anglais, en français ou en espagnol uniquement.</w:t>
            </w:r>
          </w:p>
          <w:p w14:paraId="4575E29A" w14:textId="2E648996" w:rsidR="006D3D30" w:rsidRPr="00244FAE"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244FAE">
              <w:rPr>
                <w:rFonts w:eastAsia="Times New Roman" w:cstheme="minorHAnsi"/>
                <w:color w:val="000000" w:themeColor="text1"/>
                <w:sz w:val="20"/>
                <w:szCs w:val="20"/>
                <w:lang w:val="fr-FR"/>
              </w:rPr>
              <w:t xml:space="preserve">Veuillez noter que l'appel est également disponible en arabe, en chinois et en russe, mais que les candidatures ne sont pas acceptées dans ces langues. </w:t>
            </w:r>
          </w:p>
        </w:tc>
      </w:tr>
      <w:tr w:rsidR="00963A23" w:rsidRPr="00C3580B" w14:paraId="3F58F3ED" w14:textId="77777777" w:rsidTr="0023031E">
        <w:trPr>
          <w:trHeight w:val="288"/>
        </w:trPr>
        <w:tc>
          <w:tcPr>
            <w:tcW w:w="10890" w:type="dxa"/>
            <w:shd w:val="clear" w:color="auto" w:fill="B4C6E7" w:themeFill="accent1" w:themeFillTint="66"/>
            <w:hideMark/>
          </w:tcPr>
          <w:p w14:paraId="7BE29AC8"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17" w:name="_Toc152246726"/>
            <w:r w:rsidRPr="005B55E4">
              <w:rPr>
                <w:rFonts w:asciiTheme="minorHAnsi" w:eastAsiaTheme="minorEastAsia" w:hAnsiTheme="minorHAnsi" w:cstheme="minorHAnsi"/>
                <w:b/>
                <w:bCs/>
                <w:color w:val="auto"/>
                <w:sz w:val="20"/>
                <w:szCs w:val="20"/>
                <w:lang w:val="fr-FR"/>
              </w:rPr>
              <w:lastRenderedPageBreak/>
              <w:t>Quelle est la procédure d'évaluation et de présélection des candidatures ?</w:t>
            </w:r>
            <w:bookmarkEnd w:id="17"/>
          </w:p>
        </w:tc>
      </w:tr>
      <w:tr w:rsidR="00963A23" w:rsidRPr="00C3580B" w14:paraId="1984B653" w14:textId="77777777" w:rsidTr="00963A23">
        <w:trPr>
          <w:trHeight w:val="2569"/>
        </w:trPr>
        <w:tc>
          <w:tcPr>
            <w:tcW w:w="10890" w:type="dxa"/>
            <w:shd w:val="clear" w:color="auto" w:fill="auto"/>
            <w:hideMark/>
          </w:tcPr>
          <w:p w14:paraId="52929BF2" w14:textId="4D4F5C90"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Les candidatures sont évaluées par des experts indépendants et des comités consultatifs de programme (CCP) composés de représentants de la société civile et d'agences des Nations </w:t>
            </w:r>
            <w:r w:rsidR="008D569A" w:rsidRPr="005B55E4">
              <w:rPr>
                <w:rFonts w:eastAsia="Times New Roman" w:cstheme="minorHAnsi"/>
                <w:color w:val="000000" w:themeColor="text1"/>
                <w:sz w:val="20"/>
                <w:szCs w:val="20"/>
                <w:lang w:val="fr-FR"/>
              </w:rPr>
              <w:t>U</w:t>
            </w:r>
            <w:r w:rsidRPr="005B55E4">
              <w:rPr>
                <w:rFonts w:eastAsia="Times New Roman" w:cstheme="minorHAnsi"/>
                <w:color w:val="000000" w:themeColor="text1"/>
                <w:sz w:val="20"/>
                <w:szCs w:val="20"/>
                <w:lang w:val="fr-FR"/>
              </w:rPr>
              <w:t>nies.</w:t>
            </w:r>
          </w:p>
          <w:p w14:paraId="5D756C61" w14:textId="776F1012"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Le processus est très compétitif et seul un sous-ensemble de candidats est sélectionné pour une subvention. En 2022, sur 1</w:t>
            </w:r>
            <w:r w:rsidR="00B61BD9">
              <w:rPr>
                <w:rFonts w:eastAsia="Times New Roman" w:cstheme="minorHAnsi"/>
                <w:color w:val="000000" w:themeColor="text1"/>
                <w:sz w:val="20"/>
                <w:szCs w:val="20"/>
                <w:lang w:val="fr-FR"/>
              </w:rPr>
              <w:t xml:space="preserve"> </w:t>
            </w:r>
            <w:r w:rsidRPr="005B55E4">
              <w:rPr>
                <w:rFonts w:eastAsia="Times New Roman" w:cstheme="minorHAnsi"/>
                <w:color w:val="000000" w:themeColor="text1"/>
                <w:sz w:val="20"/>
                <w:szCs w:val="20"/>
                <w:lang w:val="fr-FR"/>
              </w:rPr>
              <w:t>609 demandes, 24 candidats ont reçu une subvention.</w:t>
            </w:r>
          </w:p>
          <w:p w14:paraId="7CCB9A6E" w14:textId="396DB376" w:rsidR="006D3D30" w:rsidRPr="005B55E4" w:rsidRDefault="008C137D"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Pr>
                <w:rFonts w:eastAsia="Times New Roman" w:cstheme="minorHAnsi"/>
                <w:color w:val="000000" w:themeColor="text1"/>
                <w:sz w:val="20"/>
                <w:szCs w:val="20"/>
                <w:lang w:val="fr-FR"/>
              </w:rPr>
              <w:t xml:space="preserve">Vous trouverez ci-dessous le </w:t>
            </w:r>
            <w:r w:rsidR="008F05C6" w:rsidRPr="005B55E4">
              <w:rPr>
                <w:rFonts w:eastAsia="Times New Roman" w:cstheme="minorHAnsi"/>
                <w:color w:val="000000" w:themeColor="text1"/>
                <w:sz w:val="20"/>
                <w:szCs w:val="20"/>
                <w:lang w:val="fr-FR"/>
              </w:rPr>
              <w:t xml:space="preserve">processus indicatif </w:t>
            </w:r>
            <w:r>
              <w:rPr>
                <w:rFonts w:eastAsia="Times New Roman" w:cstheme="minorHAnsi"/>
                <w:color w:val="000000" w:themeColor="text1"/>
                <w:sz w:val="20"/>
                <w:szCs w:val="20"/>
                <w:lang w:val="fr-FR"/>
              </w:rPr>
              <w:t xml:space="preserve">de </w:t>
            </w:r>
            <w:r w:rsidR="008F05C6" w:rsidRPr="005B55E4">
              <w:rPr>
                <w:rFonts w:eastAsia="Times New Roman" w:cstheme="minorHAnsi"/>
                <w:color w:val="000000" w:themeColor="text1"/>
                <w:sz w:val="20"/>
                <w:szCs w:val="20"/>
                <w:lang w:val="fr-FR"/>
              </w:rPr>
              <w:t>l'appel à propositions 2023 :</w:t>
            </w:r>
          </w:p>
          <w:p w14:paraId="29F05BF5" w14:textId="1D64B3B0" w:rsidR="006D3D30" w:rsidRPr="005B55E4" w:rsidRDefault="0005214F" w:rsidP="003052EF">
            <w:pPr>
              <w:pStyle w:val="Paragraphedeliste"/>
              <w:numPr>
                <w:ilvl w:val="0"/>
                <w:numId w:val="3"/>
              </w:numPr>
              <w:spacing w:after="0" w:line="240" w:lineRule="auto"/>
              <w:jc w:val="both"/>
              <w:rPr>
                <w:rFonts w:eastAsia="Times New Roman" w:cstheme="minorHAnsi"/>
                <w:color w:val="000000" w:themeColor="text1"/>
                <w:sz w:val="20"/>
                <w:szCs w:val="20"/>
                <w:lang w:val="fr-FR"/>
              </w:rPr>
            </w:pPr>
            <w:r>
              <w:rPr>
                <w:rFonts w:eastAsia="Times New Roman" w:cstheme="minorHAnsi"/>
                <w:color w:val="000000" w:themeColor="text1"/>
                <w:sz w:val="20"/>
                <w:szCs w:val="20"/>
                <w:lang w:val="fr-FR"/>
              </w:rPr>
              <w:t>Ouverture de l’a</w:t>
            </w:r>
            <w:r w:rsidR="008F05C6" w:rsidRPr="005B55E4">
              <w:rPr>
                <w:rFonts w:eastAsia="Times New Roman" w:cstheme="minorHAnsi"/>
                <w:color w:val="000000" w:themeColor="text1"/>
                <w:sz w:val="20"/>
                <w:szCs w:val="20"/>
                <w:lang w:val="fr-FR"/>
              </w:rPr>
              <w:t>ppel à candidatures</w:t>
            </w:r>
          </w:p>
          <w:p w14:paraId="0504925C" w14:textId="299C75BD" w:rsidR="006D3D30" w:rsidRPr="005B55E4" w:rsidRDefault="008F05C6" w:rsidP="003052EF">
            <w:pPr>
              <w:pStyle w:val="Paragraphedeliste"/>
              <w:numPr>
                <w:ilvl w:val="0"/>
                <w:numId w:val="3"/>
              </w:numPr>
              <w:spacing w:after="0" w:line="240" w:lineRule="auto"/>
              <w:jc w:val="both"/>
              <w:rPr>
                <w:rFonts w:eastAsia="Times New Roman" w:cstheme="minorHAnsi"/>
                <w:color w:val="000000" w:themeColor="text1"/>
                <w:sz w:val="20"/>
                <w:szCs w:val="20"/>
                <w:lang w:val="fr-FR"/>
              </w:rPr>
            </w:pPr>
            <w:r w:rsidRPr="005B55E4">
              <w:rPr>
                <w:rFonts w:eastAsia="Times New Roman" w:cstheme="minorHAnsi"/>
                <w:color w:val="000000" w:themeColor="text1"/>
                <w:sz w:val="20"/>
                <w:szCs w:val="20"/>
                <w:lang w:val="fr-FR"/>
              </w:rPr>
              <w:t xml:space="preserve">Concepts de projets </w:t>
            </w:r>
            <w:r w:rsidR="00C250FD" w:rsidRPr="005B55E4">
              <w:rPr>
                <w:rFonts w:eastAsia="Times New Roman" w:cstheme="minorHAnsi"/>
                <w:color w:val="000000" w:themeColor="text1"/>
                <w:sz w:val="20"/>
                <w:szCs w:val="20"/>
                <w:lang w:val="fr-FR"/>
              </w:rPr>
              <w:t>présélectionnés</w:t>
            </w:r>
            <w:r w:rsidRPr="005B55E4">
              <w:rPr>
                <w:rFonts w:eastAsia="Times New Roman" w:cstheme="minorHAnsi"/>
                <w:color w:val="000000" w:themeColor="text1"/>
                <w:sz w:val="20"/>
                <w:szCs w:val="20"/>
                <w:lang w:val="fr-FR"/>
              </w:rPr>
              <w:t xml:space="preserve"> par des experts indépendants</w:t>
            </w:r>
          </w:p>
          <w:p w14:paraId="1B6F8A6C" w14:textId="3B4E33E4" w:rsidR="006D3D30" w:rsidRPr="005B55E4" w:rsidRDefault="008F05C6" w:rsidP="003052EF">
            <w:pPr>
              <w:pStyle w:val="Paragraphedeliste"/>
              <w:numPr>
                <w:ilvl w:val="0"/>
                <w:numId w:val="3"/>
              </w:numPr>
              <w:spacing w:after="0" w:line="240" w:lineRule="auto"/>
              <w:jc w:val="both"/>
              <w:rPr>
                <w:rFonts w:eastAsia="Times New Roman" w:cstheme="minorHAnsi"/>
                <w:color w:val="000000" w:themeColor="text1"/>
                <w:sz w:val="20"/>
                <w:szCs w:val="20"/>
                <w:lang w:val="fr-FR"/>
              </w:rPr>
            </w:pPr>
            <w:r w:rsidRPr="005B55E4">
              <w:rPr>
                <w:rFonts w:eastAsia="Times New Roman" w:cstheme="minorHAnsi"/>
                <w:color w:val="000000" w:themeColor="text1"/>
                <w:sz w:val="20"/>
                <w:szCs w:val="20"/>
                <w:lang w:val="fr-FR"/>
              </w:rPr>
              <w:t xml:space="preserve">Concepts de projets </w:t>
            </w:r>
            <w:r w:rsidR="00C250FD" w:rsidRPr="005B55E4">
              <w:rPr>
                <w:rFonts w:eastAsia="Times New Roman" w:cstheme="minorHAnsi"/>
                <w:color w:val="000000" w:themeColor="text1"/>
                <w:sz w:val="20"/>
                <w:szCs w:val="20"/>
                <w:lang w:val="fr-FR"/>
              </w:rPr>
              <w:t>présélectionnés</w:t>
            </w:r>
            <w:r w:rsidRPr="005B55E4">
              <w:rPr>
                <w:rFonts w:eastAsia="Times New Roman" w:cstheme="minorHAnsi"/>
                <w:color w:val="000000" w:themeColor="text1"/>
                <w:sz w:val="20"/>
                <w:szCs w:val="20"/>
                <w:lang w:val="fr-FR"/>
              </w:rPr>
              <w:t xml:space="preserve"> par les comités consultatifs des programmes inter-agences des Nations unies</w:t>
            </w:r>
            <w:r w:rsidR="00C250FD" w:rsidRPr="005B55E4">
              <w:rPr>
                <w:rFonts w:eastAsia="Times New Roman" w:cstheme="minorHAnsi"/>
                <w:color w:val="000000" w:themeColor="text1"/>
                <w:sz w:val="20"/>
                <w:szCs w:val="20"/>
                <w:lang w:val="fr-FR"/>
              </w:rPr>
              <w:t xml:space="preserve"> et OSC</w:t>
            </w:r>
            <w:r w:rsidRPr="005B55E4">
              <w:rPr>
                <w:rFonts w:eastAsia="Times New Roman" w:cstheme="minorHAnsi"/>
                <w:color w:val="000000" w:themeColor="text1"/>
                <w:sz w:val="20"/>
                <w:szCs w:val="20"/>
                <w:lang w:val="fr-FR"/>
              </w:rPr>
              <w:t xml:space="preserve"> </w:t>
            </w:r>
          </w:p>
          <w:p w14:paraId="211E1127" w14:textId="7E6EA4DF" w:rsidR="006D3D30" w:rsidRPr="005B55E4" w:rsidRDefault="008F05C6" w:rsidP="003052EF">
            <w:pPr>
              <w:pStyle w:val="Paragraphedeliste"/>
              <w:numPr>
                <w:ilvl w:val="0"/>
                <w:numId w:val="3"/>
              </w:numPr>
              <w:spacing w:after="0" w:line="240" w:lineRule="auto"/>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Les candidats présélectionnés élaborent une proposition de projet détaillée avec le soutien du Fonds d'affectation spéciale des Nations </w:t>
            </w:r>
            <w:r w:rsidR="00C250FD" w:rsidRPr="005B55E4">
              <w:rPr>
                <w:rFonts w:eastAsia="Times New Roman" w:cstheme="minorHAnsi"/>
                <w:color w:val="000000" w:themeColor="text1"/>
                <w:sz w:val="20"/>
                <w:szCs w:val="20"/>
                <w:lang w:val="fr-FR"/>
              </w:rPr>
              <w:t>U</w:t>
            </w:r>
            <w:r w:rsidRPr="005B55E4">
              <w:rPr>
                <w:rFonts w:eastAsia="Times New Roman" w:cstheme="minorHAnsi"/>
                <w:color w:val="000000" w:themeColor="text1"/>
                <w:sz w:val="20"/>
                <w:szCs w:val="20"/>
                <w:lang w:val="fr-FR"/>
              </w:rPr>
              <w:t xml:space="preserve">nies. </w:t>
            </w:r>
          </w:p>
        </w:tc>
      </w:tr>
      <w:tr w:rsidR="00963A23" w:rsidRPr="00C3580B" w14:paraId="7CEF84D0" w14:textId="77777777" w:rsidTr="0205EEAB">
        <w:trPr>
          <w:trHeight w:val="300"/>
        </w:trPr>
        <w:tc>
          <w:tcPr>
            <w:tcW w:w="10890" w:type="dxa"/>
            <w:shd w:val="clear" w:color="auto" w:fill="B4C6E7" w:themeFill="accent1" w:themeFillTint="66"/>
            <w:hideMark/>
          </w:tcPr>
          <w:p w14:paraId="135347A0" w14:textId="5E50F899"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18" w:name="_Toc152246727"/>
            <w:r w:rsidRPr="005B55E4">
              <w:rPr>
                <w:rFonts w:asciiTheme="minorHAnsi" w:eastAsiaTheme="minorEastAsia" w:hAnsiTheme="minorHAnsi" w:cstheme="minorHAnsi"/>
                <w:b/>
                <w:bCs/>
                <w:color w:val="auto"/>
                <w:sz w:val="20"/>
                <w:szCs w:val="20"/>
                <w:lang w:val="fr-FR"/>
              </w:rPr>
              <w:t>Quelle est l</w:t>
            </w:r>
            <w:r w:rsidR="00C250FD" w:rsidRPr="005B55E4">
              <w:rPr>
                <w:rFonts w:asciiTheme="minorHAnsi" w:eastAsiaTheme="minorEastAsia" w:hAnsiTheme="minorHAnsi" w:cstheme="minorHAnsi"/>
                <w:b/>
                <w:bCs/>
                <w:color w:val="auto"/>
                <w:sz w:val="20"/>
                <w:szCs w:val="20"/>
                <w:lang w:val="fr-FR"/>
              </w:rPr>
              <w:t xml:space="preserve">e processus </w:t>
            </w:r>
            <w:r w:rsidRPr="005B55E4">
              <w:rPr>
                <w:rFonts w:asciiTheme="minorHAnsi" w:eastAsiaTheme="minorEastAsia" w:hAnsiTheme="minorHAnsi" w:cstheme="minorHAnsi"/>
                <w:b/>
                <w:bCs/>
                <w:color w:val="auto"/>
                <w:sz w:val="20"/>
                <w:szCs w:val="20"/>
                <w:lang w:val="fr-FR"/>
              </w:rPr>
              <w:t>pour les candidats présélectionnés ?</w:t>
            </w:r>
            <w:bookmarkEnd w:id="18"/>
          </w:p>
        </w:tc>
      </w:tr>
      <w:tr w:rsidR="00963A23" w:rsidRPr="00C3580B" w14:paraId="0A33B528" w14:textId="77777777" w:rsidTr="00963A23">
        <w:trPr>
          <w:trHeight w:val="288"/>
        </w:trPr>
        <w:tc>
          <w:tcPr>
            <w:tcW w:w="10890" w:type="dxa"/>
            <w:shd w:val="clear" w:color="auto" w:fill="auto"/>
            <w:hideMark/>
          </w:tcPr>
          <w:p w14:paraId="0BC7088A" w14:textId="64323FF9"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Un</w:t>
            </w:r>
            <w:r w:rsidR="00037C4D">
              <w:rPr>
                <w:rFonts w:eastAsia="Times New Roman" w:cstheme="minorHAnsi"/>
                <w:color w:val="000000" w:themeColor="text1"/>
                <w:sz w:val="20"/>
                <w:szCs w:val="20"/>
                <w:lang w:val="fr-FR"/>
              </w:rPr>
              <w:t>e</w:t>
            </w:r>
            <w:r w:rsidRPr="005B55E4">
              <w:rPr>
                <w:rFonts w:eastAsia="Times New Roman" w:cstheme="minorHAnsi"/>
                <w:color w:val="000000" w:themeColor="text1"/>
                <w:sz w:val="20"/>
                <w:szCs w:val="20"/>
                <w:lang w:val="fr-FR"/>
              </w:rPr>
              <w:t xml:space="preserve"> </w:t>
            </w:r>
            <w:r w:rsidR="00EC56EE" w:rsidRPr="005B55E4">
              <w:rPr>
                <w:rFonts w:eastAsia="Times New Roman" w:cs="Calibri"/>
                <w:color w:val="000000" w:themeColor="text1"/>
                <w:sz w:val="21"/>
                <w:szCs w:val="21"/>
                <w:lang w:val="fr-FR"/>
              </w:rPr>
              <w:t xml:space="preserve">sélection finale de candidatures </w:t>
            </w:r>
            <w:r w:rsidRPr="005B55E4">
              <w:rPr>
                <w:rFonts w:eastAsia="Times New Roman" w:cstheme="minorHAnsi"/>
                <w:color w:val="000000" w:themeColor="text1"/>
                <w:sz w:val="20"/>
                <w:szCs w:val="20"/>
                <w:lang w:val="fr-FR"/>
              </w:rPr>
              <w:t xml:space="preserve">est </w:t>
            </w:r>
            <w:r w:rsidR="00037C4D">
              <w:rPr>
                <w:rFonts w:eastAsia="Times New Roman" w:cstheme="minorHAnsi"/>
                <w:color w:val="000000" w:themeColor="text1"/>
                <w:sz w:val="20"/>
                <w:szCs w:val="20"/>
                <w:lang w:val="fr-FR"/>
              </w:rPr>
              <w:t xml:space="preserve">faite </w:t>
            </w:r>
            <w:r w:rsidRPr="005B55E4">
              <w:rPr>
                <w:rFonts w:eastAsia="Times New Roman" w:cstheme="minorHAnsi"/>
                <w:color w:val="000000" w:themeColor="text1"/>
                <w:sz w:val="20"/>
                <w:szCs w:val="20"/>
                <w:lang w:val="fr-FR"/>
              </w:rPr>
              <w:t>par le Comité consultatif du programme global interagences (GPAC).</w:t>
            </w:r>
          </w:p>
          <w:p w14:paraId="6D9F5C0A" w14:textId="41FD7012"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Les candidats présélectionnés seront invités à soumettre une proposition de projet détaillée et recevront une assistance technique du Fonds </w:t>
            </w:r>
            <w:r w:rsidR="0048273F">
              <w:rPr>
                <w:rFonts w:eastAsia="Times New Roman" w:cstheme="minorHAnsi"/>
                <w:color w:val="000000" w:themeColor="text1"/>
                <w:sz w:val="20"/>
                <w:szCs w:val="20"/>
                <w:lang w:val="fr-FR"/>
              </w:rPr>
              <w:t xml:space="preserve">d’affectation spéciale </w:t>
            </w:r>
            <w:r w:rsidRPr="005B55E4">
              <w:rPr>
                <w:rFonts w:eastAsia="Times New Roman" w:cstheme="minorHAnsi"/>
                <w:color w:val="000000" w:themeColor="text1"/>
                <w:sz w:val="20"/>
                <w:szCs w:val="20"/>
                <w:lang w:val="fr-FR"/>
              </w:rPr>
              <w:t xml:space="preserve">des Nations </w:t>
            </w:r>
            <w:r w:rsidR="00EC56EE" w:rsidRPr="005B55E4">
              <w:rPr>
                <w:rFonts w:eastAsia="Times New Roman" w:cstheme="minorHAnsi"/>
                <w:color w:val="000000" w:themeColor="text1"/>
                <w:sz w:val="20"/>
                <w:szCs w:val="20"/>
                <w:lang w:val="fr-FR"/>
              </w:rPr>
              <w:t>U</w:t>
            </w:r>
            <w:r w:rsidRPr="005B55E4">
              <w:rPr>
                <w:rFonts w:eastAsia="Times New Roman" w:cstheme="minorHAnsi"/>
                <w:color w:val="000000" w:themeColor="text1"/>
                <w:sz w:val="20"/>
                <w:szCs w:val="20"/>
                <w:lang w:val="fr-FR"/>
              </w:rPr>
              <w:t>nies pour développer leur proposition de projet.</w:t>
            </w:r>
          </w:p>
          <w:p w14:paraId="159AD788" w14:textId="2570EA4D"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Après la sélection finale et l'acceptation de la subvention, un accord sera signé </w:t>
            </w:r>
            <w:r w:rsidR="00335020">
              <w:rPr>
                <w:rFonts w:eastAsia="Times New Roman" w:cstheme="minorHAnsi"/>
                <w:color w:val="000000" w:themeColor="text1"/>
                <w:sz w:val="20"/>
                <w:szCs w:val="20"/>
                <w:lang w:val="fr-FR"/>
              </w:rPr>
              <w:t>entre l’</w:t>
            </w:r>
            <w:r w:rsidR="00FE131D">
              <w:rPr>
                <w:rFonts w:eastAsia="Times New Roman" w:cstheme="minorHAnsi"/>
                <w:color w:val="000000" w:themeColor="text1"/>
                <w:sz w:val="20"/>
                <w:szCs w:val="20"/>
                <w:lang w:val="fr-FR"/>
              </w:rPr>
              <w:t>org</w:t>
            </w:r>
            <w:r w:rsidR="00335020">
              <w:rPr>
                <w:rFonts w:eastAsia="Times New Roman" w:cstheme="minorHAnsi"/>
                <w:color w:val="000000" w:themeColor="text1"/>
                <w:sz w:val="20"/>
                <w:szCs w:val="20"/>
                <w:lang w:val="fr-FR"/>
              </w:rPr>
              <w:t xml:space="preserve">anisation principale et </w:t>
            </w:r>
            <w:r w:rsidRPr="005B55E4">
              <w:rPr>
                <w:rFonts w:eastAsia="Times New Roman" w:cstheme="minorHAnsi"/>
                <w:color w:val="000000" w:themeColor="text1"/>
                <w:sz w:val="20"/>
                <w:szCs w:val="20"/>
                <w:lang w:val="fr-FR"/>
              </w:rPr>
              <w:t>ONU Femmes</w:t>
            </w:r>
            <w:r w:rsidR="00335020">
              <w:rPr>
                <w:rFonts w:eastAsia="Times New Roman" w:cstheme="minorHAnsi"/>
                <w:color w:val="000000" w:themeColor="text1"/>
                <w:sz w:val="20"/>
                <w:szCs w:val="20"/>
                <w:lang w:val="fr-FR"/>
              </w:rPr>
              <w:t>,</w:t>
            </w:r>
            <w:r w:rsidRPr="005B55E4">
              <w:rPr>
                <w:rFonts w:eastAsia="Times New Roman" w:cstheme="minorHAnsi"/>
                <w:color w:val="000000" w:themeColor="text1"/>
                <w:sz w:val="20"/>
                <w:szCs w:val="20"/>
                <w:lang w:val="fr-FR"/>
              </w:rPr>
              <w:t xml:space="preserve"> au nom du Fonds d'affectation spéciale des Nations </w:t>
            </w:r>
            <w:r w:rsidR="00EC56EE" w:rsidRPr="005B55E4">
              <w:rPr>
                <w:rFonts w:eastAsia="Times New Roman" w:cstheme="minorHAnsi"/>
                <w:color w:val="000000" w:themeColor="text1"/>
                <w:sz w:val="20"/>
                <w:szCs w:val="20"/>
                <w:lang w:val="fr-FR"/>
              </w:rPr>
              <w:t>U</w:t>
            </w:r>
            <w:r w:rsidRPr="005B55E4">
              <w:rPr>
                <w:rFonts w:eastAsia="Times New Roman" w:cstheme="minorHAnsi"/>
                <w:color w:val="000000" w:themeColor="text1"/>
                <w:sz w:val="20"/>
                <w:szCs w:val="20"/>
                <w:lang w:val="fr-FR"/>
              </w:rPr>
              <w:t>nies.</w:t>
            </w:r>
          </w:p>
          <w:p w14:paraId="704B4575" w14:textId="5474F115"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Une fois l</w:t>
            </w:r>
            <w:r w:rsidR="00961FDC">
              <w:rPr>
                <w:rFonts w:eastAsia="Times New Roman" w:cstheme="minorHAnsi"/>
                <w:color w:val="000000" w:themeColor="text1"/>
                <w:sz w:val="20"/>
                <w:szCs w:val="20"/>
                <w:lang w:val="fr-FR"/>
              </w:rPr>
              <w:t>eur A</w:t>
            </w:r>
            <w:r w:rsidRPr="005B55E4">
              <w:rPr>
                <w:rFonts w:eastAsia="Times New Roman" w:cstheme="minorHAnsi"/>
                <w:color w:val="000000" w:themeColor="text1"/>
                <w:sz w:val="20"/>
                <w:szCs w:val="20"/>
                <w:lang w:val="fr-FR"/>
              </w:rPr>
              <w:t>ccords signé, le financement de la première année est versé au</w:t>
            </w:r>
            <w:r w:rsidR="00FE131D">
              <w:rPr>
                <w:rFonts w:eastAsia="Times New Roman" w:cstheme="minorHAnsi"/>
                <w:color w:val="000000" w:themeColor="text1"/>
                <w:sz w:val="20"/>
                <w:szCs w:val="20"/>
                <w:lang w:val="fr-FR"/>
              </w:rPr>
              <w:t>x</w:t>
            </w:r>
            <w:r w:rsidRPr="005B55E4">
              <w:rPr>
                <w:rFonts w:eastAsia="Times New Roman" w:cstheme="minorHAnsi"/>
                <w:color w:val="000000" w:themeColor="text1"/>
                <w:sz w:val="20"/>
                <w:szCs w:val="20"/>
                <w:lang w:val="fr-FR"/>
              </w:rPr>
              <w:t xml:space="preserve"> </w:t>
            </w:r>
            <w:r w:rsidR="00FE131D">
              <w:rPr>
                <w:rFonts w:eastAsia="Times New Roman" w:cstheme="minorHAnsi"/>
                <w:color w:val="000000" w:themeColor="text1"/>
                <w:sz w:val="20"/>
                <w:szCs w:val="20"/>
                <w:lang w:val="fr-FR"/>
              </w:rPr>
              <w:t xml:space="preserve">organisations </w:t>
            </w:r>
            <w:r w:rsidRPr="005B55E4">
              <w:rPr>
                <w:rFonts w:eastAsia="Times New Roman" w:cstheme="minorHAnsi"/>
                <w:color w:val="000000" w:themeColor="text1"/>
                <w:sz w:val="20"/>
                <w:szCs w:val="20"/>
                <w:lang w:val="fr-FR"/>
              </w:rPr>
              <w:t>bénéficiaire</w:t>
            </w:r>
            <w:r w:rsidR="00FE131D">
              <w:rPr>
                <w:rFonts w:eastAsia="Times New Roman" w:cstheme="minorHAnsi"/>
                <w:color w:val="000000" w:themeColor="text1"/>
                <w:sz w:val="20"/>
                <w:szCs w:val="20"/>
                <w:lang w:val="fr-FR"/>
              </w:rPr>
              <w:t>s</w:t>
            </w:r>
            <w:r w:rsidRPr="005B55E4">
              <w:rPr>
                <w:rFonts w:eastAsia="Times New Roman" w:cstheme="minorHAnsi"/>
                <w:color w:val="000000" w:themeColor="text1"/>
                <w:sz w:val="20"/>
                <w:szCs w:val="20"/>
                <w:lang w:val="fr-FR"/>
              </w:rPr>
              <w:t>.</w:t>
            </w:r>
          </w:p>
          <w:p w14:paraId="12B49D88" w14:textId="77777777" w:rsidR="00963A23" w:rsidRPr="005B55E4" w:rsidRDefault="00963A23" w:rsidP="003052EF">
            <w:pPr>
              <w:pStyle w:val="Paragraphedeliste"/>
              <w:spacing w:after="0" w:line="240" w:lineRule="auto"/>
              <w:ind w:left="342"/>
              <w:jc w:val="both"/>
              <w:rPr>
                <w:rFonts w:eastAsia="Times New Roman" w:cstheme="minorHAnsi"/>
                <w:color w:val="000000"/>
                <w:sz w:val="20"/>
                <w:szCs w:val="20"/>
                <w:lang w:val="fr-FR"/>
              </w:rPr>
            </w:pPr>
          </w:p>
          <w:p w14:paraId="360C1FFB" w14:textId="77777777" w:rsidR="00963A23" w:rsidRPr="005B55E4" w:rsidRDefault="00963A23" w:rsidP="003052EF">
            <w:pPr>
              <w:spacing w:after="0" w:line="240" w:lineRule="auto"/>
              <w:ind w:left="-18"/>
              <w:jc w:val="both"/>
              <w:rPr>
                <w:rFonts w:asciiTheme="minorHAnsi" w:eastAsia="Times New Roman" w:hAnsiTheme="minorHAnsi" w:cstheme="minorHAnsi"/>
                <w:color w:val="000000"/>
                <w:sz w:val="20"/>
                <w:szCs w:val="20"/>
                <w:lang w:val="fr-FR"/>
              </w:rPr>
            </w:pPr>
          </w:p>
        </w:tc>
      </w:tr>
      <w:tr w:rsidR="00963A23" w:rsidRPr="00C3580B" w14:paraId="716126B0" w14:textId="77777777" w:rsidTr="0023031E">
        <w:trPr>
          <w:trHeight w:val="288"/>
        </w:trPr>
        <w:tc>
          <w:tcPr>
            <w:tcW w:w="10890" w:type="dxa"/>
            <w:shd w:val="clear" w:color="auto" w:fill="B4C6E7" w:themeFill="accent1" w:themeFillTint="66"/>
            <w:hideMark/>
          </w:tcPr>
          <w:p w14:paraId="7CB97241"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19" w:name="_Toc152246728"/>
            <w:r w:rsidRPr="005B55E4">
              <w:rPr>
                <w:rFonts w:asciiTheme="minorHAnsi" w:eastAsiaTheme="minorEastAsia" w:hAnsiTheme="minorHAnsi" w:cstheme="minorHAnsi"/>
                <w:b/>
                <w:bCs/>
                <w:color w:val="auto"/>
                <w:sz w:val="20"/>
                <w:szCs w:val="20"/>
                <w:lang w:val="fr-FR"/>
              </w:rPr>
              <w:t>Comment les candidats non retenus sont-ils informés ?</w:t>
            </w:r>
            <w:bookmarkEnd w:id="19"/>
          </w:p>
        </w:tc>
      </w:tr>
      <w:tr w:rsidR="00963A23" w:rsidRPr="00C3580B" w14:paraId="5FFB7782" w14:textId="77777777" w:rsidTr="00963A23">
        <w:trPr>
          <w:trHeight w:val="597"/>
        </w:trPr>
        <w:tc>
          <w:tcPr>
            <w:tcW w:w="10890" w:type="dxa"/>
            <w:shd w:val="clear" w:color="auto" w:fill="auto"/>
            <w:hideMark/>
          </w:tcPr>
          <w:p w14:paraId="3716308A" w14:textId="4DD632C7"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Le Fonds d'affectation spéciale des Nations Unies informe les candidats de leur statut par courrier électronique. Ce courriel est envoyé aux adresses électroniques </w:t>
            </w:r>
            <w:r w:rsidR="00D15ECE">
              <w:rPr>
                <w:rFonts w:eastAsia="Times New Roman" w:cstheme="minorHAnsi"/>
                <w:color w:val="000000" w:themeColor="text1"/>
                <w:sz w:val="20"/>
                <w:szCs w:val="20"/>
                <w:lang w:val="fr-FR"/>
              </w:rPr>
              <w:t>q</w:t>
            </w:r>
            <w:r w:rsidR="00BB000B">
              <w:rPr>
                <w:rFonts w:eastAsia="Times New Roman" w:cstheme="minorHAnsi"/>
                <w:color w:val="000000" w:themeColor="text1"/>
                <w:sz w:val="20"/>
                <w:szCs w:val="20"/>
                <w:lang w:val="fr-FR"/>
              </w:rPr>
              <w:t xml:space="preserve">ue vous fournissez </w:t>
            </w:r>
            <w:r w:rsidRPr="005B55E4">
              <w:rPr>
                <w:rFonts w:eastAsia="Times New Roman" w:cstheme="minorHAnsi"/>
                <w:color w:val="000000" w:themeColor="text1"/>
                <w:sz w:val="20"/>
                <w:szCs w:val="20"/>
                <w:lang w:val="fr-FR"/>
              </w:rPr>
              <w:t xml:space="preserve">dans </w:t>
            </w:r>
            <w:r w:rsidR="00BB000B">
              <w:rPr>
                <w:rFonts w:eastAsia="Times New Roman" w:cstheme="minorHAnsi"/>
                <w:color w:val="000000" w:themeColor="text1"/>
                <w:sz w:val="20"/>
                <w:szCs w:val="20"/>
                <w:lang w:val="fr-FR"/>
              </w:rPr>
              <w:t xml:space="preserve">votre </w:t>
            </w:r>
            <w:r w:rsidRPr="005B55E4">
              <w:rPr>
                <w:rFonts w:eastAsia="Times New Roman" w:cstheme="minorHAnsi"/>
                <w:color w:val="000000" w:themeColor="text1"/>
                <w:sz w:val="20"/>
                <w:szCs w:val="20"/>
                <w:lang w:val="fr-FR"/>
              </w:rPr>
              <w:t xml:space="preserve">candidature. Veillez </w:t>
            </w:r>
            <w:r w:rsidR="00D15ECE">
              <w:rPr>
                <w:rFonts w:eastAsia="Times New Roman" w:cstheme="minorHAnsi"/>
                <w:color w:val="000000" w:themeColor="text1"/>
                <w:sz w:val="20"/>
                <w:szCs w:val="20"/>
                <w:lang w:val="fr-FR"/>
              </w:rPr>
              <w:t xml:space="preserve">donc </w:t>
            </w:r>
            <w:r w:rsidRPr="005B55E4">
              <w:rPr>
                <w:rFonts w:eastAsia="Times New Roman" w:cstheme="minorHAnsi"/>
                <w:color w:val="000000" w:themeColor="text1"/>
                <w:sz w:val="20"/>
                <w:szCs w:val="20"/>
                <w:lang w:val="fr-FR"/>
              </w:rPr>
              <w:t xml:space="preserve">à fournir une adresse électronique qui restera valide et opérationnelle pendant au moins un an lorsque vous saisissez vos coordonnées. </w:t>
            </w:r>
          </w:p>
          <w:p w14:paraId="6950E8AF" w14:textId="0CBC39ED" w:rsidR="006D3D30" w:rsidRPr="005B55E4" w:rsidRDefault="008F05C6" w:rsidP="003052EF">
            <w:pPr>
              <w:pStyle w:val="Paragraphedeliste"/>
              <w:numPr>
                <w:ilvl w:val="0"/>
                <w:numId w:val="5"/>
              </w:numPr>
              <w:spacing w:line="240" w:lineRule="auto"/>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En raison du nombre élevé de demandes, </w:t>
            </w:r>
            <w:r w:rsidR="00AA6768">
              <w:rPr>
                <w:rFonts w:eastAsia="Times New Roman" w:cstheme="minorHAnsi"/>
                <w:color w:val="000000" w:themeColor="text1"/>
                <w:sz w:val="20"/>
                <w:szCs w:val="20"/>
                <w:lang w:val="fr-FR"/>
              </w:rPr>
              <w:t xml:space="preserve">le Fonds d’affectation spéciale </w:t>
            </w:r>
            <w:r w:rsidRPr="005B55E4">
              <w:rPr>
                <w:rFonts w:eastAsia="Times New Roman" w:cstheme="minorHAnsi"/>
                <w:color w:val="000000" w:themeColor="text1"/>
                <w:sz w:val="20"/>
                <w:szCs w:val="20"/>
                <w:lang w:val="fr-FR"/>
              </w:rPr>
              <w:t xml:space="preserve">des Nations unies n'est malheureusement pas en mesure de fournir des </w:t>
            </w:r>
            <w:r w:rsidR="003424E9" w:rsidRPr="005B55E4">
              <w:rPr>
                <w:rFonts w:eastAsia="Times New Roman" w:cstheme="minorHAnsi"/>
                <w:color w:val="000000" w:themeColor="text1"/>
                <w:sz w:val="20"/>
                <w:szCs w:val="20"/>
                <w:lang w:val="fr-FR"/>
              </w:rPr>
              <w:t>commentaires personnalisés à une candidature en particulier</w:t>
            </w:r>
            <w:r w:rsidRPr="005B55E4">
              <w:rPr>
                <w:rFonts w:eastAsia="Times New Roman" w:cstheme="minorHAnsi"/>
                <w:color w:val="000000" w:themeColor="text1"/>
                <w:sz w:val="20"/>
                <w:szCs w:val="20"/>
                <w:lang w:val="fr-FR"/>
              </w:rPr>
              <w:t>.</w:t>
            </w:r>
          </w:p>
        </w:tc>
      </w:tr>
      <w:tr w:rsidR="0023031E" w:rsidRPr="00C3580B" w14:paraId="13E7B21A" w14:textId="77777777" w:rsidTr="00963A23">
        <w:trPr>
          <w:trHeight w:val="496"/>
        </w:trPr>
        <w:tc>
          <w:tcPr>
            <w:tcW w:w="10890" w:type="dxa"/>
            <w:shd w:val="clear" w:color="auto" w:fill="auto"/>
          </w:tcPr>
          <w:p w14:paraId="4D24B2AF" w14:textId="526F3820" w:rsidR="006D3D30" w:rsidRPr="005B55E4" w:rsidRDefault="008F05C6" w:rsidP="003052EF">
            <w:pPr>
              <w:pStyle w:val="Titre1"/>
              <w:spacing w:after="0"/>
              <w:rPr>
                <w:rFonts w:asciiTheme="minorHAnsi" w:hAnsiTheme="minorHAnsi" w:cstheme="minorHAnsi"/>
                <w:color w:val="4472C4" w:themeColor="accent1"/>
                <w:lang w:val="fr-FR"/>
              </w:rPr>
            </w:pPr>
            <w:bookmarkStart w:id="20" w:name="_Toc152246729"/>
            <w:r w:rsidRPr="005B55E4">
              <w:rPr>
                <w:rFonts w:asciiTheme="minorHAnsi" w:hAnsiTheme="minorHAnsi" w:cstheme="minorHAnsi"/>
                <w:color w:val="4472C4" w:themeColor="accent1"/>
                <w:lang w:val="fr-FR"/>
              </w:rPr>
              <w:t xml:space="preserve">Conseils pour la rédaction </w:t>
            </w:r>
            <w:r w:rsidR="00657979">
              <w:rPr>
                <w:rFonts w:asciiTheme="minorHAnsi" w:hAnsiTheme="minorHAnsi" w:cstheme="minorHAnsi"/>
                <w:color w:val="4472C4" w:themeColor="accent1"/>
                <w:lang w:val="fr-FR"/>
              </w:rPr>
              <w:t>d’une proposition</w:t>
            </w:r>
            <w:bookmarkEnd w:id="20"/>
            <w:r w:rsidRPr="005B55E4">
              <w:rPr>
                <w:rFonts w:asciiTheme="minorHAnsi" w:hAnsiTheme="minorHAnsi" w:cstheme="minorHAnsi"/>
                <w:color w:val="4472C4" w:themeColor="accent1"/>
                <w:lang w:val="fr-FR"/>
              </w:rPr>
              <w:t xml:space="preserve"> </w:t>
            </w:r>
          </w:p>
        </w:tc>
      </w:tr>
      <w:tr w:rsidR="00963A23" w:rsidRPr="00C3580B" w14:paraId="662D119C" w14:textId="77777777" w:rsidTr="0023031E">
        <w:trPr>
          <w:trHeight w:val="288"/>
        </w:trPr>
        <w:tc>
          <w:tcPr>
            <w:tcW w:w="10890" w:type="dxa"/>
            <w:shd w:val="clear" w:color="auto" w:fill="B4C6E7" w:themeFill="accent1" w:themeFillTint="66"/>
          </w:tcPr>
          <w:p w14:paraId="3AA850B5" w14:textId="4F20F518"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21" w:name="_Toc152246730"/>
            <w:r w:rsidRPr="005B55E4">
              <w:rPr>
                <w:rFonts w:asciiTheme="minorHAnsi" w:eastAsiaTheme="minorEastAsia" w:hAnsiTheme="minorHAnsi" w:cstheme="minorHAnsi"/>
                <w:b/>
                <w:bCs/>
                <w:color w:val="auto"/>
                <w:sz w:val="20"/>
                <w:szCs w:val="20"/>
                <w:lang w:val="fr-FR"/>
              </w:rPr>
              <w:t xml:space="preserve">Qu'est-ce qui fait </w:t>
            </w:r>
            <w:r w:rsidR="00394EA2" w:rsidRPr="005B55E4">
              <w:rPr>
                <w:rFonts w:asciiTheme="minorHAnsi" w:eastAsiaTheme="minorEastAsia" w:hAnsiTheme="minorHAnsi" w:cstheme="minorHAnsi"/>
                <w:b/>
                <w:bCs/>
                <w:color w:val="auto"/>
                <w:sz w:val="20"/>
                <w:szCs w:val="20"/>
                <w:lang w:val="fr-FR"/>
              </w:rPr>
              <w:t>une bonne candidature ?</w:t>
            </w:r>
            <w:bookmarkEnd w:id="21"/>
            <w:r w:rsidR="00394EA2" w:rsidRPr="005B55E4">
              <w:rPr>
                <w:rFonts w:asciiTheme="minorHAnsi" w:eastAsiaTheme="minorEastAsia" w:hAnsiTheme="minorHAnsi" w:cstheme="minorHAnsi"/>
                <w:b/>
                <w:bCs/>
                <w:color w:val="auto"/>
                <w:sz w:val="20"/>
                <w:szCs w:val="20"/>
                <w:lang w:val="fr-FR"/>
              </w:rPr>
              <w:t xml:space="preserve"> </w:t>
            </w:r>
          </w:p>
        </w:tc>
      </w:tr>
      <w:tr w:rsidR="00963A23" w:rsidRPr="00C3580B" w14:paraId="1228F6D9" w14:textId="77777777" w:rsidTr="00963A23">
        <w:trPr>
          <w:trHeight w:val="626"/>
        </w:trPr>
        <w:tc>
          <w:tcPr>
            <w:tcW w:w="10890" w:type="dxa"/>
            <w:shd w:val="clear" w:color="auto" w:fill="auto"/>
          </w:tcPr>
          <w:p w14:paraId="6A09700D" w14:textId="05E4DDFE" w:rsidR="006D3D30" w:rsidRPr="005B55E4" w:rsidRDefault="008F05C6" w:rsidP="003052EF">
            <w:pPr>
              <w:spacing w:line="240" w:lineRule="auto"/>
              <w:jc w:val="both"/>
              <w:rPr>
                <w:rFonts w:asciiTheme="minorHAnsi" w:hAnsiTheme="minorHAnsi" w:cstheme="minorHAnsi"/>
                <w:sz w:val="20"/>
                <w:szCs w:val="20"/>
                <w:lang w:val="fr-FR"/>
              </w:rPr>
            </w:pPr>
            <w:r w:rsidRPr="005B55E4">
              <w:rPr>
                <w:rFonts w:asciiTheme="minorHAnsi" w:eastAsia="Times New Roman" w:hAnsiTheme="minorHAnsi" w:cstheme="minorHAnsi"/>
                <w:color w:val="000000" w:themeColor="text1"/>
                <w:sz w:val="20"/>
                <w:szCs w:val="20"/>
                <w:lang w:val="fr-FR"/>
              </w:rPr>
              <w:t xml:space="preserve">Il est très important d'expliquer la valeur spécifique de votre projet et sa capacité à avoir un impact significatif et durable </w:t>
            </w:r>
            <w:r w:rsidR="003D1444">
              <w:rPr>
                <w:rFonts w:asciiTheme="minorHAnsi" w:eastAsia="Times New Roman" w:hAnsiTheme="minorHAnsi" w:cstheme="minorHAnsi"/>
                <w:color w:val="000000" w:themeColor="text1"/>
                <w:sz w:val="20"/>
                <w:szCs w:val="20"/>
                <w:lang w:val="fr-FR"/>
              </w:rPr>
              <w:t xml:space="preserve">dans la lutte contre la </w:t>
            </w:r>
            <w:r w:rsidRPr="005B55E4">
              <w:rPr>
                <w:rFonts w:asciiTheme="minorHAnsi" w:eastAsia="Times New Roman" w:hAnsiTheme="minorHAnsi" w:cstheme="minorHAnsi"/>
                <w:color w:val="000000" w:themeColor="text1"/>
                <w:sz w:val="20"/>
                <w:szCs w:val="20"/>
                <w:lang w:val="fr-FR"/>
              </w:rPr>
              <w:t xml:space="preserve">violence </w:t>
            </w:r>
            <w:r w:rsidR="003D1444">
              <w:rPr>
                <w:rFonts w:asciiTheme="minorHAnsi" w:eastAsia="Times New Roman" w:hAnsiTheme="minorHAnsi" w:cstheme="minorHAnsi"/>
                <w:color w:val="000000" w:themeColor="text1"/>
                <w:sz w:val="20"/>
                <w:szCs w:val="20"/>
                <w:lang w:val="fr-FR"/>
              </w:rPr>
              <w:t xml:space="preserve">faite aux </w:t>
            </w:r>
            <w:r w:rsidRPr="005B55E4">
              <w:rPr>
                <w:rFonts w:asciiTheme="minorHAnsi" w:eastAsia="Times New Roman" w:hAnsiTheme="minorHAnsi" w:cstheme="minorHAnsi"/>
                <w:color w:val="000000" w:themeColor="text1"/>
                <w:sz w:val="20"/>
                <w:szCs w:val="20"/>
                <w:lang w:val="fr-FR"/>
              </w:rPr>
              <w:t xml:space="preserve">femmes et les filles marginalisées. Une </w:t>
            </w:r>
            <w:r w:rsidRPr="005B55E4">
              <w:rPr>
                <w:rFonts w:asciiTheme="minorHAnsi" w:hAnsiTheme="minorHAnsi" w:cstheme="minorHAnsi"/>
                <w:sz w:val="20"/>
                <w:szCs w:val="20"/>
                <w:lang w:val="fr-FR"/>
              </w:rPr>
              <w:t xml:space="preserve">démonstration claire de l'expertise et de l'expérience de l'organisation dans le traitement de cette question, en particulier </w:t>
            </w:r>
            <w:r w:rsidR="003D1444">
              <w:rPr>
                <w:rFonts w:asciiTheme="minorHAnsi" w:hAnsiTheme="minorHAnsi" w:cstheme="minorHAnsi"/>
                <w:sz w:val="20"/>
                <w:szCs w:val="20"/>
                <w:lang w:val="fr-FR"/>
              </w:rPr>
              <w:t xml:space="preserve">auprès des </w:t>
            </w:r>
            <w:r w:rsidRPr="005B55E4">
              <w:rPr>
                <w:rFonts w:asciiTheme="minorHAnsi" w:hAnsiTheme="minorHAnsi" w:cstheme="minorHAnsi"/>
                <w:sz w:val="20"/>
                <w:szCs w:val="20"/>
                <w:lang w:val="fr-FR"/>
              </w:rPr>
              <w:t xml:space="preserve">groupes de bénéficiaires sélectionnés et </w:t>
            </w:r>
            <w:r w:rsidR="004B3187">
              <w:rPr>
                <w:rFonts w:asciiTheme="minorHAnsi" w:hAnsiTheme="minorHAnsi" w:cstheme="minorHAnsi"/>
                <w:sz w:val="20"/>
                <w:szCs w:val="20"/>
                <w:lang w:val="fr-FR"/>
              </w:rPr>
              <w:t xml:space="preserve">au niveau des </w:t>
            </w:r>
            <w:r w:rsidRPr="005B55E4">
              <w:rPr>
                <w:rFonts w:asciiTheme="minorHAnsi" w:hAnsiTheme="minorHAnsi" w:cstheme="minorHAnsi"/>
                <w:sz w:val="20"/>
                <w:szCs w:val="20"/>
                <w:lang w:val="fr-FR"/>
              </w:rPr>
              <w:t>stratégies proposées, doit être incluse. La portée du projet doit être spécifique, réaliste et fondée sur des données probantes, et intégrer des stratégies adaptées, une planification cohérente et un engagement en faveur de la sécurité et d'un impact durable à long terme.</w:t>
            </w:r>
          </w:p>
          <w:p w14:paraId="071C8F86" w14:textId="74B1E9C6" w:rsidR="006D3D30" w:rsidRPr="005B55E4" w:rsidRDefault="008F05C6" w:rsidP="003052EF">
            <w:pPr>
              <w:spacing w:after="0" w:line="240" w:lineRule="auto"/>
              <w:jc w:val="both"/>
              <w:rPr>
                <w:rFonts w:asciiTheme="minorHAnsi" w:hAnsiTheme="minorHAnsi" w:cstheme="minorHAnsi"/>
                <w:sz w:val="20"/>
                <w:szCs w:val="20"/>
                <w:lang w:val="fr-FR"/>
              </w:rPr>
            </w:pPr>
            <w:r w:rsidRPr="005B55E4">
              <w:rPr>
                <w:rFonts w:asciiTheme="minorHAnsi" w:hAnsiTheme="minorHAnsi" w:cstheme="minorHAnsi"/>
                <w:sz w:val="20"/>
                <w:szCs w:val="20"/>
                <w:lang w:val="fr-FR"/>
              </w:rPr>
              <w:t xml:space="preserve">Vous trouverez ci-dessous quelques conseils pratiques à prendre en compte lors de l'élaboration </w:t>
            </w:r>
            <w:r w:rsidR="001D5456">
              <w:rPr>
                <w:rFonts w:asciiTheme="minorHAnsi" w:hAnsiTheme="minorHAnsi" w:cstheme="minorHAnsi"/>
                <w:sz w:val="20"/>
                <w:szCs w:val="20"/>
                <w:lang w:val="fr-FR"/>
              </w:rPr>
              <w:t>de votre concept de</w:t>
            </w:r>
            <w:r w:rsidRPr="005B55E4">
              <w:rPr>
                <w:rFonts w:asciiTheme="minorHAnsi" w:hAnsiTheme="minorHAnsi" w:cstheme="minorHAnsi"/>
                <w:sz w:val="20"/>
                <w:szCs w:val="20"/>
                <w:lang w:val="fr-FR"/>
              </w:rPr>
              <w:t xml:space="preserve"> projet : </w:t>
            </w:r>
          </w:p>
          <w:p w14:paraId="6DBAB143" w14:textId="77777777" w:rsidR="00963A23" w:rsidRPr="005B55E4" w:rsidRDefault="00963A23" w:rsidP="003052EF">
            <w:pPr>
              <w:spacing w:after="0" w:line="240" w:lineRule="auto"/>
              <w:jc w:val="both"/>
              <w:rPr>
                <w:rFonts w:asciiTheme="minorHAnsi" w:eastAsia="Times New Roman" w:hAnsiTheme="minorHAnsi" w:cstheme="minorHAnsi"/>
                <w:b/>
                <w:color w:val="000000" w:themeColor="text1"/>
                <w:sz w:val="20"/>
                <w:szCs w:val="20"/>
                <w:lang w:val="fr-FR"/>
              </w:rPr>
            </w:pPr>
          </w:p>
          <w:p w14:paraId="2E2F5047" w14:textId="77777777" w:rsidR="006D3D30" w:rsidRPr="005B55E4" w:rsidRDefault="008F05C6" w:rsidP="003052EF">
            <w:pPr>
              <w:spacing w:after="0" w:line="240" w:lineRule="auto"/>
              <w:jc w:val="both"/>
              <w:rPr>
                <w:rFonts w:asciiTheme="minorHAnsi" w:eastAsia="Times New Roman" w:hAnsiTheme="minorHAnsi" w:cstheme="minorHAnsi"/>
                <w:b/>
                <w:color w:val="000000" w:themeColor="text1"/>
                <w:sz w:val="20"/>
                <w:szCs w:val="20"/>
                <w:lang w:val="fr-FR"/>
              </w:rPr>
            </w:pPr>
            <w:r w:rsidRPr="005B55E4">
              <w:rPr>
                <w:rFonts w:asciiTheme="minorHAnsi" w:eastAsia="Times New Roman" w:hAnsiTheme="minorHAnsi" w:cstheme="minorHAnsi"/>
                <w:b/>
                <w:color w:val="000000" w:themeColor="text1"/>
                <w:sz w:val="20"/>
                <w:szCs w:val="20"/>
                <w:lang w:val="fr-FR"/>
              </w:rPr>
              <w:t>Suivre les instructions et fournir des réponses spécifiques :</w:t>
            </w:r>
          </w:p>
          <w:p w14:paraId="68276DDC" w14:textId="77777777" w:rsidR="006D3D30" w:rsidRPr="005B55E4" w:rsidRDefault="008F05C6" w:rsidP="003052EF">
            <w:pPr>
              <w:pStyle w:val="Paragraphedeliste"/>
              <w:numPr>
                <w:ilvl w:val="0"/>
                <w:numId w:val="55"/>
              </w:numPr>
              <w:spacing w:after="0" w:line="240" w:lineRule="auto"/>
              <w:jc w:val="both"/>
              <w:rPr>
                <w:rFonts w:eastAsia="Times New Roman" w:cstheme="minorHAnsi"/>
                <w:color w:val="000000" w:themeColor="text1"/>
                <w:sz w:val="20"/>
                <w:szCs w:val="20"/>
                <w:lang w:val="fr-FR"/>
              </w:rPr>
            </w:pPr>
            <w:r w:rsidRPr="005B55E4">
              <w:rPr>
                <w:rFonts w:eastAsia="Times New Roman" w:cstheme="minorHAnsi"/>
                <w:color w:val="000000" w:themeColor="text1"/>
                <w:sz w:val="20"/>
                <w:szCs w:val="20"/>
                <w:lang w:val="fr-FR"/>
              </w:rPr>
              <w:t>Suivez attentivement toutes les instructions et fournissez tous les documents requis.</w:t>
            </w:r>
          </w:p>
          <w:p w14:paraId="2DF59720" w14:textId="5EAA9406" w:rsidR="001D5456" w:rsidRPr="007F5625" w:rsidRDefault="008F05C6" w:rsidP="003052EF">
            <w:pPr>
              <w:pStyle w:val="Paragraphedeliste"/>
              <w:numPr>
                <w:ilvl w:val="0"/>
                <w:numId w:val="55"/>
              </w:numPr>
              <w:spacing w:after="0" w:line="240" w:lineRule="auto"/>
              <w:jc w:val="both"/>
              <w:rPr>
                <w:rFonts w:eastAsia="Times New Roman" w:cstheme="minorHAnsi"/>
                <w:b/>
                <w:color w:val="000000" w:themeColor="text1"/>
                <w:sz w:val="20"/>
                <w:szCs w:val="20"/>
                <w:lang w:val="fr-FR"/>
              </w:rPr>
            </w:pPr>
            <w:r w:rsidRPr="005B55E4">
              <w:rPr>
                <w:rFonts w:eastAsia="Times New Roman" w:cstheme="minorHAnsi"/>
                <w:color w:val="000000" w:themeColor="text1"/>
                <w:sz w:val="20"/>
                <w:szCs w:val="20"/>
                <w:lang w:val="fr-FR"/>
              </w:rPr>
              <w:t xml:space="preserve">Donnez des réponses claires et précises à chaque question. Vos réponses peuvent être plus courtes que la limite maximale de mots, à condition qu'elles soient claires et qu'elles répondent </w:t>
            </w:r>
            <w:r w:rsidR="006E028E">
              <w:rPr>
                <w:rFonts w:eastAsia="Times New Roman" w:cstheme="minorHAnsi"/>
                <w:color w:val="000000" w:themeColor="text1"/>
                <w:sz w:val="20"/>
                <w:szCs w:val="20"/>
                <w:lang w:val="fr-FR"/>
              </w:rPr>
              <w:t xml:space="preserve">aux </w:t>
            </w:r>
            <w:r w:rsidRPr="005B55E4">
              <w:rPr>
                <w:rFonts w:eastAsia="Times New Roman" w:cstheme="minorHAnsi"/>
                <w:color w:val="000000" w:themeColor="text1"/>
                <w:sz w:val="20"/>
                <w:szCs w:val="20"/>
                <w:lang w:val="fr-FR"/>
              </w:rPr>
              <w:t>question</w:t>
            </w:r>
            <w:r w:rsidR="006E028E">
              <w:rPr>
                <w:rFonts w:eastAsia="Times New Roman" w:cstheme="minorHAnsi"/>
                <w:color w:val="000000" w:themeColor="text1"/>
                <w:sz w:val="20"/>
                <w:szCs w:val="20"/>
                <w:lang w:val="fr-FR"/>
              </w:rPr>
              <w:t>s posées.</w:t>
            </w:r>
          </w:p>
          <w:p w14:paraId="01B1F96F" w14:textId="77777777" w:rsidR="006D3D30" w:rsidRPr="005B55E4" w:rsidRDefault="008F05C6" w:rsidP="003052EF">
            <w:pPr>
              <w:pStyle w:val="Paragraphedeliste"/>
              <w:numPr>
                <w:ilvl w:val="0"/>
                <w:numId w:val="55"/>
              </w:numPr>
              <w:spacing w:after="0" w:line="240" w:lineRule="auto"/>
              <w:jc w:val="both"/>
              <w:rPr>
                <w:rFonts w:eastAsia="Times New Roman" w:cstheme="minorHAnsi"/>
                <w:b/>
                <w:color w:val="000000" w:themeColor="text1"/>
                <w:sz w:val="20"/>
                <w:szCs w:val="20"/>
                <w:lang w:val="fr-FR"/>
              </w:rPr>
            </w:pPr>
            <w:r w:rsidRPr="005B55E4">
              <w:rPr>
                <w:rFonts w:eastAsia="Times New Roman" w:cstheme="minorHAnsi"/>
                <w:color w:val="000000" w:themeColor="text1"/>
                <w:sz w:val="20"/>
                <w:szCs w:val="20"/>
                <w:lang w:val="fr-FR"/>
              </w:rPr>
              <w:t xml:space="preserve">Avant de soumettre votre proposition, relisez attentivement chaque section et assurez-vous que vous avez répondu clairement à la question posée. </w:t>
            </w:r>
          </w:p>
          <w:p w14:paraId="23BAB9CB" w14:textId="77777777" w:rsidR="006D3D30" w:rsidRPr="005B55E4" w:rsidRDefault="008F05C6" w:rsidP="003052EF">
            <w:pPr>
              <w:pStyle w:val="Paragraphedeliste"/>
              <w:numPr>
                <w:ilvl w:val="0"/>
                <w:numId w:val="55"/>
              </w:numPr>
              <w:spacing w:after="0" w:line="240" w:lineRule="auto"/>
              <w:jc w:val="both"/>
              <w:rPr>
                <w:rFonts w:eastAsia="Times New Roman" w:cstheme="minorHAnsi"/>
                <w:b/>
                <w:color w:val="000000" w:themeColor="text1"/>
                <w:sz w:val="20"/>
                <w:szCs w:val="20"/>
                <w:lang w:val="fr-FR"/>
              </w:rPr>
            </w:pPr>
            <w:r w:rsidRPr="005B55E4">
              <w:rPr>
                <w:rFonts w:eastAsia="Times New Roman" w:cstheme="minorHAnsi"/>
                <w:color w:val="000000" w:themeColor="text1"/>
                <w:sz w:val="20"/>
                <w:szCs w:val="20"/>
                <w:lang w:val="fr-FR"/>
              </w:rPr>
              <w:t xml:space="preserve">Le concept de votre projet doit avoir un sens pour les personnes qui ne connaissent pas votre travail, votre contexte et votre organisation. Demandez l'avis de personnes ayant des compétences différentes.  </w:t>
            </w:r>
          </w:p>
          <w:p w14:paraId="4D766981" w14:textId="77777777" w:rsidR="00963A23" w:rsidRPr="005B55E4" w:rsidRDefault="00963A23" w:rsidP="003052EF">
            <w:pPr>
              <w:spacing w:after="0" w:line="240" w:lineRule="auto"/>
              <w:jc w:val="both"/>
              <w:rPr>
                <w:rFonts w:asciiTheme="minorHAnsi" w:eastAsia="Times New Roman" w:hAnsiTheme="minorHAnsi" w:cstheme="minorHAnsi"/>
                <w:b/>
                <w:color w:val="000000" w:themeColor="text1"/>
                <w:sz w:val="20"/>
                <w:szCs w:val="20"/>
                <w:u w:val="single"/>
                <w:lang w:val="fr-FR"/>
              </w:rPr>
            </w:pPr>
          </w:p>
          <w:p w14:paraId="52BA52A7" w14:textId="77777777" w:rsidR="006D3D30" w:rsidRPr="005B55E4" w:rsidRDefault="008F05C6" w:rsidP="003052EF">
            <w:pPr>
              <w:spacing w:after="0" w:line="240" w:lineRule="auto"/>
              <w:jc w:val="both"/>
              <w:rPr>
                <w:rFonts w:asciiTheme="minorHAnsi" w:eastAsia="Times New Roman" w:hAnsiTheme="minorHAnsi" w:cstheme="minorHAnsi"/>
                <w:b/>
                <w:color w:val="000000" w:themeColor="text1"/>
                <w:sz w:val="20"/>
                <w:szCs w:val="20"/>
                <w:lang w:val="fr-FR"/>
              </w:rPr>
            </w:pPr>
            <w:r w:rsidRPr="005B55E4">
              <w:rPr>
                <w:rFonts w:asciiTheme="minorHAnsi" w:eastAsia="Times New Roman" w:hAnsiTheme="minorHAnsi" w:cstheme="minorHAnsi"/>
                <w:b/>
                <w:color w:val="000000" w:themeColor="text1"/>
                <w:sz w:val="20"/>
                <w:szCs w:val="20"/>
                <w:lang w:val="fr-FR"/>
              </w:rPr>
              <w:t>Expliquez clairement quelle est la valeur unique de votre projet, sur la base d'analyses et de données :</w:t>
            </w:r>
          </w:p>
          <w:p w14:paraId="5101B3DF" w14:textId="25DBA67F" w:rsidR="006D3D30" w:rsidRPr="005B55E4" w:rsidRDefault="008F05C6" w:rsidP="003052EF">
            <w:pPr>
              <w:pStyle w:val="Paragraphedeliste"/>
              <w:numPr>
                <w:ilvl w:val="0"/>
                <w:numId w:val="55"/>
              </w:numPr>
              <w:spacing w:after="0" w:line="240" w:lineRule="auto"/>
              <w:jc w:val="both"/>
              <w:rPr>
                <w:rFonts w:eastAsia="Times New Roman" w:cstheme="minorHAnsi"/>
                <w:color w:val="000000" w:themeColor="text1"/>
                <w:sz w:val="20"/>
                <w:szCs w:val="20"/>
                <w:lang w:val="fr-FR"/>
              </w:rPr>
            </w:pPr>
            <w:r w:rsidRPr="005B55E4">
              <w:rPr>
                <w:rFonts w:eastAsia="Times New Roman" w:cstheme="minorHAnsi"/>
                <w:color w:val="000000" w:themeColor="text1"/>
                <w:sz w:val="20"/>
                <w:szCs w:val="20"/>
                <w:lang w:val="fr-FR"/>
              </w:rPr>
              <w:t>Fourni</w:t>
            </w:r>
            <w:r w:rsidR="005065AB" w:rsidRPr="005B55E4">
              <w:rPr>
                <w:rFonts w:eastAsia="Times New Roman" w:cstheme="minorHAnsi"/>
                <w:color w:val="000000" w:themeColor="text1"/>
                <w:sz w:val="20"/>
                <w:szCs w:val="20"/>
                <w:lang w:val="fr-FR"/>
              </w:rPr>
              <w:t>ssez</w:t>
            </w:r>
            <w:r w:rsidRPr="005B55E4">
              <w:rPr>
                <w:rFonts w:eastAsia="Times New Roman" w:cstheme="minorHAnsi"/>
                <w:color w:val="000000" w:themeColor="text1"/>
                <w:sz w:val="20"/>
                <w:szCs w:val="20"/>
                <w:lang w:val="fr-FR"/>
              </w:rPr>
              <w:t xml:space="preserve"> une analyse du contexte local, des problèmes et des besoins des femmes et des filles marginalisées en ce qui concerne la violence à l'égard des femmes et des filles, en s'appuyant sur des données/éléments probants. </w:t>
            </w:r>
          </w:p>
          <w:p w14:paraId="495E5EBC" w14:textId="77777777" w:rsidR="006D3D30" w:rsidRPr="005B55E4" w:rsidRDefault="008F05C6" w:rsidP="003052EF">
            <w:pPr>
              <w:pStyle w:val="Paragraphedeliste"/>
              <w:numPr>
                <w:ilvl w:val="0"/>
                <w:numId w:val="55"/>
              </w:numPr>
              <w:spacing w:after="0" w:line="240" w:lineRule="auto"/>
              <w:jc w:val="both"/>
              <w:rPr>
                <w:rFonts w:eastAsia="Times New Roman" w:cstheme="minorHAnsi"/>
                <w:color w:val="000000" w:themeColor="text1"/>
                <w:sz w:val="20"/>
                <w:szCs w:val="20"/>
                <w:lang w:val="fr-FR"/>
              </w:rPr>
            </w:pPr>
            <w:r w:rsidRPr="005B55E4">
              <w:rPr>
                <w:rFonts w:eastAsia="Times New Roman" w:cstheme="minorHAnsi"/>
                <w:color w:val="000000" w:themeColor="text1"/>
                <w:sz w:val="20"/>
                <w:szCs w:val="20"/>
                <w:lang w:val="fr-FR"/>
              </w:rPr>
              <w:t xml:space="preserve">Expliquez en quoi votre projet est pertinent et pourquoi il sera efficace. </w:t>
            </w:r>
          </w:p>
          <w:p w14:paraId="44651B47" w14:textId="27053852" w:rsidR="006D3D30" w:rsidRPr="005B55E4" w:rsidRDefault="008F05C6" w:rsidP="003052EF">
            <w:pPr>
              <w:numPr>
                <w:ilvl w:val="0"/>
                <w:numId w:val="55"/>
              </w:numPr>
              <w:spacing w:after="0" w:line="240" w:lineRule="auto"/>
              <w:jc w:val="both"/>
              <w:rPr>
                <w:rFonts w:asciiTheme="minorHAnsi" w:eastAsia="Times New Roman" w:hAnsiTheme="minorHAnsi" w:cstheme="minorHAnsi"/>
                <w:b/>
                <w:color w:val="000000" w:themeColor="text1"/>
                <w:sz w:val="20"/>
                <w:szCs w:val="20"/>
                <w:u w:val="single"/>
                <w:lang w:val="fr-FR"/>
              </w:rPr>
            </w:pPr>
            <w:r w:rsidRPr="005B55E4">
              <w:rPr>
                <w:rFonts w:asciiTheme="minorHAnsi" w:eastAsia="Times New Roman" w:hAnsiTheme="minorHAnsi" w:cstheme="minorHAnsi"/>
                <w:color w:val="000000" w:themeColor="text1"/>
                <w:sz w:val="20"/>
                <w:szCs w:val="20"/>
                <w:lang w:val="fr-FR"/>
              </w:rPr>
              <w:lastRenderedPageBreak/>
              <w:t>Souligne</w:t>
            </w:r>
            <w:r w:rsidR="00394C5B" w:rsidRPr="005B55E4">
              <w:rPr>
                <w:rFonts w:asciiTheme="minorHAnsi" w:eastAsia="Times New Roman" w:hAnsiTheme="minorHAnsi" w:cstheme="minorHAnsi"/>
                <w:color w:val="000000" w:themeColor="text1"/>
                <w:sz w:val="20"/>
                <w:szCs w:val="20"/>
                <w:lang w:val="fr-FR"/>
              </w:rPr>
              <w:t>z</w:t>
            </w:r>
            <w:r w:rsidRPr="005B55E4">
              <w:rPr>
                <w:rFonts w:asciiTheme="minorHAnsi" w:eastAsia="Times New Roman" w:hAnsiTheme="minorHAnsi" w:cstheme="minorHAnsi"/>
                <w:color w:val="000000" w:themeColor="text1"/>
                <w:sz w:val="20"/>
                <w:szCs w:val="20"/>
                <w:lang w:val="fr-FR"/>
              </w:rPr>
              <w:t xml:space="preserve"> la valeur ajoutée du projet en comblant des </w:t>
            </w:r>
            <w:r w:rsidR="00957751" w:rsidRPr="005B55E4">
              <w:rPr>
                <w:rFonts w:asciiTheme="minorHAnsi" w:eastAsia="Times New Roman" w:hAnsiTheme="minorHAnsi" w:cstheme="minorHAnsi"/>
                <w:color w:val="000000" w:themeColor="text1"/>
                <w:sz w:val="20"/>
                <w:szCs w:val="20"/>
                <w:lang w:val="fr-FR"/>
              </w:rPr>
              <w:t>manques</w:t>
            </w:r>
            <w:r w:rsidRPr="005B55E4">
              <w:rPr>
                <w:rFonts w:asciiTheme="minorHAnsi" w:eastAsia="Times New Roman" w:hAnsiTheme="minorHAnsi" w:cstheme="minorHAnsi"/>
                <w:color w:val="000000" w:themeColor="text1"/>
                <w:sz w:val="20"/>
                <w:szCs w:val="20"/>
                <w:lang w:val="fr-FR"/>
              </w:rPr>
              <w:t xml:space="preserve"> critiques pour mettre fin à la violence à l'encontre des femmes/filles marginalisées.</w:t>
            </w:r>
          </w:p>
          <w:p w14:paraId="75D4497B" w14:textId="77777777" w:rsidR="00963A23" w:rsidRPr="005B55E4" w:rsidRDefault="00963A23" w:rsidP="003052EF">
            <w:pPr>
              <w:spacing w:after="0" w:line="240" w:lineRule="auto"/>
              <w:ind w:left="360"/>
              <w:jc w:val="both"/>
              <w:rPr>
                <w:rFonts w:asciiTheme="minorHAnsi" w:eastAsia="Times New Roman" w:hAnsiTheme="minorHAnsi" w:cstheme="minorHAnsi"/>
                <w:b/>
                <w:color w:val="000000" w:themeColor="text1"/>
                <w:sz w:val="20"/>
                <w:szCs w:val="20"/>
                <w:u w:val="single"/>
                <w:lang w:val="fr-FR"/>
              </w:rPr>
            </w:pPr>
          </w:p>
          <w:p w14:paraId="6C13F9F4" w14:textId="77777777" w:rsidR="006D3D30" w:rsidRPr="005B55E4" w:rsidRDefault="008F05C6" w:rsidP="003052EF">
            <w:pPr>
              <w:spacing w:after="0" w:line="240" w:lineRule="auto"/>
              <w:jc w:val="both"/>
              <w:rPr>
                <w:rFonts w:asciiTheme="minorHAnsi" w:eastAsia="Times New Roman" w:hAnsiTheme="minorHAnsi" w:cstheme="minorHAnsi"/>
                <w:b/>
                <w:color w:val="000000" w:themeColor="text1"/>
                <w:sz w:val="20"/>
                <w:szCs w:val="20"/>
                <w:lang w:val="fr-FR"/>
              </w:rPr>
            </w:pPr>
            <w:r w:rsidRPr="005B55E4">
              <w:rPr>
                <w:rFonts w:asciiTheme="minorHAnsi" w:eastAsia="Times New Roman" w:hAnsiTheme="minorHAnsi" w:cstheme="minorHAnsi"/>
                <w:b/>
                <w:color w:val="000000" w:themeColor="text1"/>
                <w:sz w:val="20"/>
                <w:szCs w:val="20"/>
                <w:lang w:val="fr-FR"/>
              </w:rPr>
              <w:t>Décrivez l'expertise et l'expérience de votre organisation en matière de lutte contre la violence à l'égard des femmes et expliquez pourquoi elle est la mieux placée pour mettre en œuvre le projet proposé.</w:t>
            </w:r>
          </w:p>
          <w:p w14:paraId="5568F2A9" w14:textId="77777777" w:rsidR="00963A23" w:rsidRPr="005B55E4" w:rsidRDefault="00963A23" w:rsidP="003052EF">
            <w:pPr>
              <w:spacing w:after="0" w:line="240" w:lineRule="auto"/>
              <w:jc w:val="both"/>
              <w:rPr>
                <w:rFonts w:asciiTheme="minorHAnsi" w:eastAsia="Times New Roman" w:hAnsiTheme="minorHAnsi" w:cstheme="minorHAnsi"/>
                <w:b/>
                <w:color w:val="000000" w:themeColor="text1"/>
                <w:sz w:val="20"/>
                <w:szCs w:val="20"/>
                <w:lang w:val="fr-FR"/>
              </w:rPr>
            </w:pPr>
          </w:p>
          <w:p w14:paraId="36322253" w14:textId="77777777" w:rsidR="006D3D30" w:rsidRPr="005B55E4" w:rsidRDefault="008F05C6" w:rsidP="003052EF">
            <w:pPr>
              <w:spacing w:after="0" w:line="240" w:lineRule="auto"/>
              <w:jc w:val="both"/>
              <w:rPr>
                <w:rFonts w:asciiTheme="minorHAnsi" w:eastAsia="Times New Roman" w:hAnsiTheme="minorHAnsi" w:cstheme="minorHAnsi"/>
                <w:b/>
                <w:color w:val="000000" w:themeColor="text1"/>
                <w:sz w:val="20"/>
                <w:szCs w:val="20"/>
                <w:lang w:val="fr-FR"/>
              </w:rPr>
            </w:pPr>
            <w:r w:rsidRPr="005B55E4">
              <w:rPr>
                <w:rFonts w:asciiTheme="minorHAnsi" w:eastAsia="Times New Roman" w:hAnsiTheme="minorHAnsi" w:cstheme="minorHAnsi"/>
                <w:b/>
                <w:color w:val="000000" w:themeColor="text1"/>
                <w:sz w:val="20"/>
                <w:szCs w:val="20"/>
                <w:lang w:val="fr-FR"/>
              </w:rPr>
              <w:t xml:space="preserve">Soyez précis : </w:t>
            </w:r>
          </w:p>
          <w:p w14:paraId="3C5B9754" w14:textId="37BC8AB0" w:rsidR="006D3D30" w:rsidRPr="005B55E4" w:rsidRDefault="008F05C6" w:rsidP="003052EF">
            <w:pPr>
              <w:pStyle w:val="Paragraphedeliste"/>
              <w:numPr>
                <w:ilvl w:val="0"/>
                <w:numId w:val="55"/>
              </w:numPr>
              <w:spacing w:after="0" w:line="240" w:lineRule="auto"/>
              <w:jc w:val="both"/>
              <w:rPr>
                <w:rFonts w:eastAsia="Times New Roman" w:cstheme="minorHAnsi"/>
                <w:color w:val="000000" w:themeColor="text1"/>
                <w:sz w:val="20"/>
                <w:szCs w:val="20"/>
                <w:lang w:val="fr-FR"/>
              </w:rPr>
            </w:pPr>
            <w:r w:rsidRPr="005B55E4">
              <w:rPr>
                <w:rFonts w:eastAsia="Times New Roman" w:cstheme="minorHAnsi"/>
                <w:color w:val="000000" w:themeColor="text1"/>
                <w:sz w:val="20"/>
                <w:szCs w:val="20"/>
                <w:lang w:val="fr-FR"/>
              </w:rPr>
              <w:t xml:space="preserve">Précisez les groupes de femmes et de filles marginalisées sur lesquels </w:t>
            </w:r>
            <w:r w:rsidR="00CF7AC0" w:rsidRPr="005B55E4">
              <w:rPr>
                <w:rFonts w:eastAsia="Times New Roman" w:cstheme="minorHAnsi"/>
                <w:color w:val="000000" w:themeColor="text1"/>
                <w:sz w:val="20"/>
                <w:szCs w:val="20"/>
                <w:lang w:val="fr-FR"/>
              </w:rPr>
              <w:t>vous vous concentrez</w:t>
            </w:r>
            <w:r w:rsidRPr="005B55E4">
              <w:rPr>
                <w:rFonts w:eastAsia="Times New Roman" w:cstheme="minorHAnsi"/>
                <w:color w:val="000000" w:themeColor="text1"/>
                <w:sz w:val="20"/>
                <w:szCs w:val="20"/>
                <w:lang w:val="fr-FR"/>
              </w:rPr>
              <w:t>, les formes de violence auxquelles elles sont confrontées et expliquez comment les stratégies proposées répondront à leurs besoins et s'attaqueront à la violence à laquelle elles sont confrontées. N'essayez pas de traiter toutes les formes de violence de manière générique. Évitez de sélectionner le maximum de types de bénéficiaires et de formes de violence dans le seul but de cocher le plus grand nombre de cases possible.</w:t>
            </w:r>
          </w:p>
          <w:p w14:paraId="20C94ECE" w14:textId="3683CED8" w:rsidR="006D3D30" w:rsidRPr="005B55E4" w:rsidRDefault="008F05C6" w:rsidP="003052EF">
            <w:pPr>
              <w:pStyle w:val="Paragraphedeliste"/>
              <w:numPr>
                <w:ilvl w:val="0"/>
                <w:numId w:val="55"/>
              </w:numPr>
              <w:spacing w:line="240" w:lineRule="auto"/>
              <w:jc w:val="both"/>
              <w:rPr>
                <w:rFonts w:eastAsia="Times New Roman" w:cstheme="minorHAnsi"/>
                <w:color w:val="000000" w:themeColor="text1"/>
                <w:sz w:val="20"/>
                <w:szCs w:val="20"/>
                <w:lang w:val="fr-FR"/>
              </w:rPr>
            </w:pPr>
            <w:r w:rsidRPr="005B55E4">
              <w:rPr>
                <w:rFonts w:eastAsia="Times New Roman" w:cstheme="minorHAnsi"/>
                <w:color w:val="000000" w:themeColor="text1"/>
                <w:sz w:val="20"/>
                <w:szCs w:val="20"/>
                <w:lang w:val="fr-FR"/>
              </w:rPr>
              <w:t xml:space="preserve">Définissez clairement le but, les </w:t>
            </w:r>
            <w:r w:rsidR="00244DE5">
              <w:rPr>
                <w:rFonts w:eastAsia="Times New Roman" w:cstheme="minorHAnsi"/>
                <w:color w:val="000000" w:themeColor="text1"/>
                <w:sz w:val="20"/>
                <w:szCs w:val="20"/>
                <w:lang w:val="fr-FR"/>
              </w:rPr>
              <w:t>résultats intermédiaires</w:t>
            </w:r>
            <w:r w:rsidRPr="005B55E4">
              <w:rPr>
                <w:rFonts w:eastAsia="Times New Roman" w:cstheme="minorHAnsi"/>
                <w:color w:val="000000" w:themeColor="text1"/>
                <w:sz w:val="20"/>
                <w:szCs w:val="20"/>
                <w:lang w:val="fr-FR"/>
              </w:rPr>
              <w:t xml:space="preserve">, les résultats </w:t>
            </w:r>
            <w:r w:rsidR="00BC4F76">
              <w:rPr>
                <w:rFonts w:eastAsia="Times New Roman" w:cstheme="minorHAnsi"/>
                <w:color w:val="000000" w:themeColor="text1"/>
                <w:sz w:val="20"/>
                <w:szCs w:val="20"/>
                <w:lang w:val="fr-FR"/>
              </w:rPr>
              <w:t xml:space="preserve">immédiats </w:t>
            </w:r>
            <w:r w:rsidRPr="005B55E4">
              <w:rPr>
                <w:rFonts w:eastAsia="Times New Roman" w:cstheme="minorHAnsi"/>
                <w:color w:val="000000" w:themeColor="text1"/>
                <w:sz w:val="20"/>
                <w:szCs w:val="20"/>
                <w:lang w:val="fr-FR"/>
              </w:rPr>
              <w:t>et les activités de votre projet.</w:t>
            </w:r>
          </w:p>
          <w:p w14:paraId="65E0EDC8" w14:textId="77777777" w:rsidR="006D3D30" w:rsidRPr="005B55E4" w:rsidRDefault="008F05C6" w:rsidP="003052EF">
            <w:pPr>
              <w:pStyle w:val="Paragraphedeliste"/>
              <w:numPr>
                <w:ilvl w:val="0"/>
                <w:numId w:val="55"/>
              </w:numPr>
              <w:spacing w:line="240" w:lineRule="auto"/>
              <w:jc w:val="both"/>
              <w:rPr>
                <w:rFonts w:eastAsia="Times New Roman" w:cstheme="minorHAnsi"/>
                <w:color w:val="000000" w:themeColor="text1"/>
                <w:sz w:val="20"/>
                <w:szCs w:val="20"/>
                <w:lang w:val="fr-FR"/>
              </w:rPr>
            </w:pPr>
            <w:r w:rsidRPr="005B55E4">
              <w:rPr>
                <w:rFonts w:eastAsia="Times New Roman" w:cstheme="minorHAnsi"/>
                <w:color w:val="000000" w:themeColor="text1"/>
                <w:sz w:val="20"/>
                <w:szCs w:val="20"/>
                <w:lang w:val="fr-FR"/>
              </w:rPr>
              <w:t xml:space="preserve">Démontrer une articulation claire des résultats à atteindre, pour et avec qui, où et comment, et pour quel objectif final. </w:t>
            </w:r>
          </w:p>
          <w:p w14:paraId="010EED4C" w14:textId="77777777" w:rsidR="00963A23" w:rsidRPr="005B55E4" w:rsidRDefault="00963A23" w:rsidP="003052EF">
            <w:pPr>
              <w:pStyle w:val="Paragraphedeliste"/>
              <w:spacing w:after="0" w:line="240" w:lineRule="auto"/>
              <w:jc w:val="both"/>
              <w:rPr>
                <w:rFonts w:eastAsia="Times New Roman" w:cstheme="minorHAnsi"/>
                <w:color w:val="000000" w:themeColor="text1"/>
                <w:sz w:val="20"/>
                <w:szCs w:val="20"/>
                <w:lang w:val="fr-FR"/>
              </w:rPr>
            </w:pPr>
          </w:p>
          <w:p w14:paraId="34B235B5" w14:textId="77777777" w:rsidR="006D3D30" w:rsidRPr="005B55E4" w:rsidRDefault="008F05C6" w:rsidP="003052EF">
            <w:pPr>
              <w:spacing w:after="0" w:line="240" w:lineRule="auto"/>
              <w:jc w:val="both"/>
              <w:rPr>
                <w:rFonts w:asciiTheme="minorHAnsi" w:eastAsia="Times New Roman" w:hAnsiTheme="minorHAnsi" w:cstheme="minorHAnsi"/>
                <w:color w:val="000000" w:themeColor="text1"/>
                <w:sz w:val="20"/>
                <w:szCs w:val="20"/>
                <w:lang w:val="fr-FR"/>
              </w:rPr>
            </w:pPr>
            <w:r w:rsidRPr="005B55E4">
              <w:rPr>
                <w:rFonts w:asciiTheme="minorHAnsi" w:eastAsia="Times New Roman" w:hAnsiTheme="minorHAnsi" w:cstheme="minorHAnsi"/>
                <w:b/>
                <w:color w:val="000000" w:themeColor="text1"/>
                <w:sz w:val="20"/>
                <w:szCs w:val="20"/>
                <w:lang w:val="fr-FR"/>
              </w:rPr>
              <w:t xml:space="preserve">Soyez réaliste </w:t>
            </w:r>
            <w:r w:rsidRPr="005B55E4">
              <w:rPr>
                <w:rFonts w:asciiTheme="minorHAnsi" w:eastAsia="Times New Roman" w:hAnsiTheme="minorHAnsi" w:cstheme="minorHAnsi"/>
                <w:color w:val="000000" w:themeColor="text1"/>
                <w:sz w:val="20"/>
                <w:szCs w:val="20"/>
                <w:lang w:val="fr-FR"/>
              </w:rPr>
              <w:t xml:space="preserve">: </w:t>
            </w:r>
          </w:p>
          <w:p w14:paraId="33C323F8" w14:textId="77777777" w:rsidR="006D3D30" w:rsidRPr="005B55E4" w:rsidRDefault="008F05C6" w:rsidP="003052EF">
            <w:pPr>
              <w:pStyle w:val="Paragraphedeliste"/>
              <w:numPr>
                <w:ilvl w:val="0"/>
                <w:numId w:val="55"/>
              </w:numPr>
              <w:spacing w:after="0" w:line="240" w:lineRule="auto"/>
              <w:jc w:val="both"/>
              <w:rPr>
                <w:rFonts w:eastAsia="Times New Roman" w:cstheme="minorHAnsi"/>
                <w:color w:val="000000" w:themeColor="text1"/>
                <w:sz w:val="20"/>
                <w:szCs w:val="20"/>
                <w:lang w:val="fr-FR"/>
              </w:rPr>
            </w:pPr>
            <w:r w:rsidRPr="005B55E4">
              <w:rPr>
                <w:rFonts w:eastAsia="Times New Roman" w:cstheme="minorHAnsi"/>
                <w:color w:val="000000" w:themeColor="text1"/>
                <w:sz w:val="20"/>
                <w:szCs w:val="20"/>
                <w:lang w:val="fr-FR"/>
              </w:rPr>
              <w:t>Veillez à ce que l'étendue du projet reste réaliste, compte tenu de votre expérience/expertise et des ressources dont vous disposez. Évitez d'être trop ambitieux.</w:t>
            </w:r>
          </w:p>
          <w:p w14:paraId="60479D72" w14:textId="77777777" w:rsidR="006D3D30" w:rsidRPr="005B55E4" w:rsidRDefault="008F05C6" w:rsidP="003052EF">
            <w:pPr>
              <w:pStyle w:val="Paragraphedeliste"/>
              <w:numPr>
                <w:ilvl w:val="0"/>
                <w:numId w:val="55"/>
              </w:numPr>
              <w:spacing w:line="240" w:lineRule="auto"/>
              <w:jc w:val="both"/>
              <w:rPr>
                <w:rFonts w:eastAsia="Times New Roman" w:cstheme="minorHAnsi"/>
                <w:color w:val="000000" w:themeColor="text1"/>
                <w:sz w:val="20"/>
                <w:szCs w:val="20"/>
                <w:lang w:val="fr-FR"/>
              </w:rPr>
            </w:pPr>
            <w:r w:rsidRPr="005B55E4">
              <w:rPr>
                <w:rFonts w:eastAsia="Times New Roman" w:cstheme="minorHAnsi"/>
                <w:color w:val="000000" w:themeColor="text1"/>
                <w:sz w:val="20"/>
                <w:szCs w:val="20"/>
                <w:lang w:val="fr-FR"/>
              </w:rPr>
              <w:t>Veillez à ce que le budget corresponde à la portée de votre projet et à la capacité d'absorption de votre organisation.</w:t>
            </w:r>
          </w:p>
          <w:p w14:paraId="36701763" w14:textId="77777777" w:rsidR="006D3D30" w:rsidRPr="005B55E4" w:rsidRDefault="008F05C6" w:rsidP="003052EF">
            <w:pPr>
              <w:spacing w:after="0" w:line="240" w:lineRule="auto"/>
              <w:jc w:val="both"/>
              <w:rPr>
                <w:rFonts w:asciiTheme="minorHAnsi" w:eastAsia="Times New Roman" w:hAnsiTheme="minorHAnsi" w:cstheme="minorHAnsi"/>
                <w:b/>
                <w:color w:val="000000" w:themeColor="text1"/>
                <w:sz w:val="20"/>
                <w:szCs w:val="20"/>
                <w:lang w:val="fr-FR"/>
              </w:rPr>
            </w:pPr>
            <w:r w:rsidRPr="005B55E4">
              <w:rPr>
                <w:rFonts w:asciiTheme="minorHAnsi" w:eastAsia="Times New Roman" w:hAnsiTheme="minorHAnsi" w:cstheme="minorHAnsi"/>
                <w:b/>
                <w:color w:val="000000" w:themeColor="text1"/>
                <w:sz w:val="20"/>
                <w:szCs w:val="20"/>
                <w:lang w:val="fr-FR"/>
              </w:rPr>
              <w:t>Veillez à la cohérence de votre concept de projet :</w:t>
            </w:r>
          </w:p>
          <w:p w14:paraId="053E0197" w14:textId="77777777" w:rsidR="006D3D30" w:rsidRPr="005B55E4" w:rsidRDefault="008F05C6" w:rsidP="003052EF">
            <w:pPr>
              <w:pStyle w:val="Paragraphedeliste"/>
              <w:numPr>
                <w:ilvl w:val="0"/>
                <w:numId w:val="55"/>
              </w:numPr>
              <w:spacing w:after="0" w:line="240" w:lineRule="auto"/>
              <w:jc w:val="both"/>
              <w:rPr>
                <w:rFonts w:eastAsia="Times New Roman" w:cstheme="minorHAnsi"/>
                <w:color w:val="000000" w:themeColor="text1"/>
                <w:sz w:val="20"/>
                <w:szCs w:val="20"/>
                <w:lang w:val="fr-FR"/>
              </w:rPr>
            </w:pPr>
            <w:r w:rsidRPr="005B55E4">
              <w:rPr>
                <w:rFonts w:eastAsia="Times New Roman" w:cstheme="minorHAnsi"/>
                <w:color w:val="000000" w:themeColor="text1"/>
                <w:sz w:val="20"/>
                <w:szCs w:val="20"/>
                <w:lang w:val="fr-FR"/>
              </w:rPr>
              <w:t xml:space="preserve">Assurer la cohérence entre l'analyse du problème, les bénéficiaires sélectionnés, les formes de violence sélectionnées et les stratégies du projet. </w:t>
            </w:r>
          </w:p>
          <w:p w14:paraId="36CFC26A" w14:textId="3C88B28B" w:rsidR="006D3D30" w:rsidRPr="005B55E4" w:rsidRDefault="008F05C6" w:rsidP="003052EF">
            <w:pPr>
              <w:pStyle w:val="Paragraphedeliste"/>
              <w:numPr>
                <w:ilvl w:val="0"/>
                <w:numId w:val="55"/>
              </w:numPr>
              <w:spacing w:after="0" w:line="240" w:lineRule="auto"/>
              <w:jc w:val="both"/>
              <w:rPr>
                <w:rFonts w:eastAsia="Times New Roman" w:cstheme="minorHAnsi"/>
                <w:color w:val="000000" w:themeColor="text1"/>
                <w:sz w:val="20"/>
                <w:szCs w:val="20"/>
                <w:lang w:val="fr-FR"/>
              </w:rPr>
            </w:pPr>
            <w:r w:rsidRPr="005B55E4">
              <w:rPr>
                <w:rFonts w:eastAsia="Times New Roman" w:cstheme="minorHAnsi"/>
                <w:color w:val="000000" w:themeColor="text1"/>
                <w:sz w:val="20"/>
                <w:szCs w:val="20"/>
                <w:lang w:val="fr-FR"/>
              </w:rPr>
              <w:t>Veille</w:t>
            </w:r>
            <w:r w:rsidR="00F97CDA" w:rsidRPr="005B55E4">
              <w:rPr>
                <w:rFonts w:eastAsia="Times New Roman" w:cstheme="minorHAnsi"/>
                <w:color w:val="000000" w:themeColor="text1"/>
                <w:sz w:val="20"/>
                <w:szCs w:val="20"/>
                <w:lang w:val="fr-FR"/>
              </w:rPr>
              <w:t>z</w:t>
            </w:r>
            <w:r w:rsidRPr="005B55E4">
              <w:rPr>
                <w:rFonts w:eastAsia="Times New Roman" w:cstheme="minorHAnsi"/>
                <w:color w:val="000000" w:themeColor="text1"/>
                <w:sz w:val="20"/>
                <w:szCs w:val="20"/>
                <w:lang w:val="fr-FR"/>
              </w:rPr>
              <w:t xml:space="preserve"> à ce que les activités/stratégies proposées contribuent aux résultats/objectifs escomptés.</w:t>
            </w:r>
          </w:p>
          <w:p w14:paraId="5B623E10" w14:textId="77777777" w:rsidR="00963A23" w:rsidRPr="005B55E4" w:rsidRDefault="00963A23" w:rsidP="003052EF">
            <w:pPr>
              <w:spacing w:after="0" w:line="240" w:lineRule="auto"/>
              <w:jc w:val="both"/>
              <w:rPr>
                <w:rFonts w:asciiTheme="minorHAnsi" w:eastAsia="Times New Roman" w:hAnsiTheme="minorHAnsi" w:cstheme="minorHAnsi"/>
                <w:b/>
                <w:color w:val="000000" w:themeColor="text1"/>
                <w:sz w:val="20"/>
                <w:szCs w:val="20"/>
                <w:lang w:val="fr-FR"/>
              </w:rPr>
            </w:pPr>
          </w:p>
          <w:p w14:paraId="62F3D8AE" w14:textId="77777777" w:rsidR="006D3D30" w:rsidRPr="005B55E4" w:rsidRDefault="008F05C6" w:rsidP="003052EF">
            <w:pPr>
              <w:spacing w:after="0" w:line="240" w:lineRule="auto"/>
              <w:jc w:val="both"/>
              <w:rPr>
                <w:rFonts w:asciiTheme="minorHAnsi" w:eastAsia="Times New Roman" w:hAnsiTheme="minorHAnsi" w:cstheme="minorHAnsi"/>
                <w:b/>
                <w:color w:val="000000" w:themeColor="text1"/>
                <w:sz w:val="20"/>
                <w:szCs w:val="20"/>
                <w:lang w:val="fr-FR"/>
              </w:rPr>
            </w:pPr>
            <w:r w:rsidRPr="005B55E4">
              <w:rPr>
                <w:rFonts w:asciiTheme="minorHAnsi" w:eastAsia="Times New Roman" w:hAnsiTheme="minorHAnsi" w:cstheme="minorHAnsi"/>
                <w:b/>
                <w:color w:val="000000" w:themeColor="text1"/>
                <w:sz w:val="20"/>
                <w:szCs w:val="20"/>
                <w:lang w:val="fr-FR"/>
              </w:rPr>
              <w:t>Expliquez comment vous identifierez et atténuerez les risques afin de garantir la sécurité de la mise en œuvre du projet, y compris la sécurité, la dignité et le bien-être du personnel et des bénéficiaires.</w:t>
            </w:r>
          </w:p>
          <w:p w14:paraId="3FCC887E" w14:textId="77777777" w:rsidR="00963A23" w:rsidRPr="005B55E4" w:rsidRDefault="00963A23" w:rsidP="003052EF">
            <w:pPr>
              <w:spacing w:after="0" w:line="240" w:lineRule="auto"/>
              <w:jc w:val="both"/>
              <w:rPr>
                <w:rFonts w:asciiTheme="minorHAnsi" w:eastAsia="Times New Roman" w:hAnsiTheme="minorHAnsi" w:cstheme="minorHAnsi"/>
                <w:b/>
                <w:color w:val="000000" w:themeColor="text1"/>
                <w:sz w:val="20"/>
                <w:szCs w:val="20"/>
                <w:u w:val="single"/>
                <w:lang w:val="fr-FR"/>
              </w:rPr>
            </w:pPr>
          </w:p>
          <w:p w14:paraId="249D183A" w14:textId="0687C59D" w:rsidR="006D3D30" w:rsidRPr="005B55E4" w:rsidRDefault="008F05C6" w:rsidP="003052EF">
            <w:pPr>
              <w:spacing w:after="0" w:line="240" w:lineRule="auto"/>
              <w:jc w:val="both"/>
              <w:rPr>
                <w:rFonts w:asciiTheme="minorHAnsi" w:eastAsia="Times New Roman" w:hAnsiTheme="minorHAnsi" w:cstheme="minorHAnsi"/>
                <w:b/>
                <w:color w:val="000000" w:themeColor="text1"/>
                <w:sz w:val="20"/>
                <w:szCs w:val="20"/>
                <w:lang w:val="fr-FR"/>
              </w:rPr>
            </w:pPr>
            <w:r w:rsidRPr="005B55E4">
              <w:rPr>
                <w:rFonts w:asciiTheme="minorHAnsi" w:eastAsia="Times New Roman" w:hAnsiTheme="minorHAnsi" w:cstheme="minorHAnsi"/>
                <w:b/>
                <w:color w:val="000000" w:themeColor="text1"/>
                <w:sz w:val="20"/>
                <w:szCs w:val="20"/>
                <w:lang w:val="fr-FR"/>
              </w:rPr>
              <w:t>Planifie</w:t>
            </w:r>
            <w:r w:rsidR="00F97CDA" w:rsidRPr="005B55E4">
              <w:rPr>
                <w:rFonts w:asciiTheme="minorHAnsi" w:eastAsia="Times New Roman" w:hAnsiTheme="minorHAnsi" w:cstheme="minorHAnsi"/>
                <w:b/>
                <w:color w:val="000000" w:themeColor="text1"/>
                <w:sz w:val="20"/>
                <w:szCs w:val="20"/>
                <w:lang w:val="fr-FR"/>
              </w:rPr>
              <w:t xml:space="preserve">z </w:t>
            </w:r>
            <w:r w:rsidRPr="005B55E4">
              <w:rPr>
                <w:rFonts w:asciiTheme="minorHAnsi" w:eastAsia="Times New Roman" w:hAnsiTheme="minorHAnsi" w:cstheme="minorHAnsi"/>
                <w:b/>
                <w:color w:val="000000" w:themeColor="text1"/>
                <w:sz w:val="20"/>
                <w:szCs w:val="20"/>
                <w:lang w:val="fr-FR"/>
              </w:rPr>
              <w:t>un impact systémique et durable :</w:t>
            </w:r>
          </w:p>
          <w:p w14:paraId="39B7235E" w14:textId="77777777" w:rsidR="006D3D30" w:rsidRPr="005B55E4" w:rsidRDefault="008F05C6" w:rsidP="003052EF">
            <w:pPr>
              <w:pStyle w:val="Paragraphedeliste"/>
              <w:numPr>
                <w:ilvl w:val="0"/>
                <w:numId w:val="59"/>
              </w:numPr>
              <w:spacing w:after="0" w:line="240" w:lineRule="auto"/>
              <w:jc w:val="both"/>
              <w:rPr>
                <w:rFonts w:eastAsia="Times New Roman" w:cstheme="minorHAnsi"/>
                <w:color w:val="000000" w:themeColor="text1"/>
                <w:lang w:val="fr-FR"/>
              </w:rPr>
            </w:pPr>
            <w:r w:rsidRPr="005B55E4">
              <w:rPr>
                <w:rFonts w:eastAsia="Times New Roman" w:cstheme="minorHAnsi"/>
                <w:color w:val="000000" w:themeColor="text1"/>
                <w:sz w:val="20"/>
                <w:szCs w:val="20"/>
                <w:lang w:val="fr-FR"/>
              </w:rPr>
              <w:t xml:space="preserve">Expliquez comment votre projet contribuera à un changement systémique et à un impact à long terme. </w:t>
            </w:r>
          </w:p>
          <w:p w14:paraId="41D48CC3" w14:textId="30BCCFD9" w:rsidR="006D3D30" w:rsidRPr="005B55E4" w:rsidRDefault="008F05C6" w:rsidP="003052EF">
            <w:pPr>
              <w:pStyle w:val="Paragraphedeliste"/>
              <w:numPr>
                <w:ilvl w:val="0"/>
                <w:numId w:val="55"/>
              </w:numPr>
              <w:spacing w:line="240" w:lineRule="auto"/>
              <w:jc w:val="both"/>
              <w:rPr>
                <w:rFonts w:eastAsia="Times New Roman" w:cstheme="minorHAnsi"/>
                <w:color w:val="000000" w:themeColor="text1"/>
                <w:sz w:val="20"/>
                <w:szCs w:val="20"/>
                <w:lang w:val="fr-FR"/>
              </w:rPr>
            </w:pPr>
            <w:r w:rsidRPr="005B55E4">
              <w:rPr>
                <w:rFonts w:eastAsia="Times New Roman" w:cstheme="minorHAnsi"/>
                <w:color w:val="000000" w:themeColor="text1"/>
                <w:sz w:val="20"/>
                <w:szCs w:val="20"/>
                <w:lang w:val="fr-FR"/>
              </w:rPr>
              <w:t>Explique</w:t>
            </w:r>
            <w:r w:rsidR="003A1EC4">
              <w:rPr>
                <w:rFonts w:eastAsia="Times New Roman" w:cstheme="minorHAnsi"/>
                <w:color w:val="000000" w:themeColor="text1"/>
                <w:sz w:val="20"/>
                <w:szCs w:val="20"/>
                <w:lang w:val="fr-FR"/>
              </w:rPr>
              <w:t>z</w:t>
            </w:r>
            <w:r w:rsidRPr="005B55E4">
              <w:rPr>
                <w:rFonts w:eastAsia="Times New Roman" w:cstheme="minorHAnsi"/>
                <w:color w:val="000000" w:themeColor="text1"/>
                <w:sz w:val="20"/>
                <w:szCs w:val="20"/>
                <w:lang w:val="fr-FR"/>
              </w:rPr>
              <w:t xml:space="preserve"> par des mesures concrètes comment le projet contribuera à un changement durable au-delà du </w:t>
            </w:r>
            <w:r w:rsidR="004F29B4" w:rsidRPr="005B55E4">
              <w:rPr>
                <w:rFonts w:eastAsia="Times New Roman" w:cstheme="minorHAnsi"/>
                <w:color w:val="000000" w:themeColor="text1"/>
                <w:sz w:val="20"/>
                <w:szCs w:val="20"/>
                <w:lang w:val="fr-FR"/>
              </w:rPr>
              <w:t>terme</w:t>
            </w:r>
            <w:r w:rsidRPr="005B55E4">
              <w:rPr>
                <w:rFonts w:eastAsia="Times New Roman" w:cstheme="minorHAnsi"/>
                <w:color w:val="000000" w:themeColor="text1"/>
                <w:sz w:val="20"/>
                <w:szCs w:val="20"/>
                <w:lang w:val="fr-FR"/>
              </w:rPr>
              <w:t xml:space="preserve"> du projet.</w:t>
            </w:r>
          </w:p>
        </w:tc>
      </w:tr>
      <w:tr w:rsidR="00963A23" w:rsidRPr="00C3580B" w14:paraId="3DFB7F93" w14:textId="77777777" w:rsidTr="0205EEAB">
        <w:trPr>
          <w:trHeight w:val="300"/>
        </w:trPr>
        <w:tc>
          <w:tcPr>
            <w:tcW w:w="10890" w:type="dxa"/>
            <w:shd w:val="clear" w:color="auto" w:fill="B4C6E7" w:themeFill="accent1" w:themeFillTint="66"/>
          </w:tcPr>
          <w:p w14:paraId="4892ACC9" w14:textId="77777777" w:rsidR="006D3D30" w:rsidRPr="005B55E4" w:rsidRDefault="008F05C6" w:rsidP="003052EF">
            <w:pPr>
              <w:pStyle w:val="Titre2"/>
              <w:spacing w:line="240" w:lineRule="auto"/>
              <w:jc w:val="both"/>
              <w:rPr>
                <w:rFonts w:asciiTheme="minorHAnsi" w:eastAsia="Times New Roman" w:hAnsiTheme="minorHAnsi" w:cstheme="minorHAnsi"/>
                <w:b/>
                <w:bCs/>
                <w:color w:val="000000" w:themeColor="text1"/>
                <w:sz w:val="20"/>
                <w:szCs w:val="20"/>
                <w:lang w:val="fr-FR"/>
              </w:rPr>
            </w:pPr>
            <w:r w:rsidRPr="005B55E4">
              <w:rPr>
                <w:rFonts w:asciiTheme="minorHAnsi" w:eastAsiaTheme="minorEastAsia" w:hAnsiTheme="minorHAnsi" w:cstheme="minorHAnsi"/>
                <w:b/>
                <w:bCs/>
                <w:color w:val="auto"/>
                <w:sz w:val="20"/>
                <w:szCs w:val="20"/>
                <w:lang w:val="fr-FR"/>
              </w:rPr>
              <w:lastRenderedPageBreak/>
              <w:t xml:space="preserve"> </w:t>
            </w:r>
            <w:bookmarkStart w:id="22" w:name="_Toc152246731"/>
            <w:r w:rsidRPr="005B55E4">
              <w:rPr>
                <w:rFonts w:asciiTheme="minorHAnsi" w:eastAsiaTheme="minorEastAsia" w:hAnsiTheme="minorHAnsi" w:cstheme="minorHAnsi"/>
                <w:b/>
                <w:bCs/>
                <w:color w:val="auto"/>
                <w:sz w:val="20"/>
                <w:szCs w:val="20"/>
                <w:lang w:val="fr-FR"/>
              </w:rPr>
              <w:t>Où puis-je trouver des conseils sur la manière de concevoir avec succès un concept de projet ?</w:t>
            </w:r>
            <w:bookmarkEnd w:id="22"/>
          </w:p>
        </w:tc>
      </w:tr>
      <w:tr w:rsidR="00963A23" w:rsidRPr="00C3580B" w14:paraId="43FB8813" w14:textId="77777777" w:rsidTr="00963A23">
        <w:trPr>
          <w:trHeight w:val="288"/>
        </w:trPr>
        <w:tc>
          <w:tcPr>
            <w:tcW w:w="10890" w:type="dxa"/>
            <w:shd w:val="clear" w:color="auto" w:fill="auto"/>
          </w:tcPr>
          <w:p w14:paraId="7459FB19" w14:textId="6B0BE71F" w:rsidR="006D3D30" w:rsidRPr="005B55E4" w:rsidRDefault="008F05C6" w:rsidP="003052EF">
            <w:pPr>
              <w:pStyle w:val="Paragraphedeliste"/>
              <w:numPr>
                <w:ilvl w:val="0"/>
                <w:numId w:val="26"/>
              </w:numPr>
              <w:spacing w:after="0" w:line="240" w:lineRule="auto"/>
              <w:ind w:left="316"/>
              <w:jc w:val="both"/>
              <w:rPr>
                <w:rFonts w:cstheme="minorHAnsi"/>
                <w:lang w:val="fr-FR"/>
              </w:rPr>
            </w:pPr>
            <w:r w:rsidRPr="005B55E4">
              <w:rPr>
                <w:rFonts w:eastAsia="Times New Roman" w:cstheme="minorHAnsi"/>
                <w:b/>
                <w:sz w:val="20"/>
                <w:szCs w:val="20"/>
                <w:lang w:val="fr-FR"/>
              </w:rPr>
              <w:t xml:space="preserve">L'annexe 2 </w:t>
            </w:r>
            <w:r w:rsidRPr="005B55E4">
              <w:rPr>
                <w:rFonts w:eastAsia="Times New Roman" w:cstheme="minorHAnsi"/>
                <w:b/>
                <w:bCs/>
                <w:sz w:val="20"/>
                <w:szCs w:val="20"/>
                <w:lang w:val="fr-FR"/>
              </w:rPr>
              <w:t xml:space="preserve">: </w:t>
            </w:r>
            <w:r w:rsidRPr="005B55E4">
              <w:rPr>
                <w:rFonts w:eastAsia="Times New Roman" w:cstheme="minorHAnsi"/>
                <w:b/>
                <w:sz w:val="20"/>
                <w:szCs w:val="20"/>
                <w:lang w:val="fr-FR"/>
              </w:rPr>
              <w:t>Formulaire de concept de projet</w:t>
            </w:r>
            <w:r w:rsidRPr="005B55E4">
              <w:rPr>
                <w:rFonts w:eastAsia="Times New Roman" w:cstheme="minorHAnsi"/>
                <w:sz w:val="20"/>
                <w:szCs w:val="20"/>
                <w:lang w:val="fr-FR"/>
              </w:rPr>
              <w:t xml:space="preserve">, qui se trouve dans les </w:t>
            </w:r>
            <w:hyperlink r:id="rId19">
              <w:r w:rsidRPr="005B55E4">
                <w:rPr>
                  <w:rStyle w:val="Lienhypertexte"/>
                  <w:rFonts w:eastAsia="Times New Roman" w:cstheme="minorHAnsi"/>
                  <w:sz w:val="20"/>
                  <w:szCs w:val="20"/>
                  <w:lang w:val="fr-FR"/>
                </w:rPr>
                <w:t>lignes directrices,</w:t>
              </w:r>
            </w:hyperlink>
            <w:r w:rsidRPr="005B55E4">
              <w:rPr>
                <w:rFonts w:eastAsia="Times New Roman" w:cstheme="minorHAnsi"/>
                <w:color w:val="000000" w:themeColor="text1"/>
                <w:sz w:val="20"/>
                <w:szCs w:val="20"/>
                <w:lang w:val="fr-FR"/>
              </w:rPr>
              <w:t xml:space="preserve"> énumère les questions auxquelles les candidats devront répondre dans le formulaire de candidature en ligne. Ces questions ont été élaborées pour guider les </w:t>
            </w:r>
            <w:r w:rsidR="00FE6D23" w:rsidRPr="005B55E4">
              <w:rPr>
                <w:rFonts w:eastAsia="Times New Roman" w:cstheme="minorHAnsi"/>
                <w:color w:val="000000" w:themeColor="text1"/>
                <w:sz w:val="20"/>
                <w:szCs w:val="20"/>
                <w:lang w:val="fr-FR"/>
              </w:rPr>
              <w:t>candidats</w:t>
            </w:r>
            <w:r w:rsidRPr="005B55E4">
              <w:rPr>
                <w:rFonts w:eastAsia="Times New Roman" w:cstheme="minorHAnsi"/>
                <w:color w:val="000000" w:themeColor="text1"/>
                <w:sz w:val="20"/>
                <w:szCs w:val="20"/>
                <w:lang w:val="fr-FR"/>
              </w:rPr>
              <w:t xml:space="preserve"> dans leur réflexion et la planification de leur projet. Il est donc important de prévoir suffisamment de temps pour examiner ces questions, en discuter et les analyser avec les partenaires et bénéficiaires du projet concernés, et (co-)rédiger le concept de projet en conséquence. </w:t>
            </w:r>
          </w:p>
          <w:p w14:paraId="3B02DFF9" w14:textId="77777777" w:rsidR="006D3D30" w:rsidRPr="005B55E4" w:rsidRDefault="008F05C6" w:rsidP="003052EF">
            <w:pPr>
              <w:pStyle w:val="Paragraphedeliste"/>
              <w:numPr>
                <w:ilvl w:val="0"/>
                <w:numId w:val="27"/>
              </w:numPr>
              <w:spacing w:after="0" w:line="240" w:lineRule="auto"/>
              <w:ind w:left="316"/>
              <w:jc w:val="both"/>
              <w:rPr>
                <w:rFonts w:eastAsia="Times New Roman" w:cstheme="minorHAnsi"/>
                <w:sz w:val="20"/>
                <w:szCs w:val="20"/>
                <w:lang w:val="fr-FR"/>
              </w:rPr>
            </w:pPr>
            <w:r w:rsidRPr="005B55E4">
              <w:rPr>
                <w:rFonts w:eastAsia="Times New Roman" w:cstheme="minorHAnsi"/>
                <w:color w:val="000000" w:themeColor="text1"/>
                <w:sz w:val="20"/>
                <w:szCs w:val="20"/>
                <w:lang w:val="fr-FR"/>
              </w:rPr>
              <w:t>Des ressources utiles pour la conception des projets sont également mentionnées dans l'</w:t>
            </w:r>
            <w:r w:rsidRPr="005B55E4">
              <w:rPr>
                <w:rFonts w:eastAsia="Times New Roman" w:cstheme="minorHAnsi"/>
                <w:sz w:val="20"/>
                <w:szCs w:val="20"/>
                <w:lang w:val="fr-FR"/>
              </w:rPr>
              <w:t>appel à propositions.</w:t>
            </w:r>
          </w:p>
          <w:p w14:paraId="785730E4" w14:textId="77777777" w:rsidR="00963A23" w:rsidRPr="005B55E4" w:rsidRDefault="00963A23" w:rsidP="003052EF">
            <w:pPr>
              <w:spacing w:after="0" w:line="240" w:lineRule="auto"/>
              <w:jc w:val="both"/>
              <w:rPr>
                <w:rFonts w:asciiTheme="minorHAnsi" w:eastAsia="Times New Roman" w:hAnsiTheme="minorHAnsi" w:cstheme="minorHAnsi"/>
                <w:color w:val="000000" w:themeColor="text1"/>
                <w:sz w:val="20"/>
                <w:szCs w:val="20"/>
                <w:lang w:val="fr-FR"/>
              </w:rPr>
            </w:pPr>
          </w:p>
        </w:tc>
      </w:tr>
      <w:tr w:rsidR="00963A23" w:rsidRPr="00C3580B" w14:paraId="4F3D478F" w14:textId="77777777" w:rsidTr="0205EEAB">
        <w:trPr>
          <w:trHeight w:val="480"/>
        </w:trPr>
        <w:tc>
          <w:tcPr>
            <w:tcW w:w="10890" w:type="dxa"/>
            <w:shd w:val="clear" w:color="auto" w:fill="B4C6E7" w:themeFill="accent1" w:themeFillTint="66"/>
          </w:tcPr>
          <w:p w14:paraId="23A01473"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23" w:name="_Toc152246732"/>
            <w:r w:rsidRPr="005B55E4">
              <w:rPr>
                <w:rFonts w:asciiTheme="minorHAnsi" w:eastAsiaTheme="minorEastAsia" w:hAnsiTheme="minorHAnsi" w:cstheme="minorHAnsi"/>
                <w:b/>
                <w:bCs/>
                <w:color w:val="auto"/>
                <w:sz w:val="20"/>
                <w:szCs w:val="20"/>
                <w:lang w:val="fr-FR"/>
              </w:rPr>
              <w:t>En quoi consiste généralement le travail avec les femmes et les filles marginalisées et celles qui subissent des formes de discrimination croisées ?</w:t>
            </w:r>
            <w:bookmarkEnd w:id="23"/>
          </w:p>
        </w:tc>
      </w:tr>
      <w:tr w:rsidR="00963A23" w:rsidRPr="00C3580B" w14:paraId="17AE8287" w14:textId="77777777" w:rsidTr="00963A23">
        <w:trPr>
          <w:trHeight w:val="288"/>
        </w:trPr>
        <w:tc>
          <w:tcPr>
            <w:tcW w:w="10890" w:type="dxa"/>
            <w:shd w:val="clear" w:color="auto" w:fill="auto"/>
          </w:tcPr>
          <w:p w14:paraId="7CEF133C" w14:textId="6E1FC7D3" w:rsidR="006D3D30" w:rsidRPr="005B55E4" w:rsidRDefault="008F05C6" w:rsidP="003052EF">
            <w:pPr>
              <w:spacing w:line="240" w:lineRule="auto"/>
              <w:jc w:val="both"/>
              <w:rPr>
                <w:rFonts w:asciiTheme="minorHAnsi" w:eastAsia="Times New Roman" w:hAnsiTheme="minorHAnsi" w:cstheme="minorHAnsi"/>
                <w:color w:val="000000" w:themeColor="text1"/>
                <w:sz w:val="20"/>
                <w:szCs w:val="20"/>
                <w:lang w:val="fr-FR"/>
              </w:rPr>
            </w:pPr>
            <w:r w:rsidRPr="005B55E4">
              <w:rPr>
                <w:rFonts w:asciiTheme="minorHAnsi" w:eastAsia="Times New Roman" w:hAnsiTheme="minorHAnsi" w:cstheme="minorHAnsi"/>
                <w:color w:val="000000" w:themeColor="text1"/>
                <w:sz w:val="20"/>
                <w:szCs w:val="20"/>
                <w:lang w:val="fr-FR"/>
              </w:rPr>
              <w:t xml:space="preserve">En spécifiant les groupes de femmes et de filles marginalisées et les formes spécifiques de violence auxquelles elles sont confrontées, vous pouvez développer des interventions adaptées à leurs besoins et circonstances uniques. En vous concentrant sur des groupes et des formes de violence spécifiques, vous pouvez élaborer des stratégies plus pertinentes et plus efficaces, ce qui augmente les chances d'obtenir des résultats significatifs et durables. Cette approche vous permet d'allouer les ressources plus efficacement et de vous attaquer aux causes profondes des problèmes ciblés, ce qui se traduit en fin de compte par un projet plus </w:t>
            </w:r>
            <w:r w:rsidR="00D03612" w:rsidRPr="005B55E4">
              <w:rPr>
                <w:rFonts w:asciiTheme="minorHAnsi" w:eastAsia="Times New Roman" w:hAnsiTheme="minorHAnsi" w:cstheme="minorHAnsi"/>
                <w:color w:val="000000" w:themeColor="text1"/>
                <w:sz w:val="20"/>
                <w:szCs w:val="20"/>
                <w:lang w:val="fr-FR"/>
              </w:rPr>
              <w:t>performant</w:t>
            </w:r>
            <w:r w:rsidRPr="005B55E4">
              <w:rPr>
                <w:rFonts w:asciiTheme="minorHAnsi" w:eastAsia="Times New Roman" w:hAnsiTheme="minorHAnsi" w:cstheme="minorHAnsi"/>
                <w:color w:val="000000" w:themeColor="text1"/>
                <w:sz w:val="20"/>
                <w:szCs w:val="20"/>
                <w:lang w:val="fr-FR"/>
              </w:rPr>
              <w:t xml:space="preserve"> et plus efficace.</w:t>
            </w:r>
          </w:p>
          <w:p w14:paraId="7AC1E047" w14:textId="1E428CB9" w:rsidR="006D3D30" w:rsidRPr="005B55E4" w:rsidRDefault="008F05C6" w:rsidP="003052EF">
            <w:pPr>
              <w:pStyle w:val="paragraph"/>
              <w:spacing w:before="0" w:beforeAutospacing="0" w:after="0" w:afterAutospacing="0"/>
              <w:jc w:val="both"/>
              <w:textAlignment w:val="baseline"/>
              <w:rPr>
                <w:rFonts w:asciiTheme="minorHAnsi" w:hAnsiTheme="minorHAnsi" w:cstheme="minorHAnsi"/>
                <w:sz w:val="20"/>
                <w:szCs w:val="20"/>
                <w:lang w:val="fr-FR"/>
              </w:rPr>
            </w:pPr>
            <w:r w:rsidRPr="005B55E4">
              <w:rPr>
                <w:rFonts w:asciiTheme="minorHAnsi" w:hAnsiTheme="minorHAnsi" w:cstheme="minorHAnsi"/>
                <w:sz w:val="20"/>
                <w:szCs w:val="20"/>
                <w:lang w:val="fr-FR"/>
              </w:rPr>
              <w:lastRenderedPageBreak/>
              <w:t xml:space="preserve">Une analyse externe, commandée par le Fonds d'affectation spéciale des Nations </w:t>
            </w:r>
            <w:r w:rsidR="00B90A48" w:rsidRPr="005B55E4">
              <w:rPr>
                <w:rFonts w:asciiTheme="minorHAnsi" w:hAnsiTheme="minorHAnsi" w:cstheme="minorHAnsi"/>
                <w:sz w:val="20"/>
                <w:szCs w:val="20"/>
                <w:lang w:val="fr-FR"/>
              </w:rPr>
              <w:t>U</w:t>
            </w:r>
            <w:r w:rsidRPr="005B55E4">
              <w:rPr>
                <w:rFonts w:asciiTheme="minorHAnsi" w:hAnsiTheme="minorHAnsi" w:cstheme="minorHAnsi"/>
                <w:sz w:val="20"/>
                <w:szCs w:val="20"/>
                <w:lang w:val="fr-FR"/>
              </w:rPr>
              <w:t>nies et coproduite avec d'anciens bénéficiaires</w:t>
            </w:r>
            <w:r w:rsidRPr="005B55E4">
              <w:rPr>
                <w:rStyle w:val="Appelnotedebasdep"/>
                <w:rFonts w:asciiTheme="minorHAnsi" w:hAnsiTheme="minorHAnsi" w:cstheme="minorHAnsi"/>
                <w:sz w:val="20"/>
                <w:szCs w:val="20"/>
                <w:lang w:val="fr-FR"/>
              </w:rPr>
              <w:footnoteReference w:id="6"/>
            </w:r>
            <w:r w:rsidRPr="005B55E4">
              <w:rPr>
                <w:rFonts w:asciiTheme="minorHAnsi" w:hAnsiTheme="minorHAnsi" w:cstheme="minorHAnsi"/>
                <w:sz w:val="20"/>
                <w:szCs w:val="20"/>
                <w:lang w:val="fr-FR"/>
              </w:rPr>
              <w:t xml:space="preserve">, révèle que les organisations qui utilisent des approches intersectionnelles pour travailler avec les femmes et les filles victimes de formes de discrimination croisées incluent généralement un ou plusieurs des aspects suivants : </w:t>
            </w:r>
          </w:p>
          <w:p w14:paraId="7AC5EAD1" w14:textId="114248BC" w:rsidR="006D3D30" w:rsidRPr="003052EF" w:rsidRDefault="008F05C6" w:rsidP="003052EF">
            <w:pPr>
              <w:pStyle w:val="paragraph"/>
              <w:numPr>
                <w:ilvl w:val="0"/>
                <w:numId w:val="29"/>
              </w:numPr>
              <w:spacing w:before="0" w:beforeAutospacing="0" w:after="0" w:afterAutospacing="0"/>
              <w:ind w:left="316"/>
              <w:jc w:val="both"/>
              <w:textAlignment w:val="baseline"/>
              <w:rPr>
                <w:rFonts w:asciiTheme="minorHAnsi" w:hAnsiTheme="minorHAnsi" w:cstheme="minorHAnsi"/>
                <w:sz w:val="20"/>
                <w:szCs w:val="20"/>
                <w:lang w:val="fr-FR"/>
              </w:rPr>
            </w:pPr>
            <w:r w:rsidRPr="003052EF">
              <w:rPr>
                <w:rFonts w:asciiTheme="minorHAnsi" w:hAnsiTheme="minorHAnsi" w:cstheme="minorHAnsi"/>
                <w:sz w:val="20"/>
                <w:szCs w:val="20"/>
                <w:lang w:val="fr-FR"/>
              </w:rPr>
              <w:t xml:space="preserve">Ils identifient le ou les groupes spécifiques de femmes et/ou de filles qui courent un risque élevé de violence en raison d'aspects </w:t>
            </w:r>
            <w:r w:rsidR="00DF139C" w:rsidRPr="003052EF">
              <w:rPr>
                <w:rFonts w:asciiTheme="minorHAnsi" w:hAnsiTheme="minorHAnsi" w:cstheme="minorHAnsi"/>
                <w:sz w:val="20"/>
                <w:szCs w:val="20"/>
                <w:lang w:val="fr-FR"/>
              </w:rPr>
              <w:t>croisés</w:t>
            </w:r>
            <w:r w:rsidRPr="003052EF">
              <w:rPr>
                <w:rFonts w:asciiTheme="minorHAnsi" w:hAnsiTheme="minorHAnsi" w:cstheme="minorHAnsi"/>
                <w:sz w:val="20"/>
                <w:szCs w:val="20"/>
                <w:lang w:val="fr-FR"/>
              </w:rPr>
              <w:t xml:space="preserve"> de leur identité, de leur statut ou de leur situation.</w:t>
            </w:r>
          </w:p>
          <w:p w14:paraId="15CE4AD7" w14:textId="07F1F7C4" w:rsidR="006D3D30" w:rsidRPr="003052EF" w:rsidRDefault="008F05C6" w:rsidP="003052EF">
            <w:pPr>
              <w:pStyle w:val="paragraph"/>
              <w:numPr>
                <w:ilvl w:val="0"/>
                <w:numId w:val="29"/>
              </w:numPr>
              <w:spacing w:before="0" w:beforeAutospacing="0" w:after="0" w:afterAutospacing="0"/>
              <w:ind w:left="316"/>
              <w:jc w:val="both"/>
              <w:textAlignment w:val="baseline"/>
              <w:rPr>
                <w:rFonts w:asciiTheme="minorHAnsi" w:hAnsiTheme="minorHAnsi" w:cstheme="minorHAnsi"/>
                <w:sz w:val="20"/>
                <w:szCs w:val="20"/>
                <w:lang w:val="fr-FR"/>
              </w:rPr>
            </w:pPr>
            <w:r w:rsidRPr="003052EF">
              <w:rPr>
                <w:rFonts w:asciiTheme="minorHAnsi" w:hAnsiTheme="minorHAnsi" w:cstheme="minorHAnsi"/>
                <w:sz w:val="20"/>
                <w:szCs w:val="20"/>
                <w:lang w:val="fr-FR"/>
              </w:rPr>
              <w:t xml:space="preserve">Ils identifient les formes spécifiques de violence auxquelles </w:t>
            </w:r>
            <w:r w:rsidR="00DF139C" w:rsidRPr="003052EF">
              <w:rPr>
                <w:rFonts w:asciiTheme="minorHAnsi" w:hAnsiTheme="minorHAnsi" w:cstheme="minorHAnsi"/>
                <w:sz w:val="20"/>
                <w:szCs w:val="20"/>
                <w:lang w:val="fr-FR"/>
              </w:rPr>
              <w:t>elles</w:t>
            </w:r>
            <w:r w:rsidRPr="003052EF">
              <w:rPr>
                <w:rFonts w:asciiTheme="minorHAnsi" w:hAnsiTheme="minorHAnsi" w:cstheme="minorHAnsi"/>
                <w:sz w:val="20"/>
                <w:szCs w:val="20"/>
                <w:lang w:val="fr-FR"/>
              </w:rPr>
              <w:t xml:space="preserve"> sont confronté</w:t>
            </w:r>
            <w:r w:rsidR="005226AE" w:rsidRPr="003052EF">
              <w:rPr>
                <w:rFonts w:asciiTheme="minorHAnsi" w:hAnsiTheme="minorHAnsi" w:cstheme="minorHAnsi"/>
                <w:sz w:val="20"/>
                <w:szCs w:val="20"/>
                <w:lang w:val="fr-FR"/>
              </w:rPr>
              <w:t>e</w:t>
            </w:r>
            <w:r w:rsidRPr="003052EF">
              <w:rPr>
                <w:rFonts w:asciiTheme="minorHAnsi" w:hAnsiTheme="minorHAnsi" w:cstheme="minorHAnsi"/>
                <w:sz w:val="20"/>
                <w:szCs w:val="20"/>
                <w:lang w:val="fr-FR"/>
              </w:rPr>
              <w:t>s et leurs besoins spécifiques.</w:t>
            </w:r>
          </w:p>
          <w:p w14:paraId="2619D7C6" w14:textId="2B738DFA" w:rsidR="006D3D30" w:rsidRPr="005B55E4" w:rsidRDefault="008F05C6" w:rsidP="003052EF">
            <w:pPr>
              <w:pStyle w:val="paragraph"/>
              <w:numPr>
                <w:ilvl w:val="0"/>
                <w:numId w:val="29"/>
              </w:numPr>
              <w:spacing w:before="0" w:beforeAutospacing="0" w:after="0" w:afterAutospacing="0"/>
              <w:ind w:left="316"/>
              <w:jc w:val="both"/>
              <w:textAlignment w:val="baseline"/>
              <w:rPr>
                <w:rFonts w:asciiTheme="minorHAnsi" w:hAnsiTheme="minorHAnsi" w:cstheme="minorHAnsi"/>
                <w:sz w:val="20"/>
                <w:szCs w:val="20"/>
                <w:lang w:val="fr-FR"/>
              </w:rPr>
            </w:pPr>
            <w:r w:rsidRPr="003052EF">
              <w:rPr>
                <w:rFonts w:asciiTheme="minorHAnsi" w:hAnsiTheme="minorHAnsi" w:cstheme="minorHAnsi"/>
                <w:sz w:val="20"/>
                <w:szCs w:val="20"/>
                <w:lang w:val="fr-FR"/>
              </w:rPr>
              <w:t xml:space="preserve">Ils veillent à ce que les femmes </w:t>
            </w:r>
            <w:r w:rsidR="008A2DEA" w:rsidRPr="003052EF">
              <w:rPr>
                <w:rFonts w:asciiTheme="minorHAnsi" w:hAnsiTheme="minorHAnsi" w:cstheme="minorHAnsi"/>
                <w:sz w:val="20"/>
                <w:szCs w:val="20"/>
                <w:lang w:val="fr-FR"/>
              </w:rPr>
              <w:t xml:space="preserve">subissant </w:t>
            </w:r>
            <w:r w:rsidRPr="003052EF">
              <w:rPr>
                <w:rFonts w:asciiTheme="minorHAnsi" w:hAnsiTheme="minorHAnsi" w:cstheme="minorHAnsi"/>
                <w:sz w:val="20"/>
                <w:szCs w:val="20"/>
                <w:lang w:val="fr-FR"/>
              </w:rPr>
              <w:t>des formes de discrimination croisées participent, dans la</w:t>
            </w:r>
            <w:r w:rsidRPr="005B55E4">
              <w:rPr>
                <w:rFonts w:asciiTheme="minorHAnsi" w:hAnsiTheme="minorHAnsi" w:cstheme="minorHAnsi"/>
                <w:sz w:val="20"/>
                <w:szCs w:val="20"/>
                <w:lang w:val="fr-FR"/>
              </w:rPr>
              <w:t xml:space="preserve"> mesure du possible, à la conception, à la mise en œuvre, au suivi et à l'évaluation du projet, </w:t>
            </w:r>
          </w:p>
          <w:p w14:paraId="48778D36" w14:textId="77777777" w:rsidR="006D3D30" w:rsidRPr="005B55E4" w:rsidRDefault="008F05C6" w:rsidP="003052EF">
            <w:pPr>
              <w:pStyle w:val="paragraph"/>
              <w:numPr>
                <w:ilvl w:val="0"/>
                <w:numId w:val="29"/>
              </w:numPr>
              <w:spacing w:before="0" w:beforeAutospacing="0" w:after="0" w:afterAutospacing="0"/>
              <w:ind w:left="316"/>
              <w:jc w:val="both"/>
              <w:textAlignment w:val="baseline"/>
              <w:rPr>
                <w:rFonts w:asciiTheme="minorHAnsi" w:hAnsiTheme="minorHAnsi" w:cstheme="minorHAnsi"/>
                <w:sz w:val="20"/>
                <w:szCs w:val="20"/>
                <w:lang w:val="fr-FR"/>
              </w:rPr>
            </w:pPr>
            <w:r w:rsidRPr="005B55E4">
              <w:rPr>
                <w:rFonts w:asciiTheme="minorHAnsi" w:hAnsiTheme="minorHAnsi" w:cstheme="minorHAnsi"/>
                <w:sz w:val="20"/>
                <w:szCs w:val="20"/>
                <w:lang w:val="fr-FR"/>
              </w:rPr>
              <w:t xml:space="preserve">Ils s'engagent auprès d'individus, de groupes et de systèmes susceptibles d'exposer les femmes et les filles à la violence et à l'exploitation. </w:t>
            </w:r>
          </w:p>
          <w:p w14:paraId="2D7138FE" w14:textId="77777777" w:rsidR="006D3D30" w:rsidRPr="005B55E4" w:rsidRDefault="008F05C6" w:rsidP="003052EF">
            <w:pPr>
              <w:pStyle w:val="paragraph"/>
              <w:numPr>
                <w:ilvl w:val="0"/>
                <w:numId w:val="29"/>
              </w:numPr>
              <w:spacing w:before="0" w:beforeAutospacing="0" w:after="120" w:afterAutospacing="0"/>
              <w:ind w:left="316"/>
              <w:jc w:val="both"/>
              <w:textAlignment w:val="baseline"/>
              <w:rPr>
                <w:rFonts w:asciiTheme="minorHAnsi" w:hAnsiTheme="minorHAnsi" w:cstheme="minorHAnsi"/>
                <w:sz w:val="20"/>
                <w:szCs w:val="20"/>
                <w:lang w:val="fr-FR"/>
              </w:rPr>
            </w:pPr>
            <w:r w:rsidRPr="005B55E4">
              <w:rPr>
                <w:rFonts w:asciiTheme="minorHAnsi" w:hAnsiTheme="minorHAnsi" w:cstheme="minorHAnsi"/>
                <w:sz w:val="20"/>
                <w:szCs w:val="20"/>
                <w:lang w:val="fr-FR"/>
              </w:rPr>
              <w:t xml:space="preserve">Ils travaillent en collaboration avec des partenaires, y compris des mouvements de femmes, qui s'engagent auprès de différents groupes de femmes afin de créer des synergies et d'optimiser les ressources et l'apprentissage. </w:t>
            </w:r>
          </w:p>
          <w:p w14:paraId="6BA44316" w14:textId="77777777" w:rsidR="00963A23" w:rsidRPr="005B55E4" w:rsidRDefault="00963A23" w:rsidP="003052EF">
            <w:pPr>
              <w:pStyle w:val="paragraph"/>
              <w:spacing w:before="0" w:beforeAutospacing="0"/>
              <w:ind w:left="1080"/>
              <w:jc w:val="both"/>
              <w:textAlignment w:val="baseline"/>
              <w:rPr>
                <w:rFonts w:asciiTheme="minorHAnsi" w:hAnsiTheme="minorHAnsi" w:cstheme="minorHAnsi"/>
                <w:sz w:val="20"/>
                <w:szCs w:val="20"/>
                <w:lang w:val="fr-FR"/>
              </w:rPr>
            </w:pPr>
          </w:p>
        </w:tc>
      </w:tr>
      <w:tr w:rsidR="00963A23" w:rsidRPr="00C3580B" w14:paraId="48D320AC" w14:textId="77777777" w:rsidTr="0023031E">
        <w:trPr>
          <w:trHeight w:val="288"/>
        </w:trPr>
        <w:tc>
          <w:tcPr>
            <w:tcW w:w="10890" w:type="dxa"/>
            <w:shd w:val="clear" w:color="auto" w:fill="B4C6E7" w:themeFill="accent1" w:themeFillTint="66"/>
          </w:tcPr>
          <w:p w14:paraId="1CD23F4D" w14:textId="7662C27A"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24" w:name="_Toc152246733"/>
            <w:r w:rsidRPr="005B55E4">
              <w:rPr>
                <w:rFonts w:asciiTheme="minorHAnsi" w:eastAsiaTheme="minorEastAsia" w:hAnsiTheme="minorHAnsi" w:cstheme="minorHAnsi"/>
                <w:b/>
                <w:bCs/>
                <w:color w:val="auto"/>
                <w:sz w:val="20"/>
                <w:szCs w:val="20"/>
                <w:lang w:val="fr-FR"/>
              </w:rPr>
              <w:lastRenderedPageBreak/>
              <w:t xml:space="preserve">Quels sont les principes de programmation </w:t>
            </w:r>
            <w:r w:rsidR="00997D36" w:rsidRPr="007F5625">
              <w:rPr>
                <w:rFonts w:asciiTheme="minorHAnsi" w:eastAsia="Times New Roman" w:hAnsiTheme="minorHAnsi" w:cstheme="minorHAnsi"/>
                <w:b/>
                <w:bCs/>
                <w:color w:val="000000" w:themeColor="text1"/>
                <w:sz w:val="20"/>
                <w:szCs w:val="20"/>
                <w:lang w:val="fr-FR" w:eastAsia="fr-CH"/>
              </w:rPr>
              <w:t>de l’élimination de la</w:t>
            </w:r>
            <w:r w:rsidR="00997D36" w:rsidRPr="00997D36" w:rsidDel="00997D36">
              <w:rPr>
                <w:rFonts w:asciiTheme="minorHAnsi" w:eastAsiaTheme="minorEastAsia" w:hAnsiTheme="minorHAnsi" w:cstheme="minorHAnsi"/>
                <w:color w:val="auto"/>
                <w:sz w:val="20"/>
                <w:szCs w:val="20"/>
                <w:lang w:val="fr-FR"/>
              </w:rPr>
              <w:t xml:space="preserve"> </w:t>
            </w:r>
            <w:r w:rsidR="005560FF" w:rsidRPr="005B55E4">
              <w:rPr>
                <w:rFonts w:asciiTheme="minorHAnsi" w:eastAsiaTheme="minorEastAsia" w:hAnsiTheme="minorHAnsi" w:cstheme="minorHAnsi"/>
                <w:b/>
                <w:bCs/>
                <w:color w:val="auto"/>
                <w:sz w:val="20"/>
                <w:szCs w:val="20"/>
                <w:lang w:val="fr-FR"/>
              </w:rPr>
              <w:t xml:space="preserve">VFF </w:t>
            </w:r>
            <w:r w:rsidRPr="005B55E4">
              <w:rPr>
                <w:rFonts w:asciiTheme="minorHAnsi" w:eastAsiaTheme="minorEastAsia" w:hAnsiTheme="minorHAnsi" w:cstheme="minorHAnsi"/>
                <w:b/>
                <w:bCs/>
                <w:color w:val="auto"/>
                <w:sz w:val="20"/>
                <w:szCs w:val="20"/>
                <w:lang w:val="fr-FR"/>
              </w:rPr>
              <w:t xml:space="preserve">et comment </w:t>
            </w:r>
            <w:r w:rsidR="00265EE7" w:rsidRPr="005B55E4">
              <w:rPr>
                <w:rFonts w:asciiTheme="minorHAnsi" w:eastAsiaTheme="minorEastAsia" w:hAnsiTheme="minorHAnsi" w:cstheme="minorHAnsi"/>
                <w:b/>
                <w:bCs/>
                <w:color w:val="auto"/>
                <w:sz w:val="20"/>
                <w:szCs w:val="20"/>
                <w:lang w:val="fr-FR"/>
              </w:rPr>
              <w:t>ma proposition devrait-elles</w:t>
            </w:r>
            <w:r w:rsidRPr="005B55E4">
              <w:rPr>
                <w:rFonts w:asciiTheme="minorHAnsi" w:eastAsiaTheme="minorEastAsia" w:hAnsiTheme="minorHAnsi" w:cstheme="minorHAnsi"/>
                <w:b/>
                <w:bCs/>
                <w:color w:val="auto"/>
                <w:sz w:val="20"/>
                <w:szCs w:val="20"/>
                <w:lang w:val="fr-FR"/>
              </w:rPr>
              <w:t xml:space="preserve"> les incarner ?</w:t>
            </w:r>
            <w:bookmarkEnd w:id="24"/>
          </w:p>
        </w:tc>
      </w:tr>
      <w:tr w:rsidR="00963A23" w:rsidRPr="00C3580B" w14:paraId="25B049B9" w14:textId="77777777" w:rsidTr="00963A23">
        <w:trPr>
          <w:trHeight w:val="288"/>
        </w:trPr>
        <w:tc>
          <w:tcPr>
            <w:tcW w:w="10890" w:type="dxa"/>
            <w:shd w:val="clear" w:color="auto" w:fill="auto"/>
          </w:tcPr>
          <w:p w14:paraId="66994D0F" w14:textId="415E1804" w:rsidR="006D3D30" w:rsidRPr="005B55E4" w:rsidRDefault="008F05C6" w:rsidP="003052EF">
            <w:pPr>
              <w:shd w:val="clear" w:color="auto" w:fill="FFFFFF" w:themeFill="background1"/>
              <w:spacing w:after="0" w:line="240" w:lineRule="auto"/>
              <w:jc w:val="both"/>
              <w:textAlignment w:val="baseline"/>
              <w:rPr>
                <w:rFonts w:asciiTheme="minorHAnsi" w:eastAsia="Times New Roman" w:hAnsiTheme="minorHAnsi" w:cstheme="minorHAnsi"/>
                <w:color w:val="000000"/>
                <w:sz w:val="20"/>
                <w:szCs w:val="20"/>
                <w:lang w:val="fr-FR" w:eastAsia="fr-CH"/>
              </w:rPr>
            </w:pPr>
            <w:r w:rsidRPr="005B55E4">
              <w:rPr>
                <w:rFonts w:asciiTheme="minorHAnsi" w:eastAsia="Times New Roman" w:hAnsiTheme="minorHAnsi" w:cstheme="minorHAnsi"/>
                <w:color w:val="000000" w:themeColor="text1"/>
                <w:sz w:val="20"/>
                <w:szCs w:val="20"/>
                <w:lang w:val="fr-FR" w:eastAsia="fr-CH"/>
              </w:rPr>
              <w:t xml:space="preserve">Toutes les propositions doivent intégrer les principes de programmation </w:t>
            </w:r>
            <w:r w:rsidR="00DC3EE2" w:rsidRPr="005B55E4">
              <w:rPr>
                <w:rFonts w:asciiTheme="minorHAnsi" w:eastAsia="Times New Roman" w:hAnsiTheme="minorHAnsi" w:cstheme="minorHAnsi"/>
                <w:color w:val="000000" w:themeColor="text1"/>
                <w:sz w:val="20"/>
                <w:szCs w:val="20"/>
                <w:lang w:val="fr-FR" w:eastAsia="fr-CH"/>
              </w:rPr>
              <w:t xml:space="preserve">de </w:t>
            </w:r>
            <w:r w:rsidR="00997D36">
              <w:rPr>
                <w:rFonts w:asciiTheme="minorHAnsi" w:eastAsia="Times New Roman" w:hAnsiTheme="minorHAnsi" w:cstheme="minorHAnsi"/>
                <w:color w:val="000000" w:themeColor="text1"/>
                <w:sz w:val="20"/>
                <w:szCs w:val="20"/>
                <w:lang w:val="fr-FR" w:eastAsia="fr-CH"/>
              </w:rPr>
              <w:t xml:space="preserve">l’élimination de la </w:t>
            </w:r>
            <w:r w:rsidR="00DC3EE2" w:rsidRPr="005B55E4">
              <w:rPr>
                <w:rFonts w:asciiTheme="minorHAnsi" w:eastAsia="Times New Roman" w:hAnsiTheme="minorHAnsi" w:cstheme="minorHAnsi"/>
                <w:color w:val="000000" w:themeColor="text1"/>
                <w:sz w:val="20"/>
                <w:szCs w:val="20"/>
                <w:lang w:val="fr-FR" w:eastAsia="fr-CH"/>
              </w:rPr>
              <w:t>VFF</w:t>
            </w:r>
            <w:r w:rsidRPr="005B55E4">
              <w:rPr>
                <w:rFonts w:asciiTheme="minorHAnsi" w:eastAsia="Times New Roman" w:hAnsiTheme="minorHAnsi" w:cstheme="minorHAnsi"/>
                <w:color w:val="000000" w:themeColor="text1"/>
                <w:sz w:val="20"/>
                <w:szCs w:val="20"/>
                <w:lang w:val="fr-FR" w:eastAsia="fr-CH"/>
              </w:rPr>
              <w:t xml:space="preserve"> d'ONU Femmes</w:t>
            </w:r>
            <w:r w:rsidRPr="005B55E4">
              <w:rPr>
                <w:rStyle w:val="Appelnotedebasdep"/>
                <w:rFonts w:asciiTheme="minorHAnsi" w:eastAsia="Times New Roman" w:hAnsiTheme="minorHAnsi" w:cstheme="minorHAnsi"/>
                <w:color w:val="000000" w:themeColor="text1"/>
                <w:sz w:val="20"/>
                <w:szCs w:val="20"/>
                <w:lang w:val="fr-FR" w:eastAsia="fr-CH"/>
              </w:rPr>
              <w:footnoteReference w:id="7"/>
            </w:r>
            <w:r w:rsidRPr="005B55E4">
              <w:rPr>
                <w:rFonts w:asciiTheme="minorHAnsi" w:eastAsia="Times New Roman" w:hAnsiTheme="minorHAnsi" w:cstheme="minorHAnsi"/>
                <w:color w:val="000000" w:themeColor="text1"/>
                <w:sz w:val="20"/>
                <w:szCs w:val="20"/>
                <w:lang w:val="fr-FR" w:eastAsia="fr-CH"/>
              </w:rPr>
              <w:t xml:space="preserve"> dans la conception du projet, en fonction du contexte et de la faisabilité.  </w:t>
            </w:r>
          </w:p>
          <w:p w14:paraId="222E2BD7" w14:textId="3C0115AC" w:rsidR="006D3D30" w:rsidRPr="005B55E4" w:rsidRDefault="00000000" w:rsidP="003052EF">
            <w:pPr>
              <w:numPr>
                <w:ilvl w:val="0"/>
                <w:numId w:val="9"/>
              </w:numPr>
              <w:spacing w:after="0" w:line="240" w:lineRule="auto"/>
              <w:ind w:left="342" w:firstLine="0"/>
              <w:jc w:val="both"/>
              <w:textAlignment w:val="baseline"/>
              <w:rPr>
                <w:rFonts w:asciiTheme="minorHAnsi" w:eastAsia="Times New Roman" w:hAnsiTheme="minorHAnsi" w:cstheme="minorHAnsi"/>
                <w:sz w:val="20"/>
                <w:szCs w:val="20"/>
                <w:lang w:val="fr-FR" w:eastAsia="fr-CH"/>
              </w:rPr>
            </w:pPr>
            <w:hyperlink r:id="rId20">
              <w:r w:rsidR="008F05C6" w:rsidRPr="005B55E4">
                <w:rPr>
                  <w:rFonts w:asciiTheme="minorHAnsi" w:eastAsia="Times New Roman" w:hAnsiTheme="minorHAnsi" w:cstheme="minorHAnsi"/>
                  <w:b/>
                  <w:bCs/>
                  <w:i/>
                  <w:iCs/>
                  <w:color w:val="4472C4" w:themeColor="accent1"/>
                  <w:sz w:val="20"/>
                  <w:szCs w:val="20"/>
                  <w:lang w:val="fr-FR" w:eastAsia="fr-CH"/>
                </w:rPr>
                <w:t xml:space="preserve">Adopter une approche </w:t>
              </w:r>
              <w:r w:rsidR="006E2249" w:rsidRPr="005B55E4">
                <w:rPr>
                  <w:rFonts w:asciiTheme="minorHAnsi" w:eastAsia="Times New Roman" w:hAnsiTheme="minorHAnsi" w:cstheme="minorHAnsi"/>
                  <w:b/>
                  <w:bCs/>
                  <w:i/>
                  <w:iCs/>
                  <w:color w:val="4472C4" w:themeColor="accent1"/>
                  <w:sz w:val="20"/>
                  <w:szCs w:val="20"/>
                  <w:lang w:val="fr-FR" w:eastAsia="fr-CH"/>
                </w:rPr>
                <w:t>axée</w:t>
              </w:r>
              <w:r w:rsidR="008F05C6" w:rsidRPr="005B55E4">
                <w:rPr>
                  <w:rFonts w:asciiTheme="minorHAnsi" w:eastAsia="Times New Roman" w:hAnsiTheme="minorHAnsi" w:cstheme="minorHAnsi"/>
                  <w:b/>
                  <w:bCs/>
                  <w:i/>
                  <w:iCs/>
                  <w:color w:val="4472C4" w:themeColor="accent1"/>
                  <w:sz w:val="20"/>
                  <w:szCs w:val="20"/>
                  <w:lang w:val="fr-FR" w:eastAsia="fr-CH"/>
                </w:rPr>
                <w:t xml:space="preserve"> sur les droits </w:t>
              </w:r>
              <w:r w:rsidR="00A551C7">
                <w:rPr>
                  <w:rFonts w:asciiTheme="minorHAnsi" w:eastAsia="Times New Roman" w:hAnsiTheme="minorHAnsi" w:cstheme="minorHAnsi"/>
                  <w:b/>
                  <w:bCs/>
                  <w:i/>
                  <w:iCs/>
                  <w:color w:val="4472C4" w:themeColor="accent1"/>
                  <w:sz w:val="20"/>
                  <w:szCs w:val="20"/>
                  <w:lang w:val="fr-FR" w:eastAsia="fr-CH"/>
                </w:rPr>
                <w:t>humains</w:t>
              </w:r>
              <w:r w:rsidR="008F05C6" w:rsidRPr="005B55E4">
                <w:rPr>
                  <w:rFonts w:asciiTheme="minorHAnsi" w:eastAsia="Times New Roman" w:hAnsiTheme="minorHAnsi" w:cstheme="minorHAnsi"/>
                  <w:b/>
                  <w:bCs/>
                  <w:i/>
                  <w:iCs/>
                  <w:color w:val="ED7D31" w:themeColor="accent2"/>
                  <w:sz w:val="20"/>
                  <w:szCs w:val="20"/>
                  <w:lang w:val="fr-FR" w:eastAsia="fr-CH"/>
                </w:rPr>
                <w:t xml:space="preserve"> </w:t>
              </w:r>
              <w:r w:rsidR="008F05C6" w:rsidRPr="005B55E4">
                <w:rPr>
                  <w:rFonts w:asciiTheme="minorHAnsi" w:eastAsia="Times New Roman" w:hAnsiTheme="minorHAnsi" w:cstheme="minorHAnsi"/>
                  <w:b/>
                  <w:bCs/>
                  <w:i/>
                  <w:iCs/>
                  <w:color w:val="ED7D31" w:themeColor="accent2"/>
                  <w:sz w:val="20"/>
                  <w:szCs w:val="20"/>
                  <w:vertAlign w:val="superscript"/>
                  <w:lang w:val="fr-FR" w:eastAsia="fr-CH"/>
                </w:rPr>
                <w:t> </w:t>
              </w:r>
            </w:hyperlink>
            <w:r w:rsidR="008F05C6" w:rsidRPr="005B55E4">
              <w:rPr>
                <w:rFonts w:asciiTheme="minorHAnsi" w:eastAsia="Times New Roman" w:hAnsiTheme="minorHAnsi" w:cstheme="minorHAnsi"/>
                <w:color w:val="000000" w:themeColor="text1"/>
                <w:sz w:val="20"/>
                <w:szCs w:val="20"/>
                <w:lang w:val="fr-FR" w:eastAsia="fr-CH"/>
              </w:rPr>
              <w:t xml:space="preserve">qui accorde une priorité absolue à la promotion, à la protection et à la réalisation des droits </w:t>
            </w:r>
            <w:r w:rsidR="00334928" w:rsidRPr="005B55E4">
              <w:rPr>
                <w:rFonts w:asciiTheme="minorHAnsi" w:eastAsia="Times New Roman" w:hAnsiTheme="minorHAnsi" w:cstheme="minorHAnsi"/>
                <w:color w:val="000000" w:themeColor="text1"/>
                <w:sz w:val="20"/>
                <w:szCs w:val="20"/>
                <w:lang w:val="fr-FR" w:eastAsia="fr-CH"/>
              </w:rPr>
              <w:t>humains</w:t>
            </w:r>
            <w:r w:rsidR="008F05C6" w:rsidRPr="005B55E4">
              <w:rPr>
                <w:rFonts w:asciiTheme="minorHAnsi" w:eastAsia="Times New Roman" w:hAnsiTheme="minorHAnsi" w:cstheme="minorHAnsi"/>
                <w:color w:val="000000" w:themeColor="text1"/>
                <w:sz w:val="20"/>
                <w:szCs w:val="20"/>
                <w:lang w:val="fr-FR" w:eastAsia="fr-CH"/>
              </w:rPr>
              <w:t xml:space="preserve"> de toutes les femmes et de toutes les filles. Une approche fondée sur les droits </w:t>
            </w:r>
            <w:r w:rsidR="00334928" w:rsidRPr="005B55E4">
              <w:rPr>
                <w:rFonts w:asciiTheme="minorHAnsi" w:eastAsia="Times New Roman" w:hAnsiTheme="minorHAnsi" w:cstheme="minorHAnsi"/>
                <w:color w:val="000000" w:themeColor="text1"/>
                <w:sz w:val="20"/>
                <w:szCs w:val="20"/>
                <w:lang w:val="fr-FR" w:eastAsia="fr-CH"/>
              </w:rPr>
              <w:t>humains</w:t>
            </w:r>
            <w:r w:rsidR="008F05C6" w:rsidRPr="005B55E4">
              <w:rPr>
                <w:rFonts w:asciiTheme="minorHAnsi" w:eastAsia="Times New Roman" w:hAnsiTheme="minorHAnsi" w:cstheme="minorHAnsi"/>
                <w:color w:val="000000" w:themeColor="text1"/>
                <w:sz w:val="20"/>
                <w:szCs w:val="20"/>
                <w:lang w:val="fr-FR" w:eastAsia="fr-CH"/>
              </w:rPr>
              <w:t xml:space="preserve"> exige de développer les capacités </w:t>
            </w:r>
            <w:r w:rsidR="00E224F3" w:rsidRPr="005B55E4">
              <w:rPr>
                <w:rStyle w:val="normaltextrun"/>
                <w:rFonts w:asciiTheme="minorHAnsi" w:eastAsiaTheme="minorEastAsia" w:hAnsiTheme="minorHAnsi" w:cstheme="minorBidi"/>
                <w:color w:val="000000" w:themeColor="text1"/>
                <w:sz w:val="21"/>
                <w:szCs w:val="21"/>
                <w:lang w:val="fr-FR"/>
              </w:rPr>
              <w:t>des « porteur·se·s de devoirs » et des « détenteur·rice·s de droits »</w:t>
            </w:r>
            <w:r w:rsidR="008F05C6" w:rsidRPr="005B55E4">
              <w:rPr>
                <w:rFonts w:asciiTheme="minorHAnsi" w:eastAsia="Times New Roman" w:hAnsiTheme="minorHAnsi" w:cstheme="minorHAnsi"/>
                <w:color w:val="000000" w:themeColor="text1"/>
                <w:sz w:val="20"/>
                <w:szCs w:val="20"/>
                <w:lang w:val="fr-FR" w:eastAsia="fr-CH"/>
              </w:rPr>
              <w:t xml:space="preserve">.  </w:t>
            </w:r>
          </w:p>
          <w:p w14:paraId="6054A674" w14:textId="2C633419" w:rsidR="006D3D30" w:rsidRPr="005B55E4" w:rsidRDefault="00000000" w:rsidP="003052EF">
            <w:pPr>
              <w:numPr>
                <w:ilvl w:val="0"/>
                <w:numId w:val="10"/>
              </w:numPr>
              <w:spacing w:after="0" w:line="240" w:lineRule="auto"/>
              <w:ind w:left="342" w:firstLine="0"/>
              <w:jc w:val="both"/>
              <w:textAlignment w:val="baseline"/>
              <w:rPr>
                <w:rFonts w:asciiTheme="minorHAnsi" w:eastAsia="Times New Roman" w:hAnsiTheme="minorHAnsi" w:cstheme="minorHAnsi"/>
                <w:sz w:val="20"/>
                <w:szCs w:val="20"/>
                <w:lang w:val="fr-FR" w:eastAsia="fr-CH"/>
              </w:rPr>
            </w:pPr>
            <w:hyperlink r:id="rId21">
              <w:r w:rsidR="008F05C6" w:rsidRPr="005B55E4">
                <w:rPr>
                  <w:rFonts w:asciiTheme="minorHAnsi" w:eastAsia="Times New Roman" w:hAnsiTheme="minorHAnsi" w:cstheme="minorHAnsi"/>
                  <w:b/>
                  <w:bCs/>
                  <w:i/>
                  <w:iCs/>
                  <w:color w:val="4472C4" w:themeColor="accent1"/>
                  <w:sz w:val="20"/>
                  <w:szCs w:val="20"/>
                  <w:lang w:val="fr-FR" w:eastAsia="fr-CH"/>
                </w:rPr>
                <w:t>Garantir une approche centrée sur les survivant</w:t>
              </w:r>
              <w:r w:rsidR="00187B1F" w:rsidRPr="005B55E4">
                <w:rPr>
                  <w:rFonts w:asciiTheme="minorHAnsi" w:eastAsia="Times New Roman" w:hAnsiTheme="minorHAnsi" w:cstheme="minorHAnsi"/>
                  <w:b/>
                  <w:bCs/>
                  <w:i/>
                  <w:iCs/>
                  <w:color w:val="4472C4" w:themeColor="accent1"/>
                  <w:sz w:val="20"/>
                  <w:szCs w:val="20"/>
                  <w:lang w:val="fr-FR" w:eastAsia="fr-CH"/>
                </w:rPr>
                <w:t>e</w:t>
              </w:r>
              <w:r w:rsidR="008F05C6" w:rsidRPr="005B55E4">
                <w:rPr>
                  <w:rFonts w:asciiTheme="minorHAnsi" w:eastAsia="Times New Roman" w:hAnsiTheme="minorHAnsi" w:cstheme="minorHAnsi"/>
                  <w:b/>
                  <w:bCs/>
                  <w:i/>
                  <w:iCs/>
                  <w:color w:val="4472C4" w:themeColor="accent1"/>
                  <w:sz w:val="20"/>
                  <w:szCs w:val="20"/>
                  <w:lang w:val="fr-FR" w:eastAsia="fr-CH"/>
                </w:rPr>
                <w:t>s et l'autonomisation des femmes</w:t>
              </w:r>
            </w:hyperlink>
            <w:r w:rsidR="008F05C6" w:rsidRPr="005B55E4">
              <w:rPr>
                <w:rFonts w:asciiTheme="minorHAnsi" w:eastAsia="Times New Roman" w:hAnsiTheme="minorHAnsi" w:cstheme="minorHAnsi"/>
                <w:color w:val="000000" w:themeColor="text1"/>
                <w:sz w:val="20"/>
                <w:szCs w:val="20"/>
                <w:lang w:val="fr-FR" w:eastAsia="fr-CH"/>
              </w:rPr>
              <w:t xml:space="preserve">, qui intègre les expériences et les contributions des femmes et des filles dans toutes les initiatives et stratégies, est un élément essentiel d'une programmation réussie. Une approche centrée sur les survivants est fondamentale pour la protection et la promotion des droits humains des femmes et des filles touchées, ainsi que pour leur autonomisation.  </w:t>
            </w:r>
          </w:p>
          <w:p w14:paraId="2A8297B1" w14:textId="5594EED4" w:rsidR="006D3D30" w:rsidRPr="005B55E4" w:rsidRDefault="00000000" w:rsidP="003052EF">
            <w:pPr>
              <w:numPr>
                <w:ilvl w:val="0"/>
                <w:numId w:val="11"/>
              </w:numPr>
              <w:spacing w:after="0" w:line="240" w:lineRule="auto"/>
              <w:ind w:left="342" w:firstLine="0"/>
              <w:jc w:val="both"/>
              <w:textAlignment w:val="baseline"/>
              <w:rPr>
                <w:rFonts w:asciiTheme="minorHAnsi" w:eastAsia="Times New Roman" w:hAnsiTheme="minorHAnsi" w:cstheme="minorHAnsi"/>
                <w:sz w:val="20"/>
                <w:szCs w:val="20"/>
                <w:lang w:val="fr-FR" w:eastAsia="fr-CH"/>
              </w:rPr>
            </w:pPr>
            <w:hyperlink r:id="rId22">
              <w:r w:rsidR="0044405A" w:rsidRPr="005B55E4">
                <w:rPr>
                  <w:rStyle w:val="Lienhypertexte"/>
                  <w:rFonts w:asciiTheme="minorHAnsi" w:eastAsia="Times New Roman" w:hAnsiTheme="minorHAnsi" w:cstheme="minorHAnsi"/>
                  <w:b/>
                  <w:bCs/>
                  <w:i/>
                  <w:iCs/>
                  <w:color w:val="4472C4" w:themeColor="accent1"/>
                  <w:sz w:val="20"/>
                  <w:szCs w:val="20"/>
                  <w:u w:val="none"/>
                  <w:lang w:val="fr-FR" w:eastAsia="fr-CH"/>
                </w:rPr>
                <w:t xml:space="preserve">Opérer selon </w:t>
              </w:r>
              <w:r w:rsidR="00487F8C" w:rsidRPr="005B55E4">
                <w:rPr>
                  <w:rStyle w:val="Lienhypertexte"/>
                  <w:rFonts w:asciiTheme="minorHAnsi" w:eastAsia="Times New Roman" w:hAnsiTheme="minorHAnsi" w:cstheme="minorHAnsi"/>
                  <w:b/>
                  <w:bCs/>
                  <w:i/>
                  <w:iCs/>
                  <w:color w:val="4472C4" w:themeColor="accent1"/>
                  <w:sz w:val="20"/>
                  <w:szCs w:val="20"/>
                  <w:u w:val="none"/>
                  <w:lang w:val="fr-FR" w:eastAsia="fr-CH"/>
                </w:rPr>
                <w:t>des directives</w:t>
              </w:r>
              <w:r w:rsidR="008F05C6" w:rsidRPr="005B55E4">
                <w:rPr>
                  <w:rStyle w:val="Lienhypertexte"/>
                  <w:rFonts w:asciiTheme="minorHAnsi" w:eastAsia="Times New Roman" w:hAnsiTheme="minorHAnsi" w:cstheme="minorHAnsi"/>
                  <w:b/>
                  <w:bCs/>
                  <w:i/>
                  <w:iCs/>
                  <w:color w:val="4472C4" w:themeColor="accent1"/>
                  <w:sz w:val="20"/>
                  <w:szCs w:val="20"/>
                  <w:u w:val="none"/>
                  <w:lang w:val="fr-FR" w:eastAsia="fr-CH"/>
                </w:rPr>
                <w:t xml:space="preserve"> éthiques </w:t>
              </w:r>
            </w:hyperlink>
            <w:r w:rsidR="008F05C6" w:rsidRPr="005B55E4">
              <w:rPr>
                <w:rFonts w:asciiTheme="minorHAnsi" w:eastAsia="Times New Roman" w:hAnsiTheme="minorHAnsi" w:cstheme="minorHAnsi"/>
                <w:color w:val="000000" w:themeColor="text1"/>
                <w:sz w:val="20"/>
                <w:szCs w:val="20"/>
                <w:lang w:val="fr-FR" w:eastAsia="fr-CH"/>
              </w:rPr>
              <w:t>qui garantissent que les interventions et les services donnent la priorité et garantissent les droits des femmes et des filles à la sûreté et à la sécurité, à la confidentialité et au respect de la vie privée, à l'expression de leur opinion et à l'autonomie d</w:t>
            </w:r>
            <w:r w:rsidR="00CC20DB">
              <w:rPr>
                <w:rFonts w:asciiTheme="minorHAnsi" w:eastAsia="Times New Roman" w:hAnsiTheme="minorHAnsi" w:cstheme="minorHAnsi"/>
                <w:color w:val="000000" w:themeColor="text1"/>
                <w:sz w:val="20"/>
                <w:szCs w:val="20"/>
                <w:lang w:val="fr-FR" w:eastAsia="fr-CH"/>
              </w:rPr>
              <w:t>ans la prise de</w:t>
            </w:r>
            <w:r w:rsidR="008F05C6" w:rsidRPr="005B55E4">
              <w:rPr>
                <w:rFonts w:asciiTheme="minorHAnsi" w:eastAsia="Times New Roman" w:hAnsiTheme="minorHAnsi" w:cstheme="minorHAnsi"/>
                <w:color w:val="000000" w:themeColor="text1"/>
                <w:sz w:val="20"/>
                <w:szCs w:val="20"/>
                <w:lang w:val="fr-FR" w:eastAsia="fr-CH"/>
              </w:rPr>
              <w:t xml:space="preserve"> décision.   </w:t>
            </w:r>
          </w:p>
          <w:p w14:paraId="6F023C30" w14:textId="77777777" w:rsidR="006D3D30" w:rsidRPr="005B55E4" w:rsidRDefault="00000000" w:rsidP="003052EF">
            <w:pPr>
              <w:numPr>
                <w:ilvl w:val="0"/>
                <w:numId w:val="12"/>
              </w:numPr>
              <w:spacing w:after="0" w:line="240" w:lineRule="auto"/>
              <w:ind w:left="342" w:firstLine="0"/>
              <w:jc w:val="both"/>
              <w:textAlignment w:val="baseline"/>
              <w:rPr>
                <w:rFonts w:asciiTheme="minorHAnsi" w:eastAsia="Times New Roman" w:hAnsiTheme="minorHAnsi" w:cstheme="minorHAnsi"/>
                <w:sz w:val="20"/>
                <w:szCs w:val="20"/>
                <w:lang w:val="fr-FR" w:eastAsia="fr-CH"/>
              </w:rPr>
            </w:pPr>
            <w:hyperlink r:id="rId23">
              <w:r w:rsidR="008F05C6" w:rsidRPr="005B55E4">
                <w:rPr>
                  <w:rFonts w:asciiTheme="minorHAnsi" w:eastAsia="Times New Roman" w:hAnsiTheme="minorHAnsi" w:cstheme="minorHAnsi"/>
                  <w:b/>
                  <w:bCs/>
                  <w:i/>
                  <w:iCs/>
                  <w:color w:val="4472C4" w:themeColor="accent1"/>
                  <w:sz w:val="20"/>
                  <w:szCs w:val="20"/>
                  <w:lang w:val="fr-FR" w:eastAsia="fr-CH"/>
                </w:rPr>
                <w:t>Garantir la prise en compte de la dimension de genre et des approches transformatrices</w:t>
              </w:r>
              <w:r w:rsidR="008F05C6" w:rsidRPr="005B55E4">
                <w:rPr>
                  <w:rFonts w:asciiTheme="minorHAnsi" w:eastAsia="Times New Roman" w:hAnsiTheme="minorHAnsi" w:cstheme="minorHAnsi"/>
                  <w:b/>
                  <w:bCs/>
                  <w:i/>
                  <w:iCs/>
                  <w:color w:val="ED7D31" w:themeColor="accent2"/>
                  <w:sz w:val="20"/>
                  <w:szCs w:val="20"/>
                  <w:lang w:val="fr-FR" w:eastAsia="fr-CH"/>
                </w:rPr>
                <w:t xml:space="preserve"> </w:t>
              </w:r>
            </w:hyperlink>
            <w:r w:rsidR="008F05C6" w:rsidRPr="005B55E4">
              <w:rPr>
                <w:rFonts w:asciiTheme="minorHAnsi" w:eastAsia="Times New Roman" w:hAnsiTheme="minorHAnsi" w:cstheme="minorHAnsi"/>
                <w:color w:val="000000" w:themeColor="text1"/>
                <w:sz w:val="20"/>
                <w:szCs w:val="20"/>
                <w:lang w:val="fr-FR" w:eastAsia="fr-CH"/>
              </w:rPr>
              <w:t xml:space="preserve">qui cherchent à créer ou à renforcer des normes et des dynamiques équitables en matière de genre afin d'obtenir des changements fondamentaux et durables pour les femmes et les filles. </w:t>
            </w:r>
          </w:p>
          <w:p w14:paraId="43CBE3F1" w14:textId="484F419F" w:rsidR="006D3D30" w:rsidRPr="005B55E4" w:rsidRDefault="00000000" w:rsidP="003052EF">
            <w:pPr>
              <w:numPr>
                <w:ilvl w:val="0"/>
                <w:numId w:val="13"/>
              </w:numPr>
              <w:spacing w:after="0" w:line="240" w:lineRule="auto"/>
              <w:ind w:left="342" w:firstLine="0"/>
              <w:jc w:val="both"/>
              <w:textAlignment w:val="baseline"/>
              <w:rPr>
                <w:rFonts w:asciiTheme="minorHAnsi" w:eastAsia="Times New Roman" w:hAnsiTheme="minorHAnsi" w:cstheme="minorHAnsi"/>
                <w:sz w:val="20"/>
                <w:szCs w:val="20"/>
                <w:lang w:val="fr-FR" w:eastAsia="fr-CH"/>
              </w:rPr>
            </w:pPr>
            <w:hyperlink r:id="rId24">
              <w:r w:rsidR="008F05C6" w:rsidRPr="005B55E4">
                <w:rPr>
                  <w:rFonts w:asciiTheme="minorHAnsi" w:eastAsia="Times New Roman" w:hAnsiTheme="minorHAnsi" w:cstheme="minorHAnsi"/>
                  <w:b/>
                  <w:bCs/>
                  <w:i/>
                  <w:iCs/>
                  <w:color w:val="4472C4" w:themeColor="accent1"/>
                  <w:sz w:val="20"/>
                  <w:szCs w:val="20"/>
                  <w:lang w:val="fr-FR" w:eastAsia="fr-CH"/>
                </w:rPr>
                <w:t>Utiliser des points d'entrée culturellement et contextuellement pertinents</w:t>
              </w:r>
            </w:hyperlink>
            <w:r w:rsidR="008F05C6" w:rsidRPr="005B55E4">
              <w:rPr>
                <w:rFonts w:asciiTheme="minorHAnsi" w:eastAsia="Times New Roman" w:hAnsiTheme="minorHAnsi" w:cstheme="minorHAnsi"/>
                <w:color w:val="000000" w:themeColor="text1"/>
                <w:sz w:val="20"/>
                <w:szCs w:val="20"/>
                <w:lang w:val="fr-FR" w:eastAsia="fr-CH"/>
              </w:rPr>
              <w:t xml:space="preserve"> par le biais d'interventions qui impliquent des leaders culturels, communautaires, religieux, des jeunes et d'autres leaders. Toutes les propositions de projet devraient viser à inclure des mécanismes clairs de retour d'information de la part des communautés, avec la participation des femmes des communautés où les projets </w:t>
            </w:r>
            <w:r w:rsidR="00195262" w:rsidRPr="005B55E4">
              <w:rPr>
                <w:rFonts w:asciiTheme="minorHAnsi" w:eastAsia="Times New Roman" w:hAnsiTheme="minorHAnsi" w:cstheme="minorHAnsi"/>
                <w:color w:val="000000" w:themeColor="text1"/>
                <w:sz w:val="20"/>
                <w:szCs w:val="20"/>
                <w:lang w:val="fr-FR" w:eastAsia="fr-CH"/>
              </w:rPr>
              <w:t>s</w:t>
            </w:r>
            <w:r w:rsidR="00195262" w:rsidRPr="005B55E4">
              <w:rPr>
                <w:color w:val="000000" w:themeColor="text1"/>
                <w:lang w:val="fr-FR"/>
              </w:rPr>
              <w:t xml:space="preserve">ont </w:t>
            </w:r>
            <w:r w:rsidR="008F05C6" w:rsidRPr="005B55E4">
              <w:rPr>
                <w:rFonts w:asciiTheme="minorHAnsi" w:eastAsia="Times New Roman" w:hAnsiTheme="minorHAnsi" w:cstheme="minorHAnsi"/>
                <w:color w:val="000000" w:themeColor="text1"/>
                <w:sz w:val="20"/>
                <w:szCs w:val="20"/>
                <w:lang w:val="fr-FR" w:eastAsia="fr-CH"/>
              </w:rPr>
              <w:t xml:space="preserve">mis en œuvre.   </w:t>
            </w:r>
          </w:p>
          <w:p w14:paraId="7FF45A9B" w14:textId="35B8B220" w:rsidR="006D3D30" w:rsidRPr="005B55E4" w:rsidRDefault="00000000" w:rsidP="003052EF">
            <w:pPr>
              <w:numPr>
                <w:ilvl w:val="0"/>
                <w:numId w:val="14"/>
              </w:numPr>
              <w:spacing w:after="0" w:line="240" w:lineRule="auto"/>
              <w:ind w:left="342" w:firstLine="0"/>
              <w:jc w:val="both"/>
              <w:textAlignment w:val="baseline"/>
              <w:rPr>
                <w:rFonts w:asciiTheme="minorHAnsi" w:eastAsia="Times New Roman" w:hAnsiTheme="minorHAnsi" w:cstheme="minorHAnsi"/>
                <w:sz w:val="20"/>
                <w:szCs w:val="20"/>
                <w:lang w:val="fr-FR" w:eastAsia="fr-CH"/>
              </w:rPr>
            </w:pPr>
            <w:hyperlink r:id="rId25">
              <w:r w:rsidR="00086B57" w:rsidRPr="005B55E4">
                <w:rPr>
                  <w:rFonts w:asciiTheme="minorHAnsi" w:eastAsia="Times New Roman" w:hAnsiTheme="minorHAnsi" w:cstheme="minorHAnsi"/>
                  <w:b/>
                  <w:bCs/>
                  <w:i/>
                  <w:iCs/>
                  <w:color w:val="4472C4" w:themeColor="accent1"/>
                  <w:sz w:val="20"/>
                  <w:szCs w:val="20"/>
                  <w:lang w:val="fr-FR" w:eastAsia="fr-CH"/>
                </w:rPr>
                <w:t xml:space="preserve">Aborder des </w:t>
              </w:r>
              <w:r w:rsidR="008F05C6" w:rsidRPr="005B55E4">
                <w:rPr>
                  <w:rFonts w:asciiTheme="minorHAnsi" w:eastAsia="Times New Roman" w:hAnsiTheme="minorHAnsi" w:cstheme="minorHAnsi"/>
                  <w:b/>
                  <w:bCs/>
                  <w:i/>
                  <w:iCs/>
                  <w:color w:val="4472C4" w:themeColor="accent1"/>
                  <w:sz w:val="20"/>
                  <w:szCs w:val="20"/>
                  <w:lang w:val="fr-FR" w:eastAsia="fr-CH"/>
                </w:rPr>
                <w:t xml:space="preserve">formes et </w:t>
              </w:r>
              <w:r w:rsidR="00086B57" w:rsidRPr="005B55E4">
                <w:rPr>
                  <w:rFonts w:asciiTheme="minorHAnsi" w:eastAsia="Times New Roman" w:hAnsiTheme="minorHAnsi" w:cstheme="minorHAnsi"/>
                  <w:b/>
                  <w:bCs/>
                  <w:i/>
                  <w:iCs/>
                  <w:color w:val="4472C4" w:themeColor="accent1"/>
                  <w:sz w:val="20"/>
                  <w:szCs w:val="20"/>
                  <w:lang w:val="fr-FR" w:eastAsia="fr-CH"/>
                </w:rPr>
                <w:t>des</w:t>
              </w:r>
              <w:r w:rsidR="008F05C6" w:rsidRPr="005B55E4">
                <w:rPr>
                  <w:rFonts w:asciiTheme="minorHAnsi" w:eastAsia="Times New Roman" w:hAnsiTheme="minorHAnsi" w:cstheme="minorHAnsi"/>
                  <w:b/>
                  <w:bCs/>
                  <w:i/>
                  <w:iCs/>
                  <w:color w:val="4472C4" w:themeColor="accent1"/>
                  <w:sz w:val="20"/>
                  <w:szCs w:val="20"/>
                  <w:lang w:val="fr-FR" w:eastAsia="fr-CH"/>
                </w:rPr>
                <w:t xml:space="preserve"> </w:t>
              </w:r>
              <w:r w:rsidR="00086B57" w:rsidRPr="005B55E4">
                <w:rPr>
                  <w:rFonts w:asciiTheme="minorHAnsi" w:eastAsia="Times New Roman" w:hAnsiTheme="minorHAnsi" w:cstheme="minorHAnsi"/>
                  <w:b/>
                  <w:bCs/>
                  <w:i/>
                  <w:iCs/>
                  <w:color w:val="4472C4" w:themeColor="accent1"/>
                  <w:sz w:val="20"/>
                  <w:szCs w:val="20"/>
                  <w:lang w:val="fr-FR" w:eastAsia="fr-CH"/>
                </w:rPr>
                <w:t>cadres</w:t>
              </w:r>
              <w:r w:rsidR="008F05C6" w:rsidRPr="005B55E4">
                <w:rPr>
                  <w:rFonts w:asciiTheme="minorHAnsi" w:eastAsia="Times New Roman" w:hAnsiTheme="minorHAnsi" w:cstheme="minorHAnsi"/>
                  <w:b/>
                  <w:bCs/>
                  <w:i/>
                  <w:iCs/>
                  <w:color w:val="4472C4" w:themeColor="accent1"/>
                  <w:sz w:val="20"/>
                  <w:szCs w:val="20"/>
                  <w:lang w:val="fr-FR" w:eastAsia="fr-CH"/>
                </w:rPr>
                <w:t xml:space="preserve"> spécifiques de la violence à l'égard des femmes et des enfants en comprenant bien les contextes spécifiques</w:t>
              </w:r>
            </w:hyperlink>
            <w:r w:rsidR="008F05C6" w:rsidRPr="005B55E4">
              <w:rPr>
                <w:rFonts w:asciiTheme="minorHAnsi" w:eastAsia="Times New Roman" w:hAnsiTheme="minorHAnsi" w:cstheme="minorHAnsi"/>
                <w:color w:val="000000" w:themeColor="text1"/>
                <w:sz w:val="20"/>
                <w:szCs w:val="20"/>
                <w:lang w:val="fr-FR" w:eastAsia="fr-CH"/>
              </w:rPr>
              <w:t xml:space="preserve"> dans lesquels la violence a lieu pour une conception et une mise en œuvre efficaces des programmes, en connaissant les formes et les contextes spécifiques ainsi que les groupes de population concernés.  </w:t>
            </w:r>
          </w:p>
          <w:p w14:paraId="5C44E624" w14:textId="74A6D464" w:rsidR="006D3D30" w:rsidRPr="005B55E4" w:rsidRDefault="00000000" w:rsidP="003052EF">
            <w:pPr>
              <w:numPr>
                <w:ilvl w:val="0"/>
                <w:numId w:val="15"/>
              </w:numPr>
              <w:spacing w:after="0" w:line="240" w:lineRule="auto"/>
              <w:ind w:left="342" w:firstLine="0"/>
              <w:jc w:val="both"/>
              <w:textAlignment w:val="baseline"/>
              <w:rPr>
                <w:rFonts w:asciiTheme="minorHAnsi" w:eastAsia="Times New Roman" w:hAnsiTheme="minorHAnsi" w:cstheme="minorHAnsi"/>
                <w:sz w:val="20"/>
                <w:szCs w:val="20"/>
                <w:lang w:val="fr-FR" w:eastAsia="fr-CH"/>
              </w:rPr>
            </w:pPr>
            <w:hyperlink r:id="rId26">
              <w:r w:rsidR="008F05C6" w:rsidRPr="005B55E4">
                <w:rPr>
                  <w:rFonts w:asciiTheme="minorHAnsi" w:eastAsia="Times New Roman" w:hAnsiTheme="minorHAnsi" w:cstheme="minorHAnsi"/>
                  <w:b/>
                  <w:bCs/>
                  <w:i/>
                  <w:iCs/>
                  <w:color w:val="4472C4" w:themeColor="accent1"/>
                  <w:sz w:val="20"/>
                  <w:szCs w:val="20"/>
                  <w:lang w:val="fr-FR" w:eastAsia="fr-CH"/>
                </w:rPr>
                <w:t>Adopter une approche intersectionnelle et se concentrer sur les groupes qui risquent le plus d'être laissés pour compte</w:t>
              </w:r>
            </w:hyperlink>
            <w:r w:rsidR="008F05C6" w:rsidRPr="005B55E4">
              <w:rPr>
                <w:rFonts w:asciiTheme="minorHAnsi" w:eastAsia="Times New Roman" w:hAnsiTheme="minorHAnsi" w:cstheme="minorHAnsi"/>
                <w:color w:val="000000" w:themeColor="text1"/>
                <w:sz w:val="20"/>
                <w:szCs w:val="20"/>
                <w:lang w:val="fr-FR" w:eastAsia="fr-CH"/>
              </w:rPr>
              <w:t xml:space="preserve">, en particulier les femmes et les filles exclues ou défavorisées (telles que les femmes et les filles handicapées, les LBT, les déplacées </w:t>
            </w:r>
            <w:r w:rsidR="00043EE3">
              <w:rPr>
                <w:rFonts w:asciiTheme="minorHAnsi" w:eastAsia="Times New Roman" w:hAnsiTheme="minorHAnsi" w:cstheme="minorHAnsi"/>
                <w:color w:val="000000" w:themeColor="text1"/>
                <w:sz w:val="20"/>
                <w:szCs w:val="20"/>
                <w:lang w:val="fr-FR" w:eastAsia="fr-CH"/>
              </w:rPr>
              <w:t xml:space="preserve">internes </w:t>
            </w:r>
            <w:r w:rsidR="008F05C6" w:rsidRPr="005B55E4">
              <w:rPr>
                <w:rFonts w:asciiTheme="minorHAnsi" w:eastAsia="Times New Roman" w:hAnsiTheme="minorHAnsi" w:cstheme="minorHAnsi"/>
                <w:color w:val="000000" w:themeColor="text1"/>
                <w:sz w:val="20"/>
                <w:szCs w:val="20"/>
                <w:lang w:val="fr-FR" w:eastAsia="fr-CH"/>
              </w:rPr>
              <w:t>et les réfugié</w:t>
            </w:r>
            <w:r w:rsidR="00A81593">
              <w:rPr>
                <w:rFonts w:asciiTheme="minorHAnsi" w:eastAsia="Times New Roman" w:hAnsiTheme="minorHAnsi" w:cstheme="minorHAnsi"/>
                <w:color w:val="000000" w:themeColor="text1"/>
                <w:sz w:val="20"/>
                <w:szCs w:val="20"/>
                <w:lang w:val="fr-FR" w:eastAsia="fr-CH"/>
              </w:rPr>
              <w:t>e</w:t>
            </w:r>
            <w:r w:rsidR="008F05C6" w:rsidRPr="005B55E4">
              <w:rPr>
                <w:rFonts w:asciiTheme="minorHAnsi" w:eastAsia="Times New Roman" w:hAnsiTheme="minorHAnsi" w:cstheme="minorHAnsi"/>
                <w:color w:val="000000" w:themeColor="text1"/>
                <w:sz w:val="20"/>
                <w:szCs w:val="20"/>
                <w:lang w:val="fr-FR" w:eastAsia="fr-CH"/>
              </w:rPr>
              <w:t xml:space="preserve">s, les autochtones, les </w:t>
            </w:r>
            <w:r w:rsidR="00D875C7">
              <w:rPr>
                <w:rFonts w:asciiTheme="minorHAnsi" w:eastAsia="Times New Roman" w:hAnsiTheme="minorHAnsi" w:cstheme="minorHAnsi"/>
                <w:color w:val="000000" w:themeColor="text1"/>
                <w:sz w:val="20"/>
                <w:szCs w:val="20"/>
                <w:lang w:val="fr-FR" w:eastAsia="fr-CH"/>
              </w:rPr>
              <w:t>femmes et filles</w:t>
            </w:r>
            <w:r w:rsidR="008F05C6" w:rsidRPr="005B55E4">
              <w:rPr>
                <w:rFonts w:asciiTheme="minorHAnsi" w:eastAsia="Times New Roman" w:hAnsiTheme="minorHAnsi" w:cstheme="minorHAnsi"/>
                <w:color w:val="000000" w:themeColor="text1"/>
                <w:sz w:val="20"/>
                <w:szCs w:val="20"/>
                <w:lang w:val="fr-FR" w:eastAsia="fr-CH"/>
              </w:rPr>
              <w:t xml:space="preserve"> âgées et les </w:t>
            </w:r>
            <w:r w:rsidR="00D875C7">
              <w:rPr>
                <w:rFonts w:asciiTheme="minorHAnsi" w:eastAsia="Times New Roman" w:hAnsiTheme="minorHAnsi" w:cstheme="minorHAnsi"/>
                <w:color w:val="000000" w:themeColor="text1"/>
                <w:sz w:val="20"/>
                <w:szCs w:val="20"/>
                <w:lang w:val="fr-FR" w:eastAsia="fr-CH"/>
              </w:rPr>
              <w:t xml:space="preserve">femmes et filles </w:t>
            </w:r>
            <w:r w:rsidR="008F05C6" w:rsidRPr="005B55E4">
              <w:rPr>
                <w:rFonts w:asciiTheme="minorHAnsi" w:eastAsia="Times New Roman" w:hAnsiTheme="minorHAnsi" w:cstheme="minorHAnsi"/>
                <w:color w:val="000000" w:themeColor="text1"/>
                <w:sz w:val="20"/>
                <w:szCs w:val="20"/>
                <w:lang w:val="fr-FR" w:eastAsia="fr-CH"/>
              </w:rPr>
              <w:t xml:space="preserve">membres de minorités ethniques).  </w:t>
            </w:r>
          </w:p>
          <w:p w14:paraId="5A3DDA67" w14:textId="6F941EFF" w:rsidR="006D3D30" w:rsidRPr="005B55E4" w:rsidRDefault="00000000" w:rsidP="003052EF">
            <w:pPr>
              <w:numPr>
                <w:ilvl w:val="0"/>
                <w:numId w:val="16"/>
              </w:numPr>
              <w:spacing w:after="0" w:line="240" w:lineRule="auto"/>
              <w:ind w:left="342" w:firstLine="0"/>
              <w:jc w:val="both"/>
              <w:textAlignment w:val="baseline"/>
              <w:rPr>
                <w:rFonts w:asciiTheme="minorHAnsi" w:eastAsia="Times New Roman" w:hAnsiTheme="minorHAnsi" w:cstheme="minorHAnsi"/>
                <w:sz w:val="20"/>
                <w:szCs w:val="20"/>
                <w:lang w:val="fr-FR" w:eastAsia="fr-CH"/>
              </w:rPr>
            </w:pPr>
            <w:hyperlink r:id="rId27">
              <w:r w:rsidR="008F05C6" w:rsidRPr="005B55E4">
                <w:rPr>
                  <w:rFonts w:asciiTheme="minorHAnsi" w:eastAsia="Times New Roman" w:hAnsiTheme="minorHAnsi" w:cstheme="minorHAnsi"/>
                  <w:b/>
                  <w:bCs/>
                  <w:i/>
                  <w:iCs/>
                  <w:color w:val="4472C4" w:themeColor="accent1"/>
                  <w:sz w:val="20"/>
                  <w:szCs w:val="20"/>
                  <w:lang w:val="fr-FR" w:eastAsia="fr-CH"/>
                </w:rPr>
                <w:t>Opérer dans le cadre d'un modèle socio-écologique de compréhension de la violence</w:t>
              </w:r>
            </w:hyperlink>
            <w:r w:rsidR="008F05C6" w:rsidRPr="005B55E4">
              <w:rPr>
                <w:rFonts w:asciiTheme="minorHAnsi" w:eastAsia="Times New Roman" w:hAnsiTheme="minorHAnsi" w:cstheme="minorHAnsi"/>
                <w:color w:val="4472C4" w:themeColor="accent1"/>
                <w:sz w:val="20"/>
                <w:szCs w:val="20"/>
                <w:lang w:val="fr-FR" w:eastAsia="fr-CH"/>
              </w:rPr>
              <w:t xml:space="preserve"> </w:t>
            </w:r>
            <w:r w:rsidR="008F05C6" w:rsidRPr="005B55E4">
              <w:rPr>
                <w:rFonts w:asciiTheme="minorHAnsi" w:eastAsia="Times New Roman" w:hAnsiTheme="minorHAnsi" w:cstheme="minorHAnsi"/>
                <w:color w:val="000000" w:themeColor="text1"/>
                <w:sz w:val="20"/>
                <w:szCs w:val="20"/>
                <w:lang w:val="fr-FR" w:eastAsia="fr-CH"/>
              </w:rPr>
              <w:t xml:space="preserve">qui vise à garantir que les interventions prennent en compte et traitent les conditions </w:t>
            </w:r>
            <w:r w:rsidR="004A3E80">
              <w:rPr>
                <w:rFonts w:asciiTheme="minorHAnsi" w:eastAsia="Times New Roman" w:hAnsiTheme="minorHAnsi" w:cstheme="minorHAnsi"/>
                <w:color w:val="000000" w:themeColor="text1"/>
                <w:sz w:val="20"/>
                <w:szCs w:val="20"/>
                <w:lang w:val="fr-FR" w:eastAsia="fr-CH"/>
              </w:rPr>
              <w:t xml:space="preserve">qui influencent </w:t>
            </w:r>
            <w:r w:rsidR="00EB45F7" w:rsidRPr="00657979">
              <w:rPr>
                <w:rFonts w:asciiTheme="minorHAnsi" w:eastAsia="Times New Roman" w:hAnsiTheme="minorHAnsi" w:cstheme="minorHAnsi"/>
                <w:color w:val="000000" w:themeColor="text1"/>
                <w:sz w:val="20"/>
                <w:szCs w:val="20"/>
                <w:lang w:val="fr-FR" w:eastAsia="fr-CH"/>
              </w:rPr>
              <w:t xml:space="preserve">les risques de violence </w:t>
            </w:r>
            <w:r w:rsidR="008F05C6" w:rsidRPr="005B55E4">
              <w:rPr>
                <w:rFonts w:asciiTheme="minorHAnsi" w:eastAsia="Times New Roman" w:hAnsiTheme="minorHAnsi" w:cstheme="minorHAnsi"/>
                <w:color w:val="000000" w:themeColor="text1"/>
                <w:sz w:val="20"/>
                <w:szCs w:val="20"/>
                <w:lang w:val="fr-FR" w:eastAsia="fr-CH"/>
              </w:rPr>
              <w:t xml:space="preserve">à différents niveaux (par exemple, l'individu, la famille, la communauté et la société).  </w:t>
            </w:r>
          </w:p>
          <w:p w14:paraId="11F08DC4" w14:textId="7299C939" w:rsidR="006D3D30" w:rsidRPr="005B55E4" w:rsidRDefault="00000000" w:rsidP="003052EF">
            <w:pPr>
              <w:numPr>
                <w:ilvl w:val="0"/>
                <w:numId w:val="17"/>
              </w:numPr>
              <w:spacing w:after="0" w:line="240" w:lineRule="auto"/>
              <w:ind w:left="342" w:firstLine="0"/>
              <w:jc w:val="both"/>
              <w:textAlignment w:val="baseline"/>
              <w:rPr>
                <w:rFonts w:asciiTheme="minorHAnsi" w:eastAsia="Times New Roman" w:hAnsiTheme="minorHAnsi" w:cstheme="minorHAnsi"/>
                <w:sz w:val="20"/>
                <w:szCs w:val="20"/>
                <w:lang w:val="fr-FR" w:eastAsia="fr-CH"/>
              </w:rPr>
            </w:pPr>
            <w:hyperlink r:id="rId28">
              <w:r w:rsidR="008F05C6" w:rsidRPr="005B55E4">
                <w:rPr>
                  <w:rFonts w:asciiTheme="minorHAnsi" w:eastAsia="Times New Roman" w:hAnsiTheme="minorHAnsi" w:cstheme="minorHAnsi"/>
                  <w:b/>
                  <w:bCs/>
                  <w:i/>
                  <w:iCs/>
                  <w:color w:val="4472C4" w:themeColor="accent1"/>
                  <w:sz w:val="20"/>
                  <w:szCs w:val="20"/>
                  <w:lang w:val="fr-FR" w:eastAsia="fr-CH"/>
                </w:rPr>
                <w:t>Travailler en partenariat avec différentes parties prenantes</w:t>
              </w:r>
              <w:r w:rsidR="008F05C6" w:rsidRPr="005B55E4">
                <w:rPr>
                  <w:rFonts w:asciiTheme="minorHAnsi" w:eastAsia="Times New Roman" w:hAnsiTheme="minorHAnsi" w:cstheme="minorHAnsi"/>
                  <w:b/>
                  <w:bCs/>
                  <w:i/>
                  <w:iCs/>
                  <w:color w:val="ED7D31" w:themeColor="accent2"/>
                  <w:sz w:val="20"/>
                  <w:szCs w:val="20"/>
                  <w:lang w:val="fr-FR" w:eastAsia="fr-CH"/>
                </w:rPr>
                <w:t xml:space="preserve"> </w:t>
              </w:r>
            </w:hyperlink>
            <w:r w:rsidR="008F05C6" w:rsidRPr="005B55E4">
              <w:rPr>
                <w:rFonts w:asciiTheme="minorHAnsi" w:eastAsia="Times New Roman" w:hAnsiTheme="minorHAnsi" w:cstheme="minorHAnsi"/>
                <w:color w:val="000000" w:themeColor="text1"/>
                <w:sz w:val="20"/>
                <w:szCs w:val="20"/>
                <w:lang w:val="fr-FR" w:eastAsia="fr-CH"/>
              </w:rPr>
              <w:t xml:space="preserve">telles que les gouvernements, les </w:t>
            </w:r>
            <w:r w:rsidR="00A040AB">
              <w:rPr>
                <w:rFonts w:asciiTheme="minorHAnsi" w:eastAsia="Times New Roman" w:hAnsiTheme="minorHAnsi" w:cstheme="minorHAnsi"/>
                <w:color w:val="000000" w:themeColor="text1"/>
                <w:sz w:val="20"/>
                <w:szCs w:val="20"/>
                <w:lang w:val="fr-FR" w:eastAsia="fr-CH"/>
              </w:rPr>
              <w:t>bailleurs de fond</w:t>
            </w:r>
            <w:r w:rsidR="0095016E">
              <w:rPr>
                <w:rFonts w:asciiTheme="minorHAnsi" w:eastAsia="Times New Roman" w:hAnsiTheme="minorHAnsi" w:cstheme="minorHAnsi"/>
                <w:color w:val="000000" w:themeColor="text1"/>
                <w:sz w:val="20"/>
                <w:szCs w:val="20"/>
                <w:lang w:val="fr-FR" w:eastAsia="fr-CH"/>
              </w:rPr>
              <w:t>s</w:t>
            </w:r>
            <w:r w:rsidR="008F05C6" w:rsidRPr="005B55E4">
              <w:rPr>
                <w:rFonts w:asciiTheme="minorHAnsi" w:eastAsia="Times New Roman" w:hAnsiTheme="minorHAnsi" w:cstheme="minorHAnsi"/>
                <w:color w:val="000000" w:themeColor="text1"/>
                <w:sz w:val="20"/>
                <w:szCs w:val="20"/>
                <w:lang w:val="fr-FR" w:eastAsia="fr-CH"/>
              </w:rPr>
              <w:t xml:space="preserve">, les agences des Nations </w:t>
            </w:r>
            <w:r w:rsidR="00A040AB">
              <w:rPr>
                <w:rFonts w:asciiTheme="minorHAnsi" w:eastAsia="Times New Roman" w:hAnsiTheme="minorHAnsi" w:cstheme="minorHAnsi"/>
                <w:color w:val="000000" w:themeColor="text1"/>
                <w:sz w:val="20"/>
                <w:szCs w:val="20"/>
                <w:lang w:val="fr-FR" w:eastAsia="fr-CH"/>
              </w:rPr>
              <w:t>U</w:t>
            </w:r>
            <w:r w:rsidR="008F05C6" w:rsidRPr="005B55E4">
              <w:rPr>
                <w:rFonts w:asciiTheme="minorHAnsi" w:eastAsia="Times New Roman" w:hAnsiTheme="minorHAnsi" w:cstheme="minorHAnsi"/>
                <w:color w:val="000000" w:themeColor="text1"/>
                <w:sz w:val="20"/>
                <w:szCs w:val="20"/>
                <w:lang w:val="fr-FR" w:eastAsia="fr-CH"/>
              </w:rPr>
              <w:t xml:space="preserve">nies, la société civile et les groupes communautaires, les acteurs intersectoriels, les </w:t>
            </w:r>
            <w:r w:rsidR="00F21564" w:rsidRPr="005B55E4">
              <w:rPr>
                <w:rFonts w:asciiTheme="minorHAnsi" w:eastAsia="Times New Roman" w:hAnsiTheme="minorHAnsi" w:cstheme="minorHAnsi"/>
                <w:color w:val="000000" w:themeColor="text1"/>
                <w:sz w:val="20"/>
                <w:szCs w:val="20"/>
                <w:lang w:val="fr-FR" w:eastAsia="fr-CH"/>
              </w:rPr>
              <w:t>institut</w:t>
            </w:r>
            <w:r w:rsidR="00F21564">
              <w:rPr>
                <w:rFonts w:asciiTheme="minorHAnsi" w:eastAsia="Times New Roman" w:hAnsiTheme="minorHAnsi" w:cstheme="minorHAnsi"/>
                <w:color w:val="000000" w:themeColor="text1"/>
                <w:sz w:val="20"/>
                <w:szCs w:val="20"/>
                <w:lang w:val="fr-FR" w:eastAsia="fr-CH"/>
              </w:rPr>
              <w:t>s</w:t>
            </w:r>
            <w:r w:rsidR="00F21564" w:rsidRPr="005B55E4">
              <w:rPr>
                <w:rFonts w:asciiTheme="minorHAnsi" w:eastAsia="Times New Roman" w:hAnsiTheme="minorHAnsi" w:cstheme="minorHAnsi"/>
                <w:color w:val="000000" w:themeColor="text1"/>
                <w:sz w:val="20"/>
                <w:szCs w:val="20"/>
                <w:lang w:val="fr-FR" w:eastAsia="fr-CH"/>
              </w:rPr>
              <w:t xml:space="preserve"> universitaires</w:t>
            </w:r>
            <w:r w:rsidR="008F05C6" w:rsidRPr="005B55E4">
              <w:rPr>
                <w:rFonts w:asciiTheme="minorHAnsi" w:eastAsia="Times New Roman" w:hAnsiTheme="minorHAnsi" w:cstheme="minorHAnsi"/>
                <w:color w:val="000000" w:themeColor="text1"/>
                <w:sz w:val="20"/>
                <w:szCs w:val="20"/>
                <w:lang w:val="fr-FR" w:eastAsia="fr-CH"/>
              </w:rPr>
              <w:t xml:space="preserve"> et de recherche et, surtout, les femmes et les filles survivantes et les organisations dirigées par des femmes.  </w:t>
            </w:r>
          </w:p>
          <w:p w14:paraId="547B64B4" w14:textId="00A44611" w:rsidR="006D3D30" w:rsidRPr="005B55E4" w:rsidRDefault="00000000" w:rsidP="003052EF">
            <w:pPr>
              <w:numPr>
                <w:ilvl w:val="0"/>
                <w:numId w:val="18"/>
              </w:numPr>
              <w:spacing w:after="0" w:line="240" w:lineRule="auto"/>
              <w:ind w:left="342" w:firstLine="0"/>
              <w:jc w:val="both"/>
              <w:textAlignment w:val="baseline"/>
              <w:rPr>
                <w:rFonts w:asciiTheme="minorHAnsi" w:eastAsia="Times New Roman" w:hAnsiTheme="minorHAnsi" w:cstheme="minorHAnsi"/>
                <w:sz w:val="20"/>
                <w:szCs w:val="20"/>
                <w:lang w:val="fr-FR" w:eastAsia="fr-CH"/>
              </w:rPr>
            </w:pPr>
            <w:hyperlink r:id="rId29">
              <w:r w:rsidR="008F05C6" w:rsidRPr="005B55E4">
                <w:rPr>
                  <w:rFonts w:asciiTheme="minorHAnsi" w:eastAsia="Times New Roman" w:hAnsiTheme="minorHAnsi" w:cstheme="minorHAnsi"/>
                  <w:b/>
                  <w:bCs/>
                  <w:i/>
                  <w:iCs/>
                  <w:color w:val="4472C4" w:themeColor="accent1"/>
                  <w:sz w:val="20"/>
                  <w:szCs w:val="20"/>
                  <w:lang w:val="fr-FR" w:eastAsia="fr-CH"/>
                </w:rPr>
                <w:t xml:space="preserve">S'appuyer sur les preuves existantes de "ce qui </w:t>
              </w:r>
              <w:r w:rsidR="009F35DD">
                <w:rPr>
                  <w:rFonts w:asciiTheme="minorHAnsi" w:eastAsia="Times New Roman" w:hAnsiTheme="minorHAnsi" w:cstheme="minorHAnsi"/>
                  <w:b/>
                  <w:bCs/>
                  <w:i/>
                  <w:iCs/>
                  <w:color w:val="4472C4" w:themeColor="accent1"/>
                  <w:sz w:val="20"/>
                  <w:szCs w:val="20"/>
                  <w:lang w:val="fr-FR" w:eastAsia="fr-CH"/>
                </w:rPr>
                <w:t>fonctionne</w:t>
              </w:r>
              <w:r w:rsidR="008F05C6" w:rsidRPr="005B55E4">
                <w:rPr>
                  <w:rFonts w:asciiTheme="minorHAnsi" w:eastAsia="Times New Roman" w:hAnsiTheme="minorHAnsi" w:cstheme="minorHAnsi"/>
                  <w:b/>
                  <w:bCs/>
                  <w:i/>
                  <w:iCs/>
                  <w:color w:val="4472C4" w:themeColor="accent1"/>
                  <w:sz w:val="20"/>
                  <w:szCs w:val="20"/>
                  <w:lang w:val="fr-FR" w:eastAsia="fr-CH"/>
                </w:rPr>
                <w:t xml:space="preserve">" (ou ne </w:t>
              </w:r>
              <w:r w:rsidR="009F35DD">
                <w:rPr>
                  <w:rFonts w:asciiTheme="minorHAnsi" w:eastAsia="Times New Roman" w:hAnsiTheme="minorHAnsi" w:cstheme="minorHAnsi"/>
                  <w:b/>
                  <w:bCs/>
                  <w:i/>
                  <w:iCs/>
                  <w:color w:val="4472C4" w:themeColor="accent1"/>
                  <w:sz w:val="20"/>
                  <w:szCs w:val="20"/>
                  <w:lang w:val="fr-FR" w:eastAsia="fr-CH"/>
                </w:rPr>
                <w:t>fonctionne</w:t>
              </w:r>
              <w:r w:rsidR="008F05C6" w:rsidRPr="005B55E4">
                <w:rPr>
                  <w:rFonts w:asciiTheme="minorHAnsi" w:eastAsia="Times New Roman" w:hAnsiTheme="minorHAnsi" w:cstheme="minorHAnsi"/>
                  <w:b/>
                  <w:bCs/>
                  <w:i/>
                  <w:iCs/>
                  <w:color w:val="4472C4" w:themeColor="accent1"/>
                  <w:sz w:val="20"/>
                  <w:szCs w:val="20"/>
                  <w:lang w:val="fr-FR" w:eastAsia="fr-CH"/>
                </w:rPr>
                <w:t xml:space="preserve"> pas</w:t>
              </w:r>
            </w:hyperlink>
            <w:r w:rsidR="008F05C6" w:rsidRPr="005B55E4">
              <w:rPr>
                <w:rFonts w:asciiTheme="minorHAnsi" w:eastAsia="Times New Roman" w:hAnsiTheme="minorHAnsi" w:cstheme="minorHAnsi"/>
                <w:color w:val="4472C4" w:themeColor="accent1"/>
                <w:sz w:val="20"/>
                <w:szCs w:val="20"/>
                <w:lang w:val="fr-FR" w:eastAsia="fr-CH"/>
              </w:rPr>
              <w:t>)</w:t>
            </w:r>
            <w:r w:rsidR="008F05C6" w:rsidRPr="005B55E4">
              <w:rPr>
                <w:rFonts w:asciiTheme="minorHAnsi" w:eastAsia="Times New Roman" w:hAnsiTheme="minorHAnsi" w:cstheme="minorHAnsi"/>
                <w:color w:val="000000" w:themeColor="text1"/>
                <w:sz w:val="20"/>
                <w:szCs w:val="20"/>
                <w:lang w:val="fr-FR" w:eastAsia="fr-CH"/>
              </w:rPr>
              <w:t xml:space="preserve"> pour répondre à la violence contre les femmes et les filles et la prévenir, à partir d'évaluations formelles, de recherches et d'études, de consensus et de recommandations d'experts, d'expériences partagées de praticiens et - ce qui est important - du retour d'information </w:t>
            </w:r>
            <w:r w:rsidR="00F21564">
              <w:rPr>
                <w:rFonts w:asciiTheme="minorHAnsi" w:eastAsia="Times New Roman" w:hAnsiTheme="minorHAnsi" w:cstheme="minorHAnsi"/>
                <w:color w:val="000000" w:themeColor="text1"/>
                <w:sz w:val="20"/>
                <w:szCs w:val="20"/>
                <w:lang w:val="fr-FR" w:eastAsia="fr-CH"/>
              </w:rPr>
              <w:t xml:space="preserve">provenant </w:t>
            </w:r>
            <w:r w:rsidR="008F05C6" w:rsidRPr="005B55E4">
              <w:rPr>
                <w:rFonts w:asciiTheme="minorHAnsi" w:eastAsia="Times New Roman" w:hAnsiTheme="minorHAnsi" w:cstheme="minorHAnsi"/>
                <w:color w:val="000000" w:themeColor="text1"/>
                <w:sz w:val="20"/>
                <w:szCs w:val="20"/>
                <w:lang w:val="fr-FR" w:eastAsia="fr-CH"/>
              </w:rPr>
              <w:t>des survivantes</w:t>
            </w:r>
            <w:r w:rsidR="00F21564">
              <w:rPr>
                <w:rFonts w:asciiTheme="minorHAnsi" w:eastAsia="Times New Roman" w:hAnsiTheme="minorHAnsi" w:cstheme="minorHAnsi"/>
                <w:color w:val="000000" w:themeColor="text1"/>
                <w:sz w:val="20"/>
                <w:szCs w:val="20"/>
                <w:lang w:val="fr-FR" w:eastAsia="fr-CH"/>
              </w:rPr>
              <w:t xml:space="preserve"> et </w:t>
            </w:r>
            <w:r w:rsidR="008F05C6" w:rsidRPr="005B55E4">
              <w:rPr>
                <w:rFonts w:asciiTheme="minorHAnsi" w:eastAsia="Times New Roman" w:hAnsiTheme="minorHAnsi" w:cstheme="minorHAnsi"/>
                <w:color w:val="000000" w:themeColor="text1"/>
                <w:sz w:val="20"/>
                <w:szCs w:val="20"/>
                <w:lang w:val="fr-FR" w:eastAsia="fr-CH"/>
              </w:rPr>
              <w:t xml:space="preserve">des femmes et des filles à risque.  </w:t>
            </w:r>
          </w:p>
          <w:p w14:paraId="1CD338B1" w14:textId="77777777" w:rsidR="00963A23" w:rsidRPr="005B55E4" w:rsidRDefault="00963A23" w:rsidP="003052EF">
            <w:pPr>
              <w:spacing w:after="0" w:line="240" w:lineRule="auto"/>
              <w:jc w:val="both"/>
              <w:rPr>
                <w:rFonts w:asciiTheme="minorHAnsi" w:eastAsia="Times New Roman" w:hAnsiTheme="minorHAnsi" w:cstheme="minorHAnsi"/>
                <w:sz w:val="20"/>
                <w:szCs w:val="20"/>
                <w:lang w:val="fr-FR" w:eastAsia="fr-CH"/>
              </w:rPr>
            </w:pPr>
          </w:p>
          <w:p w14:paraId="6E3295F8" w14:textId="30492A22" w:rsidR="006D3D30" w:rsidRPr="005B55E4" w:rsidRDefault="008F05C6" w:rsidP="003052EF">
            <w:pPr>
              <w:spacing w:line="240" w:lineRule="auto"/>
              <w:jc w:val="both"/>
              <w:textAlignment w:val="baseline"/>
              <w:rPr>
                <w:rFonts w:asciiTheme="minorHAnsi" w:hAnsiTheme="minorHAnsi" w:cstheme="minorHAnsi"/>
                <w:sz w:val="20"/>
                <w:szCs w:val="20"/>
                <w:lang w:val="fr-FR"/>
              </w:rPr>
            </w:pPr>
            <w:r w:rsidRPr="005B55E4">
              <w:rPr>
                <w:rFonts w:asciiTheme="minorHAnsi" w:eastAsia="Times New Roman" w:hAnsiTheme="minorHAnsi" w:cstheme="minorHAnsi"/>
                <w:sz w:val="20"/>
                <w:szCs w:val="20"/>
                <w:lang w:val="fr-FR" w:eastAsia="fr-CH"/>
              </w:rPr>
              <w:t xml:space="preserve">Pour plus d'informations sur la manière d'incarner les principes </w:t>
            </w:r>
            <w:r w:rsidR="00997D36" w:rsidRPr="005B55E4">
              <w:rPr>
                <w:rFonts w:asciiTheme="minorHAnsi" w:eastAsia="Times New Roman" w:hAnsiTheme="minorHAnsi" w:cstheme="minorHAnsi"/>
                <w:color w:val="000000" w:themeColor="text1"/>
                <w:sz w:val="20"/>
                <w:szCs w:val="20"/>
                <w:lang w:val="fr-FR" w:eastAsia="fr-CH"/>
              </w:rPr>
              <w:t xml:space="preserve">de </w:t>
            </w:r>
            <w:r w:rsidR="00997D36">
              <w:rPr>
                <w:rFonts w:asciiTheme="minorHAnsi" w:eastAsia="Times New Roman" w:hAnsiTheme="minorHAnsi" w:cstheme="minorHAnsi"/>
                <w:color w:val="000000" w:themeColor="text1"/>
                <w:sz w:val="20"/>
                <w:szCs w:val="20"/>
                <w:lang w:val="fr-FR" w:eastAsia="fr-CH"/>
              </w:rPr>
              <w:t>programmation de l’élimination de la VFF</w:t>
            </w:r>
            <w:r w:rsidRPr="005B55E4">
              <w:rPr>
                <w:rFonts w:asciiTheme="minorHAnsi" w:eastAsia="Times New Roman" w:hAnsiTheme="minorHAnsi" w:cstheme="minorHAnsi"/>
                <w:sz w:val="20"/>
                <w:szCs w:val="20"/>
                <w:lang w:val="fr-FR" w:eastAsia="fr-CH"/>
              </w:rPr>
              <w:t xml:space="preserve">, vous pouvez consulter le </w:t>
            </w:r>
            <w:hyperlink r:id="rId30" w:history="1">
              <w:r w:rsidRPr="00F95B5D">
                <w:rPr>
                  <w:rStyle w:val="Lienhypertexte"/>
                  <w:sz w:val="20"/>
                  <w:szCs w:val="20"/>
                  <w:lang w:val="fr-FR"/>
                </w:rPr>
                <w:t>Centre de connaissances virtuel d</w:t>
              </w:r>
              <w:r w:rsidR="00CE2696">
                <w:rPr>
                  <w:rStyle w:val="Lienhypertexte"/>
                  <w:sz w:val="20"/>
                  <w:szCs w:val="20"/>
                  <w:lang w:val="fr-FR"/>
                </w:rPr>
                <w:t>’</w:t>
              </w:r>
              <w:r w:rsidRPr="00F95B5D">
                <w:rPr>
                  <w:rStyle w:val="Lienhypertexte"/>
                  <w:sz w:val="20"/>
                  <w:szCs w:val="20"/>
                  <w:lang w:val="fr-FR"/>
                </w:rPr>
                <w:t>ONU Femmes pour mettre fin à la violence à l</w:t>
              </w:r>
              <w:r w:rsidR="00CE2696">
                <w:rPr>
                  <w:rStyle w:val="Lienhypertexte"/>
                  <w:sz w:val="20"/>
                  <w:szCs w:val="20"/>
                  <w:lang w:val="fr-FR"/>
                </w:rPr>
                <w:t>’</w:t>
              </w:r>
              <w:r w:rsidRPr="00F95B5D">
                <w:rPr>
                  <w:rStyle w:val="Lienhypertexte"/>
                  <w:sz w:val="20"/>
                  <w:szCs w:val="20"/>
                  <w:lang w:val="fr-FR"/>
                </w:rPr>
                <w:t>égard des femmes et des filles</w:t>
              </w:r>
            </w:hyperlink>
            <w:r w:rsidRPr="005B55E4">
              <w:rPr>
                <w:rFonts w:asciiTheme="minorHAnsi" w:hAnsiTheme="minorHAnsi" w:cstheme="minorHAnsi"/>
                <w:sz w:val="20"/>
                <w:szCs w:val="20"/>
                <w:lang w:val="fr-FR"/>
              </w:rPr>
              <w:t>.</w:t>
            </w:r>
          </w:p>
        </w:tc>
      </w:tr>
      <w:tr w:rsidR="00963A23" w:rsidRPr="00C3580B" w14:paraId="32C9D796" w14:textId="77777777" w:rsidTr="00124E5A">
        <w:trPr>
          <w:trHeight w:val="288"/>
        </w:trPr>
        <w:tc>
          <w:tcPr>
            <w:tcW w:w="10890" w:type="dxa"/>
            <w:shd w:val="clear" w:color="auto" w:fill="B4C6E7" w:themeFill="accent1" w:themeFillTint="66"/>
          </w:tcPr>
          <w:p w14:paraId="77091725" w14:textId="3E607ED2"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25" w:name="_Toc152246734"/>
            <w:r w:rsidRPr="005B55E4">
              <w:rPr>
                <w:rFonts w:asciiTheme="minorHAnsi" w:eastAsiaTheme="minorEastAsia" w:hAnsiTheme="minorHAnsi" w:cstheme="minorHAnsi"/>
                <w:b/>
                <w:bCs/>
                <w:color w:val="auto"/>
                <w:sz w:val="20"/>
                <w:szCs w:val="20"/>
                <w:lang w:val="fr-FR"/>
              </w:rPr>
              <w:lastRenderedPageBreak/>
              <w:t>Quels types d</w:t>
            </w:r>
            <w:r w:rsidR="00CE2696">
              <w:rPr>
                <w:rFonts w:asciiTheme="minorHAnsi" w:eastAsiaTheme="minorEastAsia" w:hAnsiTheme="minorHAnsi" w:cstheme="minorHAnsi"/>
                <w:b/>
                <w:bCs/>
                <w:color w:val="auto"/>
                <w:sz w:val="20"/>
                <w:szCs w:val="20"/>
                <w:lang w:val="fr-FR"/>
              </w:rPr>
              <w:t>’</w:t>
            </w:r>
            <w:r w:rsidRPr="005B55E4">
              <w:rPr>
                <w:rFonts w:asciiTheme="minorHAnsi" w:eastAsiaTheme="minorEastAsia" w:hAnsiTheme="minorHAnsi" w:cstheme="minorHAnsi"/>
                <w:b/>
                <w:bCs/>
                <w:color w:val="auto"/>
                <w:sz w:val="20"/>
                <w:szCs w:val="20"/>
                <w:lang w:val="fr-FR"/>
              </w:rPr>
              <w:t>activités et d</w:t>
            </w:r>
            <w:r w:rsidR="00CE2696">
              <w:rPr>
                <w:rFonts w:asciiTheme="minorHAnsi" w:eastAsiaTheme="minorEastAsia" w:hAnsiTheme="minorHAnsi" w:cstheme="minorHAnsi"/>
                <w:b/>
                <w:bCs/>
                <w:color w:val="auto"/>
                <w:sz w:val="20"/>
                <w:szCs w:val="20"/>
                <w:lang w:val="fr-FR"/>
              </w:rPr>
              <w:t>’</w:t>
            </w:r>
            <w:r w:rsidRPr="005B55E4">
              <w:rPr>
                <w:rFonts w:asciiTheme="minorHAnsi" w:eastAsiaTheme="minorEastAsia" w:hAnsiTheme="minorHAnsi" w:cstheme="minorHAnsi"/>
                <w:b/>
                <w:bCs/>
                <w:color w:val="auto"/>
                <w:sz w:val="20"/>
                <w:szCs w:val="20"/>
                <w:lang w:val="fr-FR"/>
              </w:rPr>
              <w:t xml:space="preserve">initiatives </w:t>
            </w:r>
            <w:r w:rsidR="00C71CA8">
              <w:rPr>
                <w:rFonts w:asciiTheme="minorHAnsi" w:eastAsiaTheme="minorEastAsia" w:hAnsiTheme="minorHAnsi" w:cstheme="minorHAnsi"/>
                <w:b/>
                <w:bCs/>
                <w:color w:val="auto"/>
                <w:sz w:val="20"/>
                <w:szCs w:val="20"/>
                <w:lang w:val="fr-FR"/>
              </w:rPr>
              <w:t>peuvent</w:t>
            </w:r>
            <w:r w:rsidRPr="005B55E4">
              <w:rPr>
                <w:rFonts w:asciiTheme="minorHAnsi" w:eastAsiaTheme="minorEastAsia" w:hAnsiTheme="minorHAnsi" w:cstheme="minorHAnsi"/>
                <w:b/>
                <w:bCs/>
                <w:color w:val="auto"/>
                <w:sz w:val="20"/>
                <w:szCs w:val="20"/>
                <w:lang w:val="fr-FR"/>
              </w:rPr>
              <w:t xml:space="preserve"> </w:t>
            </w:r>
            <w:r w:rsidR="00CE2696">
              <w:rPr>
                <w:rFonts w:asciiTheme="minorHAnsi" w:eastAsiaTheme="minorEastAsia" w:hAnsiTheme="minorHAnsi" w:cstheme="minorHAnsi"/>
                <w:b/>
                <w:bCs/>
                <w:color w:val="auto"/>
                <w:sz w:val="20"/>
                <w:szCs w:val="20"/>
                <w:lang w:val="fr-FR"/>
              </w:rPr>
              <w:t xml:space="preserve">être </w:t>
            </w:r>
            <w:r w:rsidRPr="005B55E4">
              <w:rPr>
                <w:rFonts w:asciiTheme="minorHAnsi" w:eastAsiaTheme="minorEastAsia" w:hAnsiTheme="minorHAnsi" w:cstheme="minorHAnsi"/>
                <w:b/>
                <w:bCs/>
                <w:color w:val="auto"/>
                <w:sz w:val="20"/>
                <w:szCs w:val="20"/>
                <w:lang w:val="fr-FR"/>
              </w:rPr>
              <w:t>soutenu</w:t>
            </w:r>
            <w:r w:rsidR="00CE2696">
              <w:rPr>
                <w:rFonts w:asciiTheme="minorHAnsi" w:eastAsiaTheme="minorEastAsia" w:hAnsiTheme="minorHAnsi" w:cstheme="minorHAnsi"/>
                <w:b/>
                <w:bCs/>
                <w:color w:val="auto"/>
                <w:sz w:val="20"/>
                <w:szCs w:val="20"/>
                <w:lang w:val="fr-FR"/>
              </w:rPr>
              <w:t>e</w:t>
            </w:r>
            <w:r w:rsidRPr="005B55E4">
              <w:rPr>
                <w:rFonts w:asciiTheme="minorHAnsi" w:eastAsiaTheme="minorEastAsia" w:hAnsiTheme="minorHAnsi" w:cstheme="minorHAnsi"/>
                <w:b/>
                <w:bCs/>
                <w:color w:val="auto"/>
                <w:sz w:val="20"/>
                <w:szCs w:val="20"/>
                <w:lang w:val="fr-FR"/>
              </w:rPr>
              <w:t xml:space="preserve">s </w:t>
            </w:r>
            <w:r w:rsidR="00CE2696">
              <w:rPr>
                <w:rFonts w:asciiTheme="minorHAnsi" w:eastAsiaTheme="minorEastAsia" w:hAnsiTheme="minorHAnsi" w:cstheme="minorHAnsi"/>
                <w:b/>
                <w:bCs/>
                <w:color w:val="auto"/>
                <w:sz w:val="20"/>
                <w:szCs w:val="20"/>
                <w:lang w:val="fr-FR"/>
              </w:rPr>
              <w:t xml:space="preserve">dans le cadre de </w:t>
            </w:r>
            <w:r w:rsidRPr="005B55E4">
              <w:rPr>
                <w:rFonts w:asciiTheme="minorHAnsi" w:eastAsiaTheme="minorEastAsia" w:hAnsiTheme="minorHAnsi" w:cstheme="minorHAnsi"/>
                <w:b/>
                <w:bCs/>
                <w:color w:val="auto"/>
                <w:sz w:val="20"/>
                <w:szCs w:val="20"/>
                <w:lang w:val="fr-FR"/>
              </w:rPr>
              <w:t xml:space="preserve">la fenêtre </w:t>
            </w:r>
            <w:r w:rsidR="00CE2696">
              <w:rPr>
                <w:rFonts w:asciiTheme="minorHAnsi" w:eastAsiaTheme="minorEastAsia" w:hAnsiTheme="minorHAnsi" w:cstheme="minorHAnsi"/>
                <w:b/>
                <w:bCs/>
                <w:color w:val="auto"/>
                <w:sz w:val="20"/>
                <w:szCs w:val="20"/>
                <w:lang w:val="fr-FR"/>
              </w:rPr>
              <w:t xml:space="preserve">de financement </w:t>
            </w:r>
            <w:r w:rsidRPr="005B55E4">
              <w:rPr>
                <w:rFonts w:asciiTheme="minorHAnsi" w:eastAsiaTheme="minorEastAsia" w:hAnsiTheme="minorHAnsi" w:cstheme="minorHAnsi"/>
                <w:b/>
                <w:bCs/>
                <w:color w:val="auto"/>
                <w:sz w:val="20"/>
                <w:szCs w:val="20"/>
                <w:lang w:val="fr-FR"/>
              </w:rPr>
              <w:t>générale sur la lutte contre la violence à l'égard des femmes et des filles marginalisées et des personnes victimes de formes croisées de discrimination</w:t>
            </w:r>
            <w:r w:rsidR="00CE2696">
              <w:rPr>
                <w:rFonts w:asciiTheme="minorHAnsi" w:eastAsiaTheme="minorEastAsia" w:hAnsiTheme="minorHAnsi" w:cstheme="minorHAnsi"/>
                <w:b/>
                <w:bCs/>
                <w:color w:val="auto"/>
                <w:sz w:val="20"/>
                <w:szCs w:val="20"/>
                <w:lang w:val="fr-FR"/>
              </w:rPr>
              <w:t> ?</w:t>
            </w:r>
            <w:r w:rsidRPr="005B55E4">
              <w:rPr>
                <w:rFonts w:asciiTheme="minorHAnsi" w:eastAsiaTheme="minorEastAsia" w:hAnsiTheme="minorHAnsi" w:cstheme="minorHAnsi"/>
                <w:b/>
                <w:bCs/>
                <w:color w:val="auto"/>
                <w:sz w:val="20"/>
                <w:szCs w:val="20"/>
                <w:lang w:val="fr-FR"/>
              </w:rPr>
              <w:t xml:space="preserve"> dans le cadre de l'appel à propositions de cette année ?</w:t>
            </w:r>
            <w:bookmarkEnd w:id="25"/>
          </w:p>
        </w:tc>
      </w:tr>
      <w:tr w:rsidR="00963A23" w:rsidRPr="00C3580B" w14:paraId="37D4FA62" w14:textId="77777777" w:rsidTr="00963A23">
        <w:trPr>
          <w:trHeight w:val="288"/>
        </w:trPr>
        <w:tc>
          <w:tcPr>
            <w:tcW w:w="10890" w:type="dxa"/>
            <w:shd w:val="clear" w:color="auto" w:fill="auto"/>
          </w:tcPr>
          <w:p w14:paraId="046053C3" w14:textId="3519B4BB" w:rsidR="006D3D30" w:rsidRPr="005B55E4" w:rsidRDefault="008F05C6" w:rsidP="003052EF">
            <w:pPr>
              <w:spacing w:after="0" w:line="240" w:lineRule="auto"/>
              <w:jc w:val="both"/>
              <w:rPr>
                <w:rFonts w:asciiTheme="minorHAnsi" w:hAnsiTheme="minorHAnsi" w:cstheme="minorHAnsi"/>
                <w:b/>
                <w:sz w:val="20"/>
                <w:szCs w:val="20"/>
                <w:lang w:val="fr-FR"/>
              </w:rPr>
            </w:pPr>
            <w:r w:rsidRPr="005B55E4">
              <w:rPr>
                <w:rFonts w:asciiTheme="minorHAnsi" w:hAnsiTheme="minorHAnsi" w:cstheme="minorHAnsi"/>
                <w:b/>
                <w:sz w:val="20"/>
                <w:szCs w:val="20"/>
                <w:lang w:val="fr-FR"/>
              </w:rPr>
              <w:t xml:space="preserve">À titre d'illustration, les propositions </w:t>
            </w:r>
            <w:r w:rsidR="00852732">
              <w:rPr>
                <w:rFonts w:asciiTheme="minorHAnsi" w:hAnsiTheme="minorHAnsi" w:cstheme="minorHAnsi"/>
                <w:b/>
                <w:sz w:val="20"/>
                <w:szCs w:val="20"/>
                <w:lang w:val="fr-FR"/>
              </w:rPr>
              <w:t xml:space="preserve">pourraient envisager </w:t>
            </w:r>
            <w:r w:rsidR="002D1859">
              <w:rPr>
                <w:rFonts w:asciiTheme="minorHAnsi" w:hAnsiTheme="minorHAnsi" w:cstheme="minorHAnsi"/>
                <w:b/>
                <w:sz w:val="20"/>
                <w:szCs w:val="20"/>
                <w:lang w:val="fr-FR"/>
              </w:rPr>
              <w:t xml:space="preserve">les activités suivantes </w:t>
            </w:r>
            <w:r w:rsidRPr="005B55E4">
              <w:rPr>
                <w:rFonts w:asciiTheme="minorHAnsi" w:hAnsiTheme="minorHAnsi" w:cstheme="minorHAnsi"/>
                <w:b/>
                <w:sz w:val="20"/>
                <w:szCs w:val="20"/>
                <w:lang w:val="fr-FR"/>
              </w:rPr>
              <w:t xml:space="preserve">: </w:t>
            </w:r>
          </w:p>
          <w:p w14:paraId="7E7A1124" w14:textId="77777777" w:rsidR="006D3D30" w:rsidRPr="005B55E4" w:rsidRDefault="008F05C6" w:rsidP="003052EF">
            <w:pPr>
              <w:pStyle w:val="Paragraphedeliste"/>
              <w:numPr>
                <w:ilvl w:val="0"/>
                <w:numId w:val="2"/>
              </w:numPr>
              <w:spacing w:line="240" w:lineRule="auto"/>
              <w:ind w:left="360"/>
              <w:jc w:val="both"/>
              <w:rPr>
                <w:rFonts w:cstheme="minorHAnsi"/>
                <w:sz w:val="20"/>
                <w:szCs w:val="20"/>
                <w:lang w:val="fr-FR"/>
              </w:rPr>
            </w:pPr>
            <w:r w:rsidRPr="005B55E4">
              <w:rPr>
                <w:rFonts w:cstheme="minorHAnsi"/>
                <w:b/>
                <w:sz w:val="20"/>
                <w:szCs w:val="20"/>
                <w:lang w:val="fr-FR"/>
              </w:rPr>
              <w:t xml:space="preserve">Prévention primaire : </w:t>
            </w:r>
            <w:r w:rsidRPr="00852732">
              <w:rPr>
                <w:rFonts w:cstheme="minorHAnsi"/>
                <w:bCs/>
                <w:sz w:val="20"/>
                <w:szCs w:val="20"/>
                <w:lang w:val="fr-FR"/>
              </w:rPr>
              <w:t>La</w:t>
            </w:r>
            <w:r w:rsidRPr="005B55E4">
              <w:rPr>
                <w:rFonts w:cstheme="minorHAnsi"/>
                <w:b/>
                <w:sz w:val="20"/>
                <w:szCs w:val="20"/>
                <w:lang w:val="fr-FR"/>
              </w:rPr>
              <w:t xml:space="preserve"> </w:t>
            </w:r>
            <w:r w:rsidRPr="005B55E4">
              <w:rPr>
                <w:rFonts w:cstheme="minorHAnsi"/>
                <w:sz w:val="20"/>
                <w:szCs w:val="20"/>
                <w:lang w:val="fr-FR"/>
              </w:rPr>
              <w:t>prévention primaire consiste à mettre en œuvre des initiatives visant à empêcher la violence de se produire. Il s'agit par exemple de programmes communautaires ou scolaires et d'un travail avec les hommes et les garçons pour changer les normes de genre et réduire l'acceptation de la violence.</w:t>
            </w:r>
          </w:p>
          <w:p w14:paraId="2BF07FDA" w14:textId="0FBEEAE6" w:rsidR="006D3D30" w:rsidRPr="005B55E4" w:rsidRDefault="008F05C6" w:rsidP="003052EF">
            <w:pPr>
              <w:pStyle w:val="Paragraphedeliste"/>
              <w:numPr>
                <w:ilvl w:val="0"/>
                <w:numId w:val="2"/>
              </w:numPr>
              <w:spacing w:line="240" w:lineRule="auto"/>
              <w:ind w:left="360"/>
              <w:jc w:val="both"/>
              <w:rPr>
                <w:rFonts w:cstheme="minorHAnsi"/>
                <w:sz w:val="20"/>
                <w:szCs w:val="20"/>
                <w:u w:val="single"/>
                <w:lang w:val="fr-FR"/>
              </w:rPr>
            </w:pPr>
            <w:r w:rsidRPr="005B55E4">
              <w:rPr>
                <w:rFonts w:cstheme="minorHAnsi"/>
                <w:b/>
                <w:sz w:val="20"/>
                <w:szCs w:val="20"/>
                <w:lang w:val="fr-FR"/>
              </w:rPr>
              <w:t>Veiller à ce que les survivant</w:t>
            </w:r>
            <w:r w:rsidR="002D1859">
              <w:rPr>
                <w:rFonts w:cstheme="minorHAnsi"/>
                <w:b/>
                <w:sz w:val="20"/>
                <w:szCs w:val="20"/>
                <w:lang w:val="fr-FR"/>
              </w:rPr>
              <w:t>e</w:t>
            </w:r>
            <w:r w:rsidRPr="005B55E4">
              <w:rPr>
                <w:rFonts w:cstheme="minorHAnsi"/>
                <w:b/>
                <w:sz w:val="20"/>
                <w:szCs w:val="20"/>
                <w:lang w:val="fr-FR"/>
              </w:rPr>
              <w:t xml:space="preserve">s aient accès à </w:t>
            </w:r>
            <w:r w:rsidR="00C20191">
              <w:rPr>
                <w:rFonts w:cstheme="minorHAnsi"/>
                <w:b/>
                <w:sz w:val="20"/>
                <w:szCs w:val="20"/>
                <w:lang w:val="fr-FR"/>
              </w:rPr>
              <w:t>la</w:t>
            </w:r>
            <w:r w:rsidRPr="005B55E4">
              <w:rPr>
                <w:rFonts w:cstheme="minorHAnsi"/>
                <w:b/>
                <w:sz w:val="20"/>
                <w:szCs w:val="20"/>
                <w:lang w:val="fr-FR"/>
              </w:rPr>
              <w:t xml:space="preserve"> justice</w:t>
            </w:r>
            <w:r w:rsidR="00100105">
              <w:rPr>
                <w:rFonts w:cstheme="minorHAnsi"/>
                <w:b/>
                <w:sz w:val="20"/>
                <w:szCs w:val="20"/>
                <w:lang w:val="fr-FR"/>
              </w:rPr>
              <w:t xml:space="preserve"> et </w:t>
            </w:r>
            <w:r w:rsidRPr="005B55E4">
              <w:rPr>
                <w:rFonts w:cstheme="minorHAnsi"/>
                <w:b/>
                <w:sz w:val="20"/>
                <w:szCs w:val="20"/>
                <w:lang w:val="fr-FR"/>
              </w:rPr>
              <w:t xml:space="preserve">à des services sociaux et sanitaires </w:t>
            </w:r>
            <w:r w:rsidR="00100105" w:rsidRPr="005B55E4">
              <w:rPr>
                <w:rFonts w:cstheme="minorHAnsi"/>
                <w:b/>
                <w:sz w:val="20"/>
                <w:szCs w:val="20"/>
                <w:lang w:val="fr-FR"/>
              </w:rPr>
              <w:t>de qualité</w:t>
            </w:r>
            <w:r w:rsidR="00100105">
              <w:rPr>
                <w:rFonts w:cstheme="minorHAnsi"/>
                <w:b/>
                <w:sz w:val="20"/>
                <w:szCs w:val="20"/>
                <w:lang w:val="fr-FR"/>
              </w:rPr>
              <w:t xml:space="preserve">, </w:t>
            </w:r>
            <w:r w:rsidRPr="005B55E4">
              <w:rPr>
                <w:rFonts w:cstheme="minorHAnsi"/>
                <w:b/>
                <w:sz w:val="20"/>
                <w:szCs w:val="20"/>
                <w:lang w:val="fr-FR"/>
              </w:rPr>
              <w:t>et à un soutien</w:t>
            </w:r>
            <w:r w:rsidR="002657EE">
              <w:rPr>
                <w:rFonts w:cstheme="minorHAnsi"/>
                <w:b/>
                <w:sz w:val="20"/>
                <w:szCs w:val="20"/>
                <w:lang w:val="fr-FR"/>
              </w:rPr>
              <w:t xml:space="preserve"> en</w:t>
            </w:r>
            <w:r w:rsidRPr="005B55E4">
              <w:rPr>
                <w:rFonts w:cstheme="minorHAnsi"/>
                <w:b/>
                <w:sz w:val="20"/>
                <w:szCs w:val="20"/>
                <w:lang w:val="fr-FR"/>
              </w:rPr>
              <w:t xml:space="preserve"> général </w:t>
            </w:r>
            <w:r w:rsidRPr="005B55E4">
              <w:rPr>
                <w:rFonts w:cstheme="minorHAnsi"/>
                <w:sz w:val="20"/>
                <w:szCs w:val="20"/>
                <w:lang w:val="fr-FR"/>
              </w:rPr>
              <w:t xml:space="preserve">en mettant en place des lignes téléphoniques d'urgence, des espaces sûrs, un soutien psychosocial, une aide juridique et des services de conseil en cas de crise, en plaidant en faveur de l'élaboration ou de la mise en œuvre de normes et de lois nationales et en formant les prestataires de services. </w:t>
            </w:r>
          </w:p>
          <w:p w14:paraId="446585B8" w14:textId="77777777" w:rsidR="006D3D30" w:rsidRPr="005B55E4" w:rsidRDefault="008F05C6" w:rsidP="003052EF">
            <w:pPr>
              <w:pStyle w:val="Paragraphedeliste"/>
              <w:numPr>
                <w:ilvl w:val="0"/>
                <w:numId w:val="2"/>
              </w:numPr>
              <w:spacing w:line="240" w:lineRule="auto"/>
              <w:ind w:left="360"/>
              <w:jc w:val="both"/>
              <w:rPr>
                <w:rFonts w:cstheme="minorHAnsi"/>
                <w:sz w:val="20"/>
                <w:szCs w:val="20"/>
                <w:lang w:val="fr-FR"/>
              </w:rPr>
            </w:pPr>
            <w:r w:rsidRPr="005B55E4">
              <w:rPr>
                <w:rFonts w:cstheme="minorHAnsi"/>
                <w:b/>
                <w:sz w:val="20"/>
                <w:szCs w:val="20"/>
                <w:lang w:val="fr-FR"/>
              </w:rPr>
              <w:t xml:space="preserve">Autonomisation économique </w:t>
            </w:r>
            <w:r w:rsidRPr="005B55E4">
              <w:rPr>
                <w:rFonts w:cstheme="minorHAnsi"/>
                <w:sz w:val="20"/>
                <w:szCs w:val="20"/>
                <w:lang w:val="fr-FR"/>
              </w:rPr>
              <w:t>: Promouvoir les possibilités d'autonomisation économique et les programmes qui offrent une formation à l'emploi, un placement et une éducation financière, afin de permettre aux victimes de la violence d'acquérir une indépendance financière et d'échapper à des situations de violence.</w:t>
            </w:r>
          </w:p>
          <w:p w14:paraId="05C7AE2D" w14:textId="77777777" w:rsidR="006D3D30" w:rsidRPr="005B55E4" w:rsidRDefault="008F05C6" w:rsidP="003052EF">
            <w:pPr>
              <w:pStyle w:val="Paragraphedeliste"/>
              <w:numPr>
                <w:ilvl w:val="0"/>
                <w:numId w:val="2"/>
              </w:numPr>
              <w:spacing w:line="240" w:lineRule="auto"/>
              <w:ind w:left="360"/>
              <w:jc w:val="both"/>
              <w:rPr>
                <w:rFonts w:cstheme="minorHAnsi"/>
                <w:sz w:val="20"/>
                <w:szCs w:val="20"/>
                <w:lang w:val="fr-FR"/>
              </w:rPr>
            </w:pPr>
            <w:r w:rsidRPr="005B55E4">
              <w:rPr>
                <w:rFonts w:cstheme="minorHAnsi"/>
                <w:b/>
                <w:sz w:val="20"/>
                <w:szCs w:val="20"/>
                <w:lang w:val="fr-FR"/>
              </w:rPr>
              <w:t xml:space="preserve">Plaidoyer et changement de politique </w:t>
            </w:r>
            <w:r w:rsidRPr="005B55E4">
              <w:rPr>
                <w:rFonts w:cstheme="minorHAnsi"/>
                <w:sz w:val="20"/>
                <w:szCs w:val="20"/>
                <w:lang w:val="fr-FR"/>
              </w:rPr>
              <w:t xml:space="preserve">: Plaidoyer pour l'inclusion de la lutte contre la violence à l'égard des femmes et des filles dans les lois, politiques et cadres nationaux, ainsi que dans les cadres de développement et de financement (par exemple, les plans de développement nationaux ou les plans de prévention, de réaction et de rétablissement en cas de crise) et autres plans et stratégies pertinents. </w:t>
            </w:r>
          </w:p>
          <w:p w14:paraId="5871AF04" w14:textId="77777777" w:rsidR="006D3D30" w:rsidRPr="005B55E4" w:rsidRDefault="008F05C6" w:rsidP="003052EF">
            <w:pPr>
              <w:pStyle w:val="Paragraphedeliste"/>
              <w:numPr>
                <w:ilvl w:val="0"/>
                <w:numId w:val="2"/>
              </w:numPr>
              <w:spacing w:line="240" w:lineRule="auto"/>
              <w:ind w:left="360"/>
              <w:jc w:val="both"/>
              <w:rPr>
                <w:rFonts w:cstheme="minorHAnsi"/>
                <w:sz w:val="20"/>
                <w:szCs w:val="20"/>
                <w:lang w:val="fr-FR"/>
              </w:rPr>
            </w:pPr>
            <w:r w:rsidRPr="005B55E4">
              <w:rPr>
                <w:rFonts w:cstheme="minorHAnsi"/>
                <w:b/>
                <w:sz w:val="20"/>
                <w:szCs w:val="20"/>
                <w:lang w:val="fr-FR"/>
              </w:rPr>
              <w:t xml:space="preserve">Impliquer de nouveaux partenaires </w:t>
            </w:r>
            <w:r w:rsidRPr="005B55E4">
              <w:rPr>
                <w:rFonts w:cstheme="minorHAnsi"/>
                <w:sz w:val="20"/>
                <w:szCs w:val="20"/>
                <w:lang w:val="fr-FR"/>
              </w:rPr>
              <w:t xml:space="preserve">: Impliquer de nouveaux partenaires importants qui peuvent aider à prévenir et à combattre la violence à l'égard des femmes et des filles, notamment en travaillant avec les hommes et les garçons, les jeunes, les groupes religieux, les employeurs, les syndicats, les médias et d'autres personnes qui ont un potentiel inexploité pour avoir un impact positif. </w:t>
            </w:r>
          </w:p>
          <w:p w14:paraId="1C540EE9" w14:textId="77777777" w:rsidR="006D3D30" w:rsidRPr="005B55E4" w:rsidRDefault="008F05C6" w:rsidP="003052EF">
            <w:pPr>
              <w:pStyle w:val="Paragraphedeliste"/>
              <w:numPr>
                <w:ilvl w:val="0"/>
                <w:numId w:val="2"/>
              </w:numPr>
              <w:spacing w:line="240" w:lineRule="auto"/>
              <w:ind w:left="360"/>
              <w:jc w:val="both"/>
              <w:rPr>
                <w:rFonts w:cstheme="minorHAnsi"/>
                <w:sz w:val="20"/>
                <w:szCs w:val="20"/>
                <w:lang w:val="fr-FR"/>
              </w:rPr>
            </w:pPr>
            <w:r w:rsidRPr="005B55E4">
              <w:rPr>
                <w:rFonts w:cstheme="minorHAnsi"/>
                <w:b/>
                <w:sz w:val="20"/>
                <w:szCs w:val="20"/>
                <w:lang w:val="fr-FR"/>
              </w:rPr>
              <w:t xml:space="preserve">Mise en œuvre des instruments relatifs aux droits de l'homme </w:t>
            </w:r>
            <w:r w:rsidRPr="005B55E4">
              <w:rPr>
                <w:rFonts w:cstheme="minorHAnsi"/>
                <w:sz w:val="20"/>
                <w:szCs w:val="20"/>
                <w:lang w:val="fr-FR"/>
              </w:rPr>
              <w:t xml:space="preserve">: Soutenir la mise en œuvre des instruments relatifs aux droits de l'homme adoptés au niveau international et régional, tels que la Convention sur l'élimination de toutes les formes de discrimination à l'égard des femmes (CEDAW), le Protocole de Maputo, la Convention d'Istanbul et la Convention de Bélem do Pará, qui sont pertinents pour prévenir et mettre un terme à la violence à l'égard des femmes et des filles. </w:t>
            </w:r>
          </w:p>
          <w:p w14:paraId="5FCCCE0B" w14:textId="77777777" w:rsidR="006D3D30" w:rsidRPr="005B55E4" w:rsidRDefault="008F05C6" w:rsidP="003052EF">
            <w:pPr>
              <w:pStyle w:val="Paragraphedeliste"/>
              <w:numPr>
                <w:ilvl w:val="0"/>
                <w:numId w:val="2"/>
              </w:numPr>
              <w:spacing w:line="240" w:lineRule="auto"/>
              <w:ind w:left="360"/>
              <w:jc w:val="both"/>
              <w:rPr>
                <w:rFonts w:cstheme="minorHAnsi"/>
                <w:sz w:val="20"/>
                <w:szCs w:val="20"/>
                <w:lang w:val="fr-FR"/>
              </w:rPr>
            </w:pPr>
            <w:r w:rsidRPr="005B55E4">
              <w:rPr>
                <w:rFonts w:cstheme="minorHAnsi"/>
                <w:b/>
                <w:sz w:val="20"/>
                <w:szCs w:val="20"/>
                <w:lang w:val="fr-FR"/>
              </w:rPr>
              <w:t xml:space="preserve">Coordination et partenariats </w:t>
            </w:r>
            <w:r w:rsidRPr="005B55E4">
              <w:rPr>
                <w:rFonts w:cstheme="minorHAnsi"/>
                <w:sz w:val="20"/>
                <w:szCs w:val="20"/>
                <w:lang w:val="fr-FR"/>
              </w:rPr>
              <w:t>: Mettre en place et soutenir des groupes de coordination locaux qui rassemblent diverses parties prenantes pour travailler collectivement à l'éradication de la violence à l'égard des femmes et des filles.</w:t>
            </w:r>
          </w:p>
          <w:p w14:paraId="4F096E30" w14:textId="2A463FD7" w:rsidR="006D3D30" w:rsidRPr="005B55E4" w:rsidRDefault="008F05C6" w:rsidP="003052EF">
            <w:pPr>
              <w:pStyle w:val="Paragraphedeliste"/>
              <w:numPr>
                <w:ilvl w:val="0"/>
                <w:numId w:val="2"/>
              </w:numPr>
              <w:spacing w:line="240" w:lineRule="auto"/>
              <w:ind w:left="360"/>
              <w:jc w:val="both"/>
              <w:rPr>
                <w:rFonts w:cstheme="minorHAnsi"/>
                <w:sz w:val="20"/>
                <w:szCs w:val="20"/>
                <w:lang w:val="fr-FR"/>
              </w:rPr>
            </w:pPr>
            <w:r w:rsidRPr="005B55E4">
              <w:rPr>
                <w:rFonts w:cstheme="minorHAnsi"/>
                <w:b/>
                <w:sz w:val="20"/>
                <w:szCs w:val="20"/>
                <w:lang w:val="fr-FR"/>
              </w:rPr>
              <w:t xml:space="preserve">Renforcer les partenariats </w:t>
            </w:r>
            <w:r w:rsidRPr="005B55E4">
              <w:rPr>
                <w:rFonts w:cstheme="minorHAnsi"/>
                <w:sz w:val="20"/>
                <w:szCs w:val="20"/>
                <w:lang w:val="fr-FR"/>
              </w:rPr>
              <w:t>: Renforcer les partenariats avec les organisations qui luttent contre la violence à l'égard des femmes et des filles et les soutenir, en mettant l'accent sur une approche coordonnée. Plaider en faveur de la reconnaissance, du financement et de la participation des organisations à la prise de décision afin d'assurer la continuité de leur travail</w:t>
            </w:r>
            <w:r w:rsidR="002F7F10">
              <w:rPr>
                <w:rFonts w:cstheme="minorHAnsi"/>
                <w:sz w:val="20"/>
                <w:szCs w:val="20"/>
                <w:lang w:val="fr-FR"/>
              </w:rPr>
              <w:t xml:space="preserve"> dans la lutte </w:t>
            </w:r>
            <w:r w:rsidR="002F7F10" w:rsidRPr="005B55E4">
              <w:rPr>
                <w:rFonts w:cstheme="minorHAnsi"/>
                <w:sz w:val="20"/>
                <w:szCs w:val="20"/>
                <w:lang w:val="fr-FR"/>
              </w:rPr>
              <w:t>contre la violence à l'égard des femmes et des filles</w:t>
            </w:r>
            <w:r w:rsidRPr="005B55E4">
              <w:rPr>
                <w:rFonts w:cstheme="minorHAnsi"/>
                <w:sz w:val="20"/>
                <w:szCs w:val="20"/>
                <w:lang w:val="fr-FR"/>
              </w:rPr>
              <w:t>.</w:t>
            </w:r>
          </w:p>
        </w:tc>
      </w:tr>
      <w:tr w:rsidR="00963A23" w:rsidRPr="00C3580B" w14:paraId="23AEEAAE" w14:textId="77777777" w:rsidTr="00124E5A">
        <w:trPr>
          <w:trHeight w:val="288"/>
        </w:trPr>
        <w:tc>
          <w:tcPr>
            <w:tcW w:w="10890" w:type="dxa"/>
            <w:shd w:val="clear" w:color="auto" w:fill="B4C6E7" w:themeFill="accent1" w:themeFillTint="66"/>
          </w:tcPr>
          <w:p w14:paraId="00965E5E" w14:textId="40FC6801"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26" w:name="_Toc152246735"/>
            <w:r w:rsidRPr="005B55E4">
              <w:rPr>
                <w:rFonts w:asciiTheme="minorHAnsi" w:eastAsiaTheme="minorEastAsia" w:hAnsiTheme="minorHAnsi" w:cstheme="minorHAnsi"/>
                <w:b/>
                <w:bCs/>
                <w:color w:val="auto"/>
                <w:sz w:val="20"/>
                <w:szCs w:val="20"/>
                <w:lang w:val="fr-FR"/>
              </w:rPr>
              <w:t>Quels types d'activités et d'initiatives pourraient être soutenu</w:t>
            </w:r>
            <w:r w:rsidR="002F7F10">
              <w:rPr>
                <w:rFonts w:asciiTheme="minorHAnsi" w:eastAsiaTheme="minorEastAsia" w:hAnsiTheme="minorHAnsi" w:cstheme="minorHAnsi"/>
                <w:b/>
                <w:bCs/>
                <w:color w:val="auto"/>
                <w:sz w:val="20"/>
                <w:szCs w:val="20"/>
                <w:lang w:val="fr-FR"/>
              </w:rPr>
              <w:t>e</w:t>
            </w:r>
            <w:r w:rsidRPr="005B55E4">
              <w:rPr>
                <w:rFonts w:asciiTheme="minorHAnsi" w:eastAsiaTheme="minorEastAsia" w:hAnsiTheme="minorHAnsi" w:cstheme="minorHAnsi"/>
                <w:b/>
                <w:bCs/>
                <w:color w:val="auto"/>
                <w:sz w:val="20"/>
                <w:szCs w:val="20"/>
                <w:lang w:val="fr-FR"/>
              </w:rPr>
              <w:t xml:space="preserve">s par </w:t>
            </w:r>
            <w:r w:rsidR="002F7F10">
              <w:rPr>
                <w:rFonts w:asciiTheme="minorHAnsi" w:eastAsiaTheme="minorEastAsia" w:hAnsiTheme="minorHAnsi" w:cstheme="minorHAnsi"/>
                <w:b/>
                <w:bCs/>
                <w:color w:val="auto"/>
                <w:sz w:val="20"/>
                <w:szCs w:val="20"/>
                <w:lang w:val="fr-FR"/>
              </w:rPr>
              <w:t xml:space="preserve">la fenêtre de financement spéciale </w:t>
            </w:r>
            <w:r w:rsidRPr="005B55E4">
              <w:rPr>
                <w:rFonts w:asciiTheme="minorHAnsi" w:eastAsiaTheme="minorEastAsia" w:hAnsiTheme="minorHAnsi" w:cstheme="minorHAnsi"/>
                <w:b/>
                <w:bCs/>
                <w:color w:val="auto"/>
                <w:sz w:val="20"/>
                <w:szCs w:val="20"/>
                <w:lang w:val="fr-FR"/>
              </w:rPr>
              <w:t xml:space="preserve">sur la lutte contre la violence à l'égard des femmes et des filles touchées par </w:t>
            </w:r>
            <w:r w:rsidR="00DE30B0">
              <w:rPr>
                <w:rFonts w:asciiTheme="minorHAnsi" w:eastAsiaTheme="minorEastAsia" w:hAnsiTheme="minorHAnsi" w:cstheme="minorHAnsi"/>
                <w:b/>
                <w:bCs/>
                <w:color w:val="auto"/>
                <w:sz w:val="20"/>
                <w:szCs w:val="20"/>
                <w:lang w:val="fr-FR"/>
              </w:rPr>
              <w:t xml:space="preserve">des </w:t>
            </w:r>
            <w:r w:rsidRPr="005B55E4">
              <w:rPr>
                <w:rFonts w:asciiTheme="minorHAnsi" w:eastAsiaTheme="minorEastAsia" w:hAnsiTheme="minorHAnsi" w:cstheme="minorHAnsi"/>
                <w:b/>
                <w:bCs/>
                <w:color w:val="auto"/>
                <w:sz w:val="20"/>
                <w:szCs w:val="20"/>
                <w:lang w:val="fr-FR"/>
              </w:rPr>
              <w:t>crise</w:t>
            </w:r>
            <w:r w:rsidR="00DE30B0">
              <w:rPr>
                <w:rFonts w:asciiTheme="minorHAnsi" w:eastAsiaTheme="minorEastAsia" w:hAnsiTheme="minorHAnsi" w:cstheme="minorHAnsi"/>
                <w:b/>
                <w:bCs/>
                <w:color w:val="auto"/>
                <w:sz w:val="20"/>
                <w:szCs w:val="20"/>
                <w:lang w:val="fr-FR"/>
              </w:rPr>
              <w:t>s</w:t>
            </w:r>
            <w:r w:rsidRPr="005B55E4">
              <w:rPr>
                <w:rFonts w:asciiTheme="minorHAnsi" w:eastAsiaTheme="minorEastAsia" w:hAnsiTheme="minorHAnsi" w:cstheme="minorHAnsi"/>
                <w:b/>
                <w:bCs/>
                <w:color w:val="auto"/>
                <w:sz w:val="20"/>
                <w:szCs w:val="20"/>
                <w:lang w:val="fr-FR"/>
              </w:rPr>
              <w:t xml:space="preserve"> dans le cadre de l'appel à propositions de cette année ?</w:t>
            </w:r>
            <w:bookmarkEnd w:id="26"/>
          </w:p>
        </w:tc>
      </w:tr>
      <w:tr w:rsidR="00963A23" w:rsidRPr="00C3580B" w14:paraId="7525FB4D" w14:textId="77777777" w:rsidTr="00963A23">
        <w:trPr>
          <w:trHeight w:val="288"/>
        </w:trPr>
        <w:tc>
          <w:tcPr>
            <w:tcW w:w="10890" w:type="dxa"/>
            <w:shd w:val="clear" w:color="auto" w:fill="auto"/>
          </w:tcPr>
          <w:p w14:paraId="086DE756" w14:textId="31CDAF43" w:rsidR="006D3D30" w:rsidRPr="005B55E4" w:rsidRDefault="008F05C6" w:rsidP="003052EF">
            <w:pPr>
              <w:spacing w:after="0" w:line="240" w:lineRule="auto"/>
              <w:jc w:val="both"/>
              <w:rPr>
                <w:rFonts w:asciiTheme="minorHAnsi" w:hAnsiTheme="minorHAnsi" w:cstheme="minorHAnsi"/>
                <w:b/>
                <w:sz w:val="20"/>
                <w:szCs w:val="20"/>
                <w:lang w:val="fr-FR"/>
              </w:rPr>
            </w:pPr>
            <w:r w:rsidRPr="005B55E4">
              <w:rPr>
                <w:rFonts w:asciiTheme="minorHAnsi" w:hAnsiTheme="minorHAnsi" w:cstheme="minorHAnsi"/>
                <w:b/>
                <w:sz w:val="20"/>
                <w:szCs w:val="20"/>
                <w:lang w:val="fr-FR"/>
              </w:rPr>
              <w:t xml:space="preserve">À titre d'illustration, les propositions </w:t>
            </w:r>
            <w:r w:rsidR="00DE30B0">
              <w:rPr>
                <w:rFonts w:asciiTheme="minorHAnsi" w:hAnsiTheme="minorHAnsi" w:cstheme="minorHAnsi"/>
                <w:b/>
                <w:sz w:val="20"/>
                <w:szCs w:val="20"/>
                <w:lang w:val="fr-FR"/>
              </w:rPr>
              <w:t xml:space="preserve">pourraient envisager les activités suivantes </w:t>
            </w:r>
            <w:r w:rsidRPr="005B55E4">
              <w:rPr>
                <w:rFonts w:asciiTheme="minorHAnsi" w:hAnsiTheme="minorHAnsi" w:cstheme="minorHAnsi"/>
                <w:b/>
                <w:sz w:val="20"/>
                <w:szCs w:val="20"/>
                <w:lang w:val="fr-FR"/>
              </w:rPr>
              <w:t xml:space="preserve">: </w:t>
            </w:r>
          </w:p>
          <w:p w14:paraId="7B509037" w14:textId="097380EA" w:rsidR="006D3D30" w:rsidRPr="005B55E4" w:rsidRDefault="008F05C6" w:rsidP="003052EF">
            <w:pPr>
              <w:pStyle w:val="Paragraphedeliste"/>
              <w:numPr>
                <w:ilvl w:val="0"/>
                <w:numId w:val="49"/>
              </w:numPr>
              <w:spacing w:line="240" w:lineRule="auto"/>
              <w:jc w:val="both"/>
              <w:rPr>
                <w:rFonts w:cstheme="minorHAnsi"/>
                <w:sz w:val="20"/>
                <w:szCs w:val="20"/>
                <w:lang w:val="fr-FR"/>
              </w:rPr>
            </w:pPr>
            <w:r w:rsidRPr="005B55E4">
              <w:rPr>
                <w:rFonts w:cstheme="minorHAnsi"/>
                <w:b/>
                <w:sz w:val="20"/>
                <w:szCs w:val="20"/>
                <w:lang w:val="fr-FR"/>
              </w:rPr>
              <w:t xml:space="preserve">Prestation de services de haute qualité </w:t>
            </w:r>
            <w:r w:rsidRPr="005B55E4">
              <w:rPr>
                <w:rFonts w:cstheme="minorHAnsi"/>
                <w:sz w:val="20"/>
                <w:szCs w:val="20"/>
                <w:lang w:val="fr-FR"/>
              </w:rPr>
              <w:t>: Améliorer l'accès à des services complets pour les survivant</w:t>
            </w:r>
            <w:r w:rsidR="00DE30B0">
              <w:rPr>
                <w:rFonts w:cstheme="minorHAnsi"/>
                <w:sz w:val="20"/>
                <w:szCs w:val="20"/>
                <w:lang w:val="fr-FR"/>
              </w:rPr>
              <w:t>e</w:t>
            </w:r>
            <w:r w:rsidRPr="005B55E4">
              <w:rPr>
                <w:rFonts w:cstheme="minorHAnsi"/>
                <w:sz w:val="20"/>
                <w:szCs w:val="20"/>
                <w:lang w:val="fr-FR"/>
              </w:rPr>
              <w:t xml:space="preserve">s de violence, y compris </w:t>
            </w:r>
            <w:r w:rsidR="00A00DC9">
              <w:rPr>
                <w:rFonts w:cstheme="minorHAnsi"/>
                <w:sz w:val="20"/>
                <w:szCs w:val="20"/>
                <w:lang w:val="fr-FR"/>
              </w:rPr>
              <w:t xml:space="preserve">en améliorant </w:t>
            </w:r>
            <w:r w:rsidRPr="005B55E4">
              <w:rPr>
                <w:rFonts w:cstheme="minorHAnsi"/>
                <w:sz w:val="20"/>
                <w:szCs w:val="20"/>
                <w:lang w:val="fr-FR"/>
              </w:rPr>
              <w:t xml:space="preserve">la gestion des cas, le soutien en matière de santé mentale, l'assistance juridique et l'autonomisation économique, </w:t>
            </w:r>
            <w:r w:rsidR="00AD2D73">
              <w:rPr>
                <w:rFonts w:cstheme="minorHAnsi"/>
                <w:sz w:val="20"/>
                <w:szCs w:val="20"/>
                <w:lang w:val="fr-FR"/>
              </w:rPr>
              <w:t xml:space="preserve">de façon </w:t>
            </w:r>
            <w:r w:rsidRPr="005B55E4">
              <w:rPr>
                <w:rFonts w:cstheme="minorHAnsi"/>
                <w:sz w:val="20"/>
                <w:szCs w:val="20"/>
                <w:lang w:val="fr-FR"/>
              </w:rPr>
              <w:t>adapté</w:t>
            </w:r>
            <w:r w:rsidR="00AD2D73">
              <w:rPr>
                <w:rFonts w:cstheme="minorHAnsi"/>
                <w:sz w:val="20"/>
                <w:szCs w:val="20"/>
                <w:lang w:val="fr-FR"/>
              </w:rPr>
              <w:t>e</w:t>
            </w:r>
            <w:r w:rsidRPr="005B55E4">
              <w:rPr>
                <w:rFonts w:cstheme="minorHAnsi"/>
                <w:sz w:val="20"/>
                <w:szCs w:val="20"/>
                <w:lang w:val="fr-FR"/>
              </w:rPr>
              <w:t xml:space="preserve"> aux femmes et aux filles touchées par </w:t>
            </w:r>
            <w:r w:rsidR="00EE340F">
              <w:rPr>
                <w:rFonts w:cstheme="minorHAnsi"/>
                <w:sz w:val="20"/>
                <w:szCs w:val="20"/>
                <w:lang w:val="fr-FR"/>
              </w:rPr>
              <w:t>des crises</w:t>
            </w:r>
            <w:r w:rsidRPr="005B55E4">
              <w:rPr>
                <w:rFonts w:cstheme="minorHAnsi"/>
                <w:sz w:val="20"/>
                <w:szCs w:val="20"/>
                <w:lang w:val="fr-FR"/>
              </w:rPr>
              <w:t>.</w:t>
            </w:r>
          </w:p>
          <w:p w14:paraId="5CB9787D" w14:textId="77777777" w:rsidR="006D3D30" w:rsidRPr="005B55E4" w:rsidRDefault="008F05C6" w:rsidP="003052EF">
            <w:pPr>
              <w:pStyle w:val="Paragraphedeliste"/>
              <w:numPr>
                <w:ilvl w:val="0"/>
                <w:numId w:val="49"/>
              </w:numPr>
              <w:spacing w:line="240" w:lineRule="auto"/>
              <w:jc w:val="both"/>
              <w:rPr>
                <w:rFonts w:cstheme="minorHAnsi"/>
                <w:sz w:val="20"/>
                <w:szCs w:val="20"/>
                <w:lang w:val="fr-FR"/>
              </w:rPr>
            </w:pPr>
            <w:r w:rsidRPr="005B55E4">
              <w:rPr>
                <w:rFonts w:cstheme="minorHAnsi"/>
                <w:b/>
                <w:sz w:val="20"/>
                <w:szCs w:val="20"/>
                <w:lang w:val="fr-FR"/>
              </w:rPr>
              <w:t xml:space="preserve">Renforcement des capacités et engagement </w:t>
            </w:r>
            <w:r w:rsidRPr="005B55E4">
              <w:rPr>
                <w:rFonts w:cstheme="minorHAnsi"/>
                <w:sz w:val="20"/>
                <w:szCs w:val="20"/>
                <w:lang w:val="fr-FR"/>
              </w:rPr>
              <w:t>: Investir dans le renforcement des capacités des femmes et des filles touchées par une crise, ainsi que des organisations de défense des droits des femmes, afin qu'elles puissent s'engager efficacement dans les mécanismes de coordination et de responsabilité locaux, régionaux et nationaux. Il s'agit notamment d'améliorer les systèmes de retour d'information des communautés, de participer aux efforts de prévention de l'exploitation et des abus sexuels (PSEA) et de collaborer à l'atténuation des risques de violence fondée sur le genre.</w:t>
            </w:r>
          </w:p>
          <w:p w14:paraId="52504839" w14:textId="6EB27B3D" w:rsidR="006D3D30" w:rsidRPr="005B55E4" w:rsidRDefault="008F05C6" w:rsidP="003052EF">
            <w:pPr>
              <w:pStyle w:val="Paragraphedeliste"/>
              <w:numPr>
                <w:ilvl w:val="0"/>
                <w:numId w:val="49"/>
              </w:numPr>
              <w:spacing w:line="240" w:lineRule="auto"/>
              <w:jc w:val="both"/>
              <w:rPr>
                <w:rFonts w:cstheme="minorHAnsi"/>
                <w:sz w:val="20"/>
                <w:szCs w:val="20"/>
                <w:lang w:val="fr-FR"/>
              </w:rPr>
            </w:pPr>
            <w:r w:rsidRPr="005B55E4">
              <w:rPr>
                <w:rFonts w:cstheme="minorHAnsi"/>
                <w:b/>
                <w:sz w:val="20"/>
                <w:szCs w:val="20"/>
                <w:lang w:val="fr-FR"/>
              </w:rPr>
              <w:lastRenderedPageBreak/>
              <w:t xml:space="preserve">Plaidoyer et renforcement des capacités </w:t>
            </w:r>
            <w:r w:rsidRPr="005B55E4">
              <w:rPr>
                <w:rFonts w:cstheme="minorHAnsi"/>
                <w:sz w:val="20"/>
                <w:szCs w:val="20"/>
                <w:lang w:val="fr-FR"/>
              </w:rPr>
              <w:t>: Améliorer les compétences des OSC et des organisations de défense des droits des femmes en matière de plaidoyer et d'action humanitaire afin qu'elles puissent participer activement aux processus humanitaires et de gestion des crises. Il s'agit de renforcer leur capacité institutionnelle, de garantir l</w:t>
            </w:r>
            <w:r w:rsidR="007103E0">
              <w:rPr>
                <w:rFonts w:cstheme="minorHAnsi"/>
                <w:sz w:val="20"/>
                <w:szCs w:val="20"/>
                <w:lang w:val="fr-FR"/>
              </w:rPr>
              <w:t>eur</w:t>
            </w:r>
            <w:r w:rsidRPr="005B55E4">
              <w:rPr>
                <w:rFonts w:cstheme="minorHAnsi"/>
                <w:sz w:val="20"/>
                <w:szCs w:val="20"/>
                <w:lang w:val="fr-FR"/>
              </w:rPr>
              <w:t xml:space="preserve"> </w:t>
            </w:r>
            <w:r w:rsidR="00277D1D">
              <w:rPr>
                <w:rFonts w:cstheme="minorHAnsi"/>
                <w:sz w:val="20"/>
                <w:szCs w:val="20"/>
                <w:lang w:val="fr-FR"/>
              </w:rPr>
              <w:t xml:space="preserve">responsabilisation </w:t>
            </w:r>
            <w:r w:rsidRPr="005B55E4">
              <w:rPr>
                <w:rFonts w:cstheme="minorHAnsi"/>
                <w:sz w:val="20"/>
                <w:szCs w:val="20"/>
                <w:lang w:val="fr-FR"/>
              </w:rPr>
              <w:t>et d</w:t>
            </w:r>
            <w:r w:rsidR="007103E0">
              <w:rPr>
                <w:rFonts w:cstheme="minorHAnsi"/>
                <w:sz w:val="20"/>
                <w:szCs w:val="20"/>
                <w:lang w:val="fr-FR"/>
              </w:rPr>
              <w:t>e leur permettre d’</w:t>
            </w:r>
            <w:r w:rsidRPr="005B55E4">
              <w:rPr>
                <w:rFonts w:cstheme="minorHAnsi"/>
                <w:sz w:val="20"/>
                <w:szCs w:val="20"/>
                <w:lang w:val="fr-FR"/>
              </w:rPr>
              <w:t>accéder au</w:t>
            </w:r>
            <w:r w:rsidR="007103E0">
              <w:rPr>
                <w:rFonts w:cstheme="minorHAnsi"/>
                <w:sz w:val="20"/>
                <w:szCs w:val="20"/>
                <w:lang w:val="fr-FR"/>
              </w:rPr>
              <w:t>x</w:t>
            </w:r>
            <w:r w:rsidRPr="005B55E4">
              <w:rPr>
                <w:rFonts w:cstheme="minorHAnsi"/>
                <w:sz w:val="20"/>
                <w:szCs w:val="20"/>
                <w:lang w:val="fr-FR"/>
              </w:rPr>
              <w:t xml:space="preserve"> financement</w:t>
            </w:r>
            <w:r w:rsidR="007103E0">
              <w:rPr>
                <w:rFonts w:cstheme="minorHAnsi"/>
                <w:sz w:val="20"/>
                <w:szCs w:val="20"/>
                <w:lang w:val="fr-FR"/>
              </w:rPr>
              <w:t>s</w:t>
            </w:r>
            <w:r w:rsidRPr="005B55E4">
              <w:rPr>
                <w:rFonts w:cstheme="minorHAnsi"/>
                <w:sz w:val="20"/>
                <w:szCs w:val="20"/>
                <w:lang w:val="fr-FR"/>
              </w:rPr>
              <w:t xml:space="preserve"> </w:t>
            </w:r>
            <w:r w:rsidR="007103E0">
              <w:rPr>
                <w:rFonts w:cstheme="minorHAnsi"/>
                <w:sz w:val="20"/>
                <w:szCs w:val="20"/>
                <w:lang w:val="fr-FR"/>
              </w:rPr>
              <w:t xml:space="preserve">disponibles </w:t>
            </w:r>
            <w:r w:rsidRPr="005B55E4">
              <w:rPr>
                <w:rFonts w:cstheme="minorHAnsi"/>
                <w:sz w:val="20"/>
                <w:szCs w:val="20"/>
                <w:lang w:val="fr-FR"/>
              </w:rPr>
              <w:t>pour la prévention, la préparation, la réponse et le redressement des crises.</w:t>
            </w:r>
          </w:p>
          <w:p w14:paraId="6CEF935D" w14:textId="502EB3E4" w:rsidR="006D3D30" w:rsidRPr="005B55E4" w:rsidRDefault="008F05C6" w:rsidP="003052EF">
            <w:pPr>
              <w:pStyle w:val="Paragraphedeliste"/>
              <w:numPr>
                <w:ilvl w:val="0"/>
                <w:numId w:val="49"/>
              </w:numPr>
              <w:spacing w:line="240" w:lineRule="auto"/>
              <w:jc w:val="both"/>
              <w:rPr>
                <w:rFonts w:cstheme="minorHAnsi"/>
                <w:sz w:val="20"/>
                <w:szCs w:val="20"/>
                <w:lang w:val="fr-FR"/>
              </w:rPr>
            </w:pPr>
            <w:r w:rsidRPr="005B55E4">
              <w:rPr>
                <w:rFonts w:cstheme="minorHAnsi"/>
                <w:b/>
                <w:sz w:val="20"/>
                <w:szCs w:val="20"/>
                <w:lang w:val="fr-FR"/>
              </w:rPr>
              <w:t xml:space="preserve">Création d'alliances </w:t>
            </w:r>
            <w:r w:rsidRPr="005B55E4">
              <w:rPr>
                <w:rFonts w:cstheme="minorHAnsi"/>
                <w:sz w:val="20"/>
                <w:szCs w:val="20"/>
                <w:lang w:val="fr-FR"/>
              </w:rPr>
              <w:t xml:space="preserve">: Créer des alliances pour renforcer l'influence, la visibilité et les ressources des OSC et des organisations de défense des droits des femmes, tout en reconnaissant les besoins spécifiques des femmes et des jeunes filles touchées par les crises. Supprimer les obstacles à leur participation à la coordination humanitaire en leur fournissant des formations, des moyens de transport, des services de traduction et un soutien </w:t>
            </w:r>
            <w:r w:rsidR="00860321">
              <w:rPr>
                <w:rFonts w:cstheme="minorHAnsi"/>
                <w:sz w:val="20"/>
                <w:szCs w:val="20"/>
                <w:lang w:val="fr-FR"/>
              </w:rPr>
              <w:t xml:space="preserve">de la part du </w:t>
            </w:r>
            <w:r w:rsidRPr="005B55E4">
              <w:rPr>
                <w:rFonts w:cstheme="minorHAnsi"/>
                <w:sz w:val="20"/>
                <w:szCs w:val="20"/>
                <w:lang w:val="fr-FR"/>
              </w:rPr>
              <w:t>personnel de coordination.</w:t>
            </w:r>
          </w:p>
          <w:p w14:paraId="3DF53CC3" w14:textId="77777777" w:rsidR="006D3D30" w:rsidRPr="005B55E4" w:rsidRDefault="008F05C6" w:rsidP="003052EF">
            <w:pPr>
              <w:pStyle w:val="Paragraphedeliste"/>
              <w:numPr>
                <w:ilvl w:val="0"/>
                <w:numId w:val="49"/>
              </w:numPr>
              <w:spacing w:line="240" w:lineRule="auto"/>
              <w:jc w:val="both"/>
              <w:rPr>
                <w:rFonts w:cstheme="minorHAnsi"/>
                <w:sz w:val="20"/>
                <w:szCs w:val="20"/>
                <w:lang w:val="fr-FR"/>
              </w:rPr>
            </w:pPr>
            <w:r w:rsidRPr="005B55E4">
              <w:rPr>
                <w:rFonts w:cstheme="minorHAnsi"/>
                <w:b/>
                <w:sz w:val="20"/>
                <w:szCs w:val="20"/>
                <w:lang w:val="fr-FR"/>
              </w:rPr>
              <w:t xml:space="preserve">Amplifier la voix des femmes </w:t>
            </w:r>
            <w:r w:rsidRPr="005B55E4">
              <w:rPr>
                <w:rFonts w:cstheme="minorHAnsi"/>
                <w:sz w:val="20"/>
                <w:szCs w:val="20"/>
                <w:lang w:val="fr-FR"/>
              </w:rPr>
              <w:t>: Faire entendre la voix des femmes et des filles des communautés touchées par les crises dans les forums de prise de décision. Soutenir la publication de chartes de demande et d'alertes sur le genre pour aborder les questions de violence à l'égard des femmes et des filles dans le cadre de la réponse aux crises.</w:t>
            </w:r>
          </w:p>
          <w:p w14:paraId="0428E6ED" w14:textId="77777777" w:rsidR="006D3D30" w:rsidRPr="005B55E4" w:rsidRDefault="008F05C6" w:rsidP="003052EF">
            <w:pPr>
              <w:pStyle w:val="Paragraphedeliste"/>
              <w:numPr>
                <w:ilvl w:val="0"/>
                <w:numId w:val="49"/>
              </w:numPr>
              <w:spacing w:line="240" w:lineRule="auto"/>
              <w:jc w:val="both"/>
              <w:rPr>
                <w:rFonts w:cstheme="minorHAnsi"/>
                <w:sz w:val="20"/>
                <w:szCs w:val="20"/>
                <w:lang w:val="fr-FR"/>
              </w:rPr>
            </w:pPr>
            <w:r w:rsidRPr="005B55E4">
              <w:rPr>
                <w:rFonts w:cstheme="minorHAnsi"/>
                <w:b/>
                <w:sz w:val="20"/>
                <w:szCs w:val="20"/>
                <w:lang w:val="fr-FR"/>
              </w:rPr>
              <w:t xml:space="preserve">Renforcer les réseaux de femmes </w:t>
            </w:r>
            <w:r w:rsidRPr="005B55E4">
              <w:rPr>
                <w:rFonts w:cstheme="minorHAnsi"/>
                <w:sz w:val="20"/>
                <w:szCs w:val="20"/>
                <w:lang w:val="fr-FR"/>
              </w:rPr>
              <w:t>: Établir des réseaux pour les organisations de défense des droits des femmes et des réseaux nationaux d'ONG impliquant des organisations de femmes. Les orienter pour qu'elles jouent un rôle clé dans les processus décisionnels et faciliter leur accès au financement pour mettre fin à la violence à l'égard des femmes et des enfants.</w:t>
            </w:r>
          </w:p>
          <w:p w14:paraId="302FBCA9" w14:textId="77777777" w:rsidR="006D3D30" w:rsidRPr="005B55E4" w:rsidRDefault="008F05C6" w:rsidP="003052EF">
            <w:pPr>
              <w:pStyle w:val="Paragraphedeliste"/>
              <w:numPr>
                <w:ilvl w:val="0"/>
                <w:numId w:val="49"/>
              </w:numPr>
              <w:spacing w:line="240" w:lineRule="auto"/>
              <w:jc w:val="both"/>
              <w:rPr>
                <w:rFonts w:cstheme="minorHAnsi"/>
                <w:sz w:val="20"/>
                <w:szCs w:val="20"/>
                <w:lang w:val="fr-FR"/>
              </w:rPr>
            </w:pPr>
            <w:r w:rsidRPr="005B55E4">
              <w:rPr>
                <w:rFonts w:cstheme="minorHAnsi"/>
                <w:b/>
                <w:sz w:val="20"/>
                <w:szCs w:val="20"/>
                <w:lang w:val="fr-FR"/>
              </w:rPr>
              <w:t xml:space="preserve">Soutenir les mouvements de base et les organisations de la société civile dirigées par des femmes </w:t>
            </w:r>
            <w:r w:rsidRPr="005B55E4">
              <w:rPr>
                <w:rFonts w:cstheme="minorHAnsi"/>
                <w:sz w:val="20"/>
                <w:szCs w:val="20"/>
                <w:lang w:val="fr-FR"/>
              </w:rPr>
              <w:t>dans la prévention, l'atténuation et le traitement de la violence à l'égard des femmes et des enfants pendant les crises, en mettant l'accent sur les approches ascendantes qui renforcent le leadership des femmes.</w:t>
            </w:r>
          </w:p>
          <w:p w14:paraId="32655977" w14:textId="2AB81EDA" w:rsidR="006D3D30" w:rsidRPr="005B55E4" w:rsidRDefault="008F05C6" w:rsidP="003052EF">
            <w:pPr>
              <w:pStyle w:val="Paragraphedeliste"/>
              <w:numPr>
                <w:ilvl w:val="0"/>
                <w:numId w:val="49"/>
              </w:numPr>
              <w:spacing w:line="240" w:lineRule="auto"/>
              <w:jc w:val="both"/>
              <w:rPr>
                <w:rFonts w:cstheme="minorHAnsi"/>
                <w:sz w:val="20"/>
                <w:szCs w:val="20"/>
                <w:lang w:val="fr-FR"/>
              </w:rPr>
            </w:pPr>
            <w:r w:rsidRPr="005B55E4">
              <w:rPr>
                <w:rFonts w:cstheme="minorHAnsi"/>
                <w:b/>
                <w:sz w:val="20"/>
                <w:szCs w:val="20"/>
                <w:lang w:val="fr-FR"/>
              </w:rPr>
              <w:t xml:space="preserve">Prévention de la violence </w:t>
            </w:r>
            <w:r w:rsidRPr="005B55E4">
              <w:rPr>
                <w:rFonts w:cstheme="minorHAnsi"/>
                <w:sz w:val="20"/>
                <w:szCs w:val="20"/>
                <w:lang w:val="fr-FR"/>
              </w:rPr>
              <w:t xml:space="preserve">: Poursuivre les efforts visant à impliquer les hommes, les garçons et les dirigeants communautaires dans la lutte contre les pratiques </w:t>
            </w:r>
            <w:r w:rsidR="000D0B94">
              <w:rPr>
                <w:rFonts w:cstheme="minorHAnsi"/>
                <w:sz w:val="20"/>
                <w:szCs w:val="20"/>
                <w:lang w:val="fr-FR"/>
              </w:rPr>
              <w:t>néfastes</w:t>
            </w:r>
            <w:r w:rsidR="000D0B94" w:rsidRPr="005B55E4">
              <w:rPr>
                <w:rFonts w:cstheme="minorHAnsi"/>
                <w:sz w:val="20"/>
                <w:szCs w:val="20"/>
                <w:lang w:val="fr-FR"/>
              </w:rPr>
              <w:t xml:space="preserve"> </w:t>
            </w:r>
            <w:r w:rsidRPr="005B55E4">
              <w:rPr>
                <w:rFonts w:cstheme="minorHAnsi"/>
                <w:sz w:val="20"/>
                <w:szCs w:val="20"/>
                <w:lang w:val="fr-FR"/>
              </w:rPr>
              <w:t xml:space="preserve">et </w:t>
            </w:r>
            <w:r w:rsidR="00332695">
              <w:rPr>
                <w:rFonts w:cstheme="minorHAnsi"/>
                <w:sz w:val="20"/>
                <w:szCs w:val="20"/>
                <w:lang w:val="fr-FR"/>
              </w:rPr>
              <w:t xml:space="preserve">contre </w:t>
            </w:r>
            <w:r w:rsidRPr="005B55E4">
              <w:rPr>
                <w:rFonts w:cstheme="minorHAnsi"/>
                <w:sz w:val="20"/>
                <w:szCs w:val="20"/>
                <w:lang w:val="fr-FR"/>
              </w:rPr>
              <w:t>la violence à l'égard des femmes et des filles.</w:t>
            </w:r>
          </w:p>
        </w:tc>
      </w:tr>
      <w:tr w:rsidR="00963A23" w:rsidRPr="00C3580B" w14:paraId="5EEEA3DF" w14:textId="77777777" w:rsidTr="00124E5A">
        <w:trPr>
          <w:trHeight w:val="288"/>
        </w:trPr>
        <w:tc>
          <w:tcPr>
            <w:tcW w:w="10890" w:type="dxa"/>
            <w:shd w:val="clear" w:color="auto" w:fill="B4C6E7" w:themeFill="accent1" w:themeFillTint="66"/>
          </w:tcPr>
          <w:p w14:paraId="4D26A757" w14:textId="09C9EB7C"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27" w:name="_Toc152246736"/>
            <w:r w:rsidRPr="005B55E4">
              <w:rPr>
                <w:rFonts w:asciiTheme="minorHAnsi" w:eastAsiaTheme="minorEastAsia" w:hAnsiTheme="minorHAnsi" w:cstheme="minorHAnsi"/>
                <w:b/>
                <w:bCs/>
                <w:color w:val="auto"/>
                <w:sz w:val="20"/>
                <w:szCs w:val="20"/>
                <w:lang w:val="fr-FR"/>
              </w:rPr>
              <w:lastRenderedPageBreak/>
              <w:t xml:space="preserve">Quel type d'activités </w:t>
            </w:r>
            <w:r w:rsidR="00332695">
              <w:rPr>
                <w:rFonts w:asciiTheme="minorHAnsi" w:eastAsiaTheme="minorEastAsia" w:hAnsiTheme="minorHAnsi" w:cstheme="minorHAnsi"/>
                <w:b/>
                <w:bCs/>
                <w:color w:val="auto"/>
                <w:sz w:val="20"/>
                <w:szCs w:val="20"/>
                <w:lang w:val="fr-FR"/>
              </w:rPr>
              <w:t xml:space="preserve">visant à </w:t>
            </w:r>
            <w:r w:rsidRPr="005B55E4">
              <w:rPr>
                <w:rFonts w:asciiTheme="minorHAnsi" w:eastAsiaTheme="minorEastAsia" w:hAnsiTheme="minorHAnsi" w:cstheme="minorHAnsi"/>
                <w:b/>
                <w:bCs/>
                <w:color w:val="auto"/>
                <w:sz w:val="20"/>
                <w:szCs w:val="20"/>
                <w:lang w:val="fr-FR"/>
              </w:rPr>
              <w:t xml:space="preserve">renforcer la capacité et la résilience des organisations </w:t>
            </w:r>
            <w:r w:rsidR="00332695" w:rsidRPr="005B55E4">
              <w:rPr>
                <w:rFonts w:asciiTheme="minorHAnsi" w:eastAsiaTheme="minorEastAsia" w:hAnsiTheme="minorHAnsi" w:cstheme="minorHAnsi"/>
                <w:b/>
                <w:bCs/>
                <w:color w:val="auto"/>
                <w:sz w:val="20"/>
                <w:szCs w:val="20"/>
                <w:lang w:val="fr-FR"/>
              </w:rPr>
              <w:t>pourrait être soutenu</w:t>
            </w:r>
            <w:r w:rsidR="00332695">
              <w:rPr>
                <w:rFonts w:asciiTheme="minorHAnsi" w:eastAsiaTheme="minorEastAsia" w:hAnsiTheme="minorHAnsi" w:cstheme="minorHAnsi"/>
                <w:b/>
                <w:bCs/>
                <w:color w:val="auto"/>
                <w:sz w:val="20"/>
                <w:szCs w:val="20"/>
                <w:lang w:val="fr-FR"/>
              </w:rPr>
              <w:t xml:space="preserve">es </w:t>
            </w:r>
            <w:r w:rsidRPr="005B55E4">
              <w:rPr>
                <w:rFonts w:asciiTheme="minorHAnsi" w:eastAsiaTheme="minorEastAsia" w:hAnsiTheme="minorHAnsi" w:cstheme="minorHAnsi"/>
                <w:b/>
                <w:bCs/>
                <w:color w:val="auto"/>
                <w:sz w:val="20"/>
                <w:szCs w:val="20"/>
                <w:lang w:val="fr-FR"/>
              </w:rPr>
              <w:t>?</w:t>
            </w:r>
            <w:bookmarkEnd w:id="27"/>
          </w:p>
        </w:tc>
      </w:tr>
      <w:tr w:rsidR="00963A23" w:rsidRPr="00D87FDB" w14:paraId="6325A055" w14:textId="77777777" w:rsidTr="00963A23">
        <w:trPr>
          <w:trHeight w:val="288"/>
        </w:trPr>
        <w:tc>
          <w:tcPr>
            <w:tcW w:w="10890" w:type="dxa"/>
            <w:shd w:val="clear" w:color="auto" w:fill="auto"/>
          </w:tcPr>
          <w:p w14:paraId="0411981A" w14:textId="3BA78AA1" w:rsidR="006D3D30" w:rsidRPr="005B55E4" w:rsidRDefault="008F05C6" w:rsidP="003052EF">
            <w:pPr>
              <w:spacing w:line="240" w:lineRule="auto"/>
              <w:jc w:val="both"/>
              <w:rPr>
                <w:rFonts w:asciiTheme="minorHAnsi" w:hAnsiTheme="minorHAnsi" w:cstheme="minorHAnsi"/>
                <w:sz w:val="20"/>
                <w:szCs w:val="20"/>
                <w:lang w:val="fr-FR"/>
              </w:rPr>
            </w:pPr>
            <w:r w:rsidRPr="005B55E4">
              <w:rPr>
                <w:rFonts w:asciiTheme="minorHAnsi" w:hAnsiTheme="minorHAnsi" w:cstheme="minorHAnsi"/>
                <w:sz w:val="20"/>
                <w:szCs w:val="20"/>
                <w:lang w:val="fr-FR"/>
              </w:rPr>
              <w:t xml:space="preserve">Les candidats sont encouragés à consacrer une partie des </w:t>
            </w:r>
            <w:r w:rsidR="0072260E">
              <w:rPr>
                <w:rFonts w:asciiTheme="minorHAnsi" w:hAnsiTheme="minorHAnsi" w:cstheme="minorHAnsi"/>
                <w:sz w:val="20"/>
                <w:szCs w:val="20"/>
                <w:lang w:val="fr-FR"/>
              </w:rPr>
              <w:t xml:space="preserve">fonds </w:t>
            </w:r>
            <w:r w:rsidRPr="005B55E4">
              <w:rPr>
                <w:rFonts w:asciiTheme="minorHAnsi" w:hAnsiTheme="minorHAnsi" w:cstheme="minorHAnsi"/>
                <w:sz w:val="20"/>
                <w:szCs w:val="20"/>
                <w:lang w:val="fr-FR"/>
              </w:rPr>
              <w:t xml:space="preserve">de la subvention au renforcement des capacités et de la résilience de leur organisation. </w:t>
            </w:r>
            <w:r w:rsidRPr="005B55E4">
              <w:rPr>
                <w:rStyle w:val="Appelnotedebasdep"/>
                <w:rFonts w:asciiTheme="minorHAnsi" w:hAnsiTheme="minorHAnsi" w:cstheme="minorHAnsi"/>
                <w:sz w:val="20"/>
                <w:szCs w:val="20"/>
                <w:lang w:val="fr-FR"/>
              </w:rPr>
              <w:footnoteReference w:id="8"/>
            </w:r>
          </w:p>
          <w:p w14:paraId="3204DB1D" w14:textId="08188B39" w:rsidR="006D3D30" w:rsidRPr="005B55E4" w:rsidRDefault="008F05C6" w:rsidP="003052EF">
            <w:pPr>
              <w:spacing w:after="0" w:line="240" w:lineRule="auto"/>
              <w:jc w:val="both"/>
              <w:rPr>
                <w:rFonts w:asciiTheme="minorHAnsi" w:hAnsiTheme="minorHAnsi" w:cstheme="minorHAnsi"/>
                <w:b/>
                <w:sz w:val="20"/>
                <w:szCs w:val="20"/>
                <w:lang w:val="fr-FR"/>
              </w:rPr>
            </w:pPr>
            <w:r w:rsidRPr="005B55E4">
              <w:rPr>
                <w:rFonts w:asciiTheme="minorHAnsi" w:hAnsiTheme="minorHAnsi" w:cstheme="minorHAnsi"/>
                <w:b/>
                <w:sz w:val="20"/>
                <w:szCs w:val="20"/>
                <w:lang w:val="fr-FR"/>
              </w:rPr>
              <w:t xml:space="preserve">À titre d'illustration uniquement, </w:t>
            </w:r>
            <w:r w:rsidR="0072260E">
              <w:rPr>
                <w:rFonts w:asciiTheme="minorHAnsi" w:hAnsiTheme="minorHAnsi" w:cstheme="minorHAnsi"/>
                <w:b/>
                <w:sz w:val="20"/>
                <w:szCs w:val="20"/>
                <w:lang w:val="fr-FR"/>
              </w:rPr>
              <w:t>c</w:t>
            </w:r>
            <w:r w:rsidRPr="005B55E4">
              <w:rPr>
                <w:rFonts w:asciiTheme="minorHAnsi" w:hAnsiTheme="minorHAnsi" w:cstheme="minorHAnsi"/>
                <w:b/>
                <w:sz w:val="20"/>
                <w:szCs w:val="20"/>
                <w:lang w:val="fr-FR"/>
              </w:rPr>
              <w:t xml:space="preserve">es activités pourraient inclure </w:t>
            </w:r>
            <w:r w:rsidRPr="005B55E4">
              <w:rPr>
                <w:rFonts w:asciiTheme="minorHAnsi" w:hAnsiTheme="minorHAnsi" w:cstheme="minorHAnsi"/>
                <w:sz w:val="20"/>
                <w:szCs w:val="20"/>
                <w:lang w:val="fr-FR"/>
              </w:rPr>
              <w:t xml:space="preserve">: </w:t>
            </w:r>
          </w:p>
          <w:p w14:paraId="7F56ADD0" w14:textId="75C3CCEB" w:rsidR="006D3D30" w:rsidRPr="005B55E4" w:rsidRDefault="008F05C6" w:rsidP="003052EF">
            <w:pPr>
              <w:pStyle w:val="Default"/>
              <w:numPr>
                <w:ilvl w:val="0"/>
                <w:numId w:val="34"/>
              </w:numPr>
              <w:jc w:val="both"/>
              <w:rPr>
                <w:rFonts w:asciiTheme="minorHAnsi" w:hAnsiTheme="minorHAnsi" w:cstheme="minorHAnsi"/>
                <w:sz w:val="20"/>
                <w:szCs w:val="20"/>
                <w:lang w:val="fr-FR"/>
              </w:rPr>
            </w:pPr>
            <w:r w:rsidRPr="005B55E4">
              <w:rPr>
                <w:rFonts w:asciiTheme="minorHAnsi" w:hAnsiTheme="minorHAnsi" w:cstheme="minorHAnsi"/>
                <w:b/>
                <w:sz w:val="20"/>
                <w:szCs w:val="20"/>
                <w:lang w:val="fr-FR"/>
              </w:rPr>
              <w:t xml:space="preserve">Plaidoyer et influence </w:t>
            </w:r>
            <w:r w:rsidRPr="005B55E4">
              <w:rPr>
                <w:rFonts w:asciiTheme="minorHAnsi" w:hAnsiTheme="minorHAnsi" w:cstheme="minorHAnsi"/>
                <w:sz w:val="20"/>
                <w:szCs w:val="20"/>
                <w:lang w:val="fr-FR"/>
              </w:rPr>
              <w:t xml:space="preserve">: Défendre stratégiquement les droits des femmes et faire face aux résistances lorsqu'il s'agit de questions sensibles liées à l'égalité des </w:t>
            </w:r>
            <w:r w:rsidR="00963A23">
              <w:rPr>
                <w:rFonts w:asciiTheme="minorHAnsi" w:hAnsiTheme="minorHAnsi" w:cstheme="minorHAnsi"/>
                <w:sz w:val="20"/>
                <w:szCs w:val="20"/>
                <w:lang w:val="fr-FR"/>
              </w:rPr>
              <w:t>genres</w:t>
            </w:r>
            <w:r w:rsidR="00963A23" w:rsidRPr="005B55E4">
              <w:rPr>
                <w:rFonts w:asciiTheme="minorHAnsi" w:hAnsiTheme="minorHAnsi" w:cstheme="minorHAnsi"/>
                <w:sz w:val="20"/>
                <w:szCs w:val="20"/>
                <w:lang w:val="fr-FR"/>
              </w:rPr>
              <w:t xml:space="preserve"> </w:t>
            </w:r>
            <w:r w:rsidRPr="005B55E4">
              <w:rPr>
                <w:rFonts w:asciiTheme="minorHAnsi" w:hAnsiTheme="minorHAnsi" w:cstheme="minorHAnsi"/>
                <w:sz w:val="20"/>
                <w:szCs w:val="20"/>
                <w:lang w:val="fr-FR"/>
              </w:rPr>
              <w:t>et à la lutte contre la violence à l'égard des femmes et des filles.</w:t>
            </w:r>
          </w:p>
          <w:p w14:paraId="3B57134D" w14:textId="77777777" w:rsidR="006D3D30" w:rsidRPr="005B55E4" w:rsidRDefault="008F05C6" w:rsidP="003052EF">
            <w:pPr>
              <w:pStyle w:val="Paragraphedeliste"/>
              <w:numPr>
                <w:ilvl w:val="0"/>
                <w:numId w:val="34"/>
              </w:numPr>
              <w:spacing w:line="240" w:lineRule="auto"/>
              <w:jc w:val="both"/>
              <w:rPr>
                <w:rFonts w:eastAsia="Times New Roman" w:cstheme="minorHAnsi"/>
                <w:color w:val="000000"/>
                <w:sz w:val="20"/>
                <w:szCs w:val="20"/>
                <w:lang w:val="fr-FR" w:eastAsia="fi-FI" w:bidi="hi-IN"/>
              </w:rPr>
            </w:pPr>
            <w:r w:rsidRPr="005B55E4">
              <w:rPr>
                <w:rFonts w:cstheme="minorHAnsi"/>
                <w:b/>
                <w:sz w:val="20"/>
                <w:szCs w:val="20"/>
                <w:lang w:val="fr-FR"/>
              </w:rPr>
              <w:t xml:space="preserve">Mise en réseau, partenariats et collaboration </w:t>
            </w:r>
            <w:r w:rsidRPr="005B55E4">
              <w:rPr>
                <w:rFonts w:cstheme="minorHAnsi"/>
                <w:sz w:val="20"/>
                <w:szCs w:val="20"/>
                <w:lang w:val="fr-FR"/>
              </w:rPr>
              <w:t xml:space="preserve">: </w:t>
            </w:r>
            <w:r w:rsidRPr="005B55E4">
              <w:rPr>
                <w:rFonts w:eastAsia="Times New Roman" w:cstheme="minorHAnsi"/>
                <w:color w:val="000000"/>
                <w:sz w:val="20"/>
                <w:szCs w:val="20"/>
                <w:lang w:val="fr-FR" w:eastAsia="fi-FI" w:bidi="hi-IN"/>
              </w:rPr>
              <w:t>Favoriser les liens entre les OSC et les organisations de défense des droits des femmes en vue d'un soutien mutuel, d'un échange de connaissances, d'un renforcement/développement des capacités, de la création de mouvements et d'une collaboration pour mettre fin à la violence à l'égard des femmes.</w:t>
            </w:r>
          </w:p>
          <w:p w14:paraId="168C4BDD" w14:textId="77777777" w:rsidR="006D3D30" w:rsidRPr="005B55E4" w:rsidRDefault="008F05C6" w:rsidP="003052EF">
            <w:pPr>
              <w:pStyle w:val="Paragraphedeliste"/>
              <w:numPr>
                <w:ilvl w:val="0"/>
                <w:numId w:val="34"/>
              </w:numPr>
              <w:spacing w:line="240" w:lineRule="auto"/>
              <w:jc w:val="both"/>
              <w:rPr>
                <w:rFonts w:eastAsia="Times New Roman" w:cstheme="minorHAnsi"/>
                <w:color w:val="000000"/>
                <w:sz w:val="20"/>
                <w:szCs w:val="20"/>
                <w:lang w:val="fr-FR" w:eastAsia="fi-FI" w:bidi="hi-IN"/>
              </w:rPr>
            </w:pPr>
            <w:r w:rsidRPr="005B55E4">
              <w:rPr>
                <w:rFonts w:cstheme="minorHAnsi"/>
                <w:b/>
                <w:sz w:val="20"/>
                <w:szCs w:val="20"/>
                <w:lang w:val="fr-FR"/>
              </w:rPr>
              <w:t xml:space="preserve">Politiques, procédures, systèmes et contrôles internes </w:t>
            </w:r>
            <w:r w:rsidRPr="005B55E4">
              <w:rPr>
                <w:rFonts w:cstheme="minorHAnsi"/>
                <w:sz w:val="20"/>
                <w:szCs w:val="20"/>
                <w:lang w:val="fr-FR"/>
              </w:rPr>
              <w:t>: Améliorer la capacité de gestion financière et administrative (systèmes comptables, processus de passation de marchés, contrôles internes), établir des politiques, des procédures et des systèmes de contrôle internes solides en matière de gestion des risques afin d'améliorer l'efficacité opérationnelle et programmatique.</w:t>
            </w:r>
          </w:p>
          <w:p w14:paraId="1F471D6D" w14:textId="05414F51" w:rsidR="006D3D30" w:rsidRPr="005B55E4" w:rsidRDefault="008F05C6" w:rsidP="003052EF">
            <w:pPr>
              <w:pStyle w:val="Paragraphedeliste"/>
              <w:numPr>
                <w:ilvl w:val="0"/>
                <w:numId w:val="34"/>
              </w:numPr>
              <w:spacing w:line="240" w:lineRule="auto"/>
              <w:jc w:val="both"/>
              <w:rPr>
                <w:rFonts w:cstheme="minorHAnsi"/>
                <w:sz w:val="20"/>
                <w:szCs w:val="20"/>
                <w:lang w:val="fr-FR"/>
              </w:rPr>
            </w:pPr>
            <w:r w:rsidRPr="005B55E4">
              <w:rPr>
                <w:rFonts w:cstheme="minorHAnsi"/>
                <w:b/>
                <w:sz w:val="20"/>
                <w:szCs w:val="20"/>
                <w:lang w:val="fr-FR"/>
              </w:rPr>
              <w:t xml:space="preserve">Gestion des risques et plans d'urgence </w:t>
            </w:r>
            <w:r w:rsidRPr="005B55E4">
              <w:rPr>
                <w:rFonts w:cstheme="minorHAnsi"/>
                <w:sz w:val="20"/>
                <w:szCs w:val="20"/>
                <w:lang w:val="fr-FR"/>
              </w:rPr>
              <w:t>: Élabor</w:t>
            </w:r>
            <w:r w:rsidR="00DB6281">
              <w:rPr>
                <w:rFonts w:cstheme="minorHAnsi"/>
                <w:sz w:val="20"/>
                <w:szCs w:val="20"/>
                <w:lang w:val="fr-FR"/>
              </w:rPr>
              <w:t>er</w:t>
            </w:r>
            <w:r w:rsidRPr="005B55E4">
              <w:rPr>
                <w:rFonts w:cstheme="minorHAnsi"/>
                <w:sz w:val="20"/>
                <w:szCs w:val="20"/>
                <w:lang w:val="fr-FR"/>
              </w:rPr>
              <w:t xml:space="preserve"> de plans de gestion des crises et de préparation aux situations d'urgence, et élabor</w:t>
            </w:r>
            <w:r w:rsidR="00DB6281">
              <w:rPr>
                <w:rFonts w:cstheme="minorHAnsi"/>
                <w:sz w:val="20"/>
                <w:szCs w:val="20"/>
                <w:lang w:val="fr-FR"/>
              </w:rPr>
              <w:t xml:space="preserve">er des </w:t>
            </w:r>
            <w:r w:rsidRPr="005B55E4">
              <w:rPr>
                <w:rFonts w:cstheme="minorHAnsi"/>
                <w:sz w:val="20"/>
                <w:szCs w:val="20"/>
                <w:lang w:val="fr-FR"/>
              </w:rPr>
              <w:t xml:space="preserve">plans de continuité </w:t>
            </w:r>
            <w:r w:rsidR="002B206C">
              <w:rPr>
                <w:rFonts w:cstheme="minorHAnsi"/>
                <w:sz w:val="20"/>
                <w:szCs w:val="20"/>
                <w:lang w:val="fr-FR"/>
              </w:rPr>
              <w:t xml:space="preserve">et </w:t>
            </w:r>
            <w:r w:rsidRPr="005B55E4">
              <w:rPr>
                <w:rFonts w:cstheme="minorHAnsi"/>
                <w:sz w:val="20"/>
                <w:szCs w:val="20"/>
                <w:lang w:val="fr-FR"/>
              </w:rPr>
              <w:t xml:space="preserve">de reprise </w:t>
            </w:r>
            <w:r w:rsidR="002B206C">
              <w:rPr>
                <w:rFonts w:cstheme="minorHAnsi"/>
                <w:sz w:val="20"/>
                <w:szCs w:val="20"/>
                <w:lang w:val="fr-FR"/>
              </w:rPr>
              <w:t xml:space="preserve">des activité </w:t>
            </w:r>
            <w:r w:rsidRPr="005B55E4">
              <w:rPr>
                <w:rFonts w:cstheme="minorHAnsi"/>
                <w:sz w:val="20"/>
                <w:szCs w:val="20"/>
                <w:lang w:val="fr-FR"/>
              </w:rPr>
              <w:t xml:space="preserve">après </w:t>
            </w:r>
            <w:r w:rsidR="002B206C">
              <w:rPr>
                <w:rFonts w:cstheme="minorHAnsi"/>
                <w:sz w:val="20"/>
                <w:szCs w:val="20"/>
                <w:lang w:val="fr-FR"/>
              </w:rPr>
              <w:t xml:space="preserve">un </w:t>
            </w:r>
            <w:r w:rsidRPr="005B55E4">
              <w:rPr>
                <w:rFonts w:cstheme="minorHAnsi"/>
                <w:sz w:val="20"/>
                <w:szCs w:val="20"/>
                <w:lang w:val="fr-FR"/>
              </w:rPr>
              <w:t>sinistre</w:t>
            </w:r>
            <w:r w:rsidR="002B206C">
              <w:rPr>
                <w:rFonts w:cstheme="minorHAnsi"/>
                <w:sz w:val="20"/>
                <w:szCs w:val="20"/>
                <w:lang w:val="fr-FR"/>
              </w:rPr>
              <w:t>,</w:t>
            </w:r>
            <w:r w:rsidRPr="005B55E4">
              <w:rPr>
                <w:rFonts w:cstheme="minorHAnsi"/>
                <w:sz w:val="20"/>
                <w:szCs w:val="20"/>
                <w:lang w:val="fr-FR"/>
              </w:rPr>
              <w:t xml:space="preserve"> et de</w:t>
            </w:r>
            <w:r w:rsidR="002B206C">
              <w:rPr>
                <w:rFonts w:cstheme="minorHAnsi"/>
                <w:sz w:val="20"/>
                <w:szCs w:val="20"/>
                <w:lang w:val="fr-FR"/>
              </w:rPr>
              <w:t>s</w:t>
            </w:r>
            <w:r w:rsidRPr="005B55E4">
              <w:rPr>
                <w:rFonts w:cstheme="minorHAnsi"/>
                <w:sz w:val="20"/>
                <w:szCs w:val="20"/>
                <w:lang w:val="fr-FR"/>
              </w:rPr>
              <w:t xml:space="preserve"> plans d'urgence. </w:t>
            </w:r>
          </w:p>
          <w:p w14:paraId="0640A4A9" w14:textId="21892FC8" w:rsidR="006D3D30" w:rsidRPr="005B55E4" w:rsidRDefault="008F05C6" w:rsidP="003052EF">
            <w:pPr>
              <w:pStyle w:val="Paragraphedeliste"/>
              <w:numPr>
                <w:ilvl w:val="0"/>
                <w:numId w:val="34"/>
              </w:numPr>
              <w:spacing w:line="240" w:lineRule="auto"/>
              <w:jc w:val="both"/>
              <w:rPr>
                <w:rFonts w:cstheme="minorHAnsi"/>
                <w:sz w:val="20"/>
                <w:szCs w:val="20"/>
                <w:lang w:val="fr-FR"/>
              </w:rPr>
            </w:pPr>
            <w:r w:rsidRPr="005B55E4">
              <w:rPr>
                <w:rFonts w:cstheme="minorHAnsi"/>
                <w:b/>
                <w:sz w:val="20"/>
                <w:szCs w:val="20"/>
                <w:lang w:val="fr-FR"/>
              </w:rPr>
              <w:t xml:space="preserve">Équipement, technologie et plateformes numériques </w:t>
            </w:r>
            <w:r w:rsidRPr="005B55E4">
              <w:rPr>
                <w:rFonts w:cstheme="minorHAnsi"/>
                <w:sz w:val="20"/>
                <w:szCs w:val="20"/>
                <w:lang w:val="fr-FR"/>
              </w:rPr>
              <w:t xml:space="preserve">: Investir dans l'équipement et la technologie pour faciliter le travail à distance et l'adaptation numérique, afin d'assurer la continuité des opérations et </w:t>
            </w:r>
            <w:r w:rsidR="00545A58">
              <w:rPr>
                <w:rFonts w:cstheme="minorHAnsi"/>
                <w:sz w:val="20"/>
                <w:szCs w:val="20"/>
                <w:lang w:val="fr-FR"/>
              </w:rPr>
              <w:t xml:space="preserve">du travail de </w:t>
            </w:r>
            <w:r w:rsidR="005D1D12">
              <w:rPr>
                <w:rFonts w:cstheme="minorHAnsi"/>
                <w:sz w:val="20"/>
                <w:szCs w:val="20"/>
                <w:lang w:val="fr-FR"/>
              </w:rPr>
              <w:t xml:space="preserve">sensibilisation </w:t>
            </w:r>
            <w:r w:rsidRPr="005B55E4">
              <w:rPr>
                <w:rFonts w:cstheme="minorHAnsi"/>
                <w:sz w:val="20"/>
                <w:szCs w:val="20"/>
                <w:lang w:val="fr-FR"/>
              </w:rPr>
              <w:t>pendant les crises.</w:t>
            </w:r>
          </w:p>
          <w:p w14:paraId="78F99480" w14:textId="0CF71536" w:rsidR="006D3D30" w:rsidRPr="005B55E4" w:rsidRDefault="008F05C6" w:rsidP="003052EF">
            <w:pPr>
              <w:pStyle w:val="Paragraphedeliste"/>
              <w:numPr>
                <w:ilvl w:val="0"/>
                <w:numId w:val="34"/>
              </w:numPr>
              <w:spacing w:line="240" w:lineRule="auto"/>
              <w:jc w:val="both"/>
              <w:rPr>
                <w:rFonts w:cstheme="minorHAnsi"/>
                <w:sz w:val="20"/>
                <w:szCs w:val="20"/>
                <w:lang w:val="fr-FR"/>
              </w:rPr>
            </w:pPr>
            <w:r w:rsidRPr="005B55E4">
              <w:rPr>
                <w:rFonts w:cstheme="minorHAnsi"/>
                <w:b/>
                <w:sz w:val="20"/>
                <w:szCs w:val="20"/>
                <w:lang w:val="fr-FR"/>
              </w:rPr>
              <w:t xml:space="preserve">Autosoins et bien-être </w:t>
            </w:r>
            <w:r w:rsidRPr="005B55E4">
              <w:rPr>
                <w:rFonts w:cstheme="minorHAnsi"/>
                <w:sz w:val="20"/>
                <w:szCs w:val="20"/>
                <w:lang w:val="fr-FR"/>
              </w:rPr>
              <w:t>: Consacrer des ressources</w:t>
            </w:r>
            <w:r w:rsidR="00972C55">
              <w:rPr>
                <w:rFonts w:cstheme="minorHAnsi"/>
                <w:sz w:val="20"/>
                <w:szCs w:val="20"/>
                <w:lang w:val="fr-FR"/>
              </w:rPr>
              <w:t xml:space="preserve"> aux</w:t>
            </w:r>
            <w:r w:rsidRPr="005B55E4">
              <w:rPr>
                <w:rFonts w:cstheme="minorHAnsi"/>
                <w:sz w:val="20"/>
                <w:szCs w:val="20"/>
                <w:lang w:val="fr-FR"/>
              </w:rPr>
              <w:t xml:space="preserve"> </w:t>
            </w:r>
            <w:r w:rsidR="00972C55" w:rsidRPr="00972C55">
              <w:rPr>
                <w:rFonts w:cstheme="minorHAnsi"/>
                <w:sz w:val="20"/>
                <w:szCs w:val="20"/>
                <w:lang w:val="fr-FR"/>
              </w:rPr>
              <w:t>soins personnels</w:t>
            </w:r>
            <w:r w:rsidRPr="005B55E4">
              <w:rPr>
                <w:rFonts w:cstheme="minorHAnsi"/>
                <w:sz w:val="20"/>
                <w:szCs w:val="20"/>
                <w:lang w:val="fr-FR"/>
              </w:rPr>
              <w:t>, au soutien de la santé mentale et au bien-être du personnel afin de prévenir l'épuisement professionnel et de permettre aux organisations de relever les défis</w:t>
            </w:r>
            <w:r w:rsidR="00AF3F49">
              <w:rPr>
                <w:rFonts w:cstheme="minorHAnsi"/>
                <w:sz w:val="20"/>
                <w:szCs w:val="20"/>
                <w:lang w:val="fr-FR"/>
              </w:rPr>
              <w:t xml:space="preserve"> qui se posent à elles</w:t>
            </w:r>
            <w:r w:rsidRPr="005B55E4">
              <w:rPr>
                <w:rFonts w:cstheme="minorHAnsi"/>
                <w:sz w:val="20"/>
                <w:szCs w:val="20"/>
                <w:lang w:val="fr-FR"/>
              </w:rPr>
              <w:t>.</w:t>
            </w:r>
          </w:p>
          <w:p w14:paraId="19C2D9AE" w14:textId="77777777" w:rsidR="006D3D30" w:rsidRPr="005B55E4" w:rsidRDefault="008F05C6" w:rsidP="003052EF">
            <w:pPr>
              <w:pStyle w:val="Paragraphedeliste"/>
              <w:numPr>
                <w:ilvl w:val="0"/>
                <w:numId w:val="34"/>
              </w:numPr>
              <w:spacing w:line="240" w:lineRule="auto"/>
              <w:jc w:val="both"/>
              <w:rPr>
                <w:rFonts w:cstheme="minorHAnsi"/>
                <w:sz w:val="20"/>
                <w:szCs w:val="20"/>
                <w:lang w:val="fr-FR"/>
              </w:rPr>
            </w:pPr>
            <w:r w:rsidRPr="005B55E4">
              <w:rPr>
                <w:rFonts w:cstheme="minorHAnsi"/>
                <w:b/>
                <w:sz w:val="20"/>
                <w:szCs w:val="20"/>
                <w:lang w:val="fr-FR"/>
              </w:rPr>
              <w:t xml:space="preserve">Renforcement des capacités et formation </w:t>
            </w:r>
            <w:r w:rsidRPr="005B55E4">
              <w:rPr>
                <w:rFonts w:cstheme="minorHAnsi"/>
                <w:sz w:val="20"/>
                <w:szCs w:val="20"/>
                <w:lang w:val="fr-FR"/>
              </w:rPr>
              <w:t>: Investir dans le développement des compétences du personnel et des capacités organisationnelles dans des domaines tels que la gestion financière, le suivi et l'évaluation, et la conception de projets afin de créer des organisations résilientes et efficaces.</w:t>
            </w:r>
          </w:p>
        </w:tc>
      </w:tr>
    </w:tbl>
    <w:p w14:paraId="3584B898" w14:textId="77777777" w:rsidR="006D3D30" w:rsidRPr="005B55E4" w:rsidRDefault="008F05C6" w:rsidP="003052EF">
      <w:pPr>
        <w:pStyle w:val="Body1"/>
        <w:jc w:val="both"/>
        <w:rPr>
          <w:rFonts w:asciiTheme="minorHAnsi" w:hAnsiTheme="minorHAnsi" w:cstheme="minorHAnsi"/>
          <w:b/>
          <w:bCs/>
          <w:color w:val="4472C4" w:themeColor="accent1"/>
          <w:sz w:val="30"/>
          <w:szCs w:val="30"/>
          <w:lang w:val="fr-FR"/>
        </w:rPr>
      </w:pPr>
      <w:bookmarkStart w:id="28" w:name="_Toc152246737"/>
      <w:r w:rsidRPr="005B55E4">
        <w:rPr>
          <w:rFonts w:asciiTheme="minorHAnsi" w:hAnsiTheme="minorHAnsi" w:cstheme="minorHAnsi"/>
          <w:b/>
          <w:bCs/>
          <w:color w:val="4472C4" w:themeColor="accent1"/>
          <w:sz w:val="30"/>
          <w:szCs w:val="30"/>
          <w:lang w:val="fr-FR"/>
        </w:rPr>
        <w:t>Budgets et demandes de financement</w:t>
      </w:r>
      <w:bookmarkEnd w:id="28"/>
    </w:p>
    <w:tbl>
      <w:tblPr>
        <w:tblW w:w="1098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4A0" w:firstRow="1" w:lastRow="0" w:firstColumn="1" w:lastColumn="0" w:noHBand="0" w:noVBand="1"/>
      </w:tblPr>
      <w:tblGrid>
        <w:gridCol w:w="10980"/>
      </w:tblGrid>
      <w:tr w:rsidR="00963A23" w:rsidRPr="00D87FDB" w14:paraId="0616329D" w14:textId="77777777" w:rsidTr="00124E5A">
        <w:trPr>
          <w:trHeight w:val="288"/>
        </w:trPr>
        <w:tc>
          <w:tcPr>
            <w:tcW w:w="10980" w:type="dxa"/>
            <w:shd w:val="clear" w:color="auto" w:fill="B4C6E7" w:themeFill="accent1" w:themeFillTint="66"/>
            <w:noWrap/>
            <w:vAlign w:val="bottom"/>
            <w:hideMark/>
          </w:tcPr>
          <w:p w14:paraId="3FAA5F48" w14:textId="2B65C83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29" w:name="_Toc152246738"/>
            <w:r w:rsidRPr="005B55E4">
              <w:rPr>
                <w:rFonts w:asciiTheme="minorHAnsi" w:eastAsiaTheme="minorEastAsia" w:hAnsiTheme="minorHAnsi" w:cstheme="minorHAnsi"/>
                <w:b/>
                <w:bCs/>
                <w:color w:val="auto"/>
                <w:sz w:val="20"/>
                <w:szCs w:val="20"/>
                <w:lang w:val="fr-FR"/>
              </w:rPr>
              <w:t>Existe-t-il une fourchette recommandée pour les demandes de financement ?</w:t>
            </w:r>
            <w:bookmarkEnd w:id="29"/>
          </w:p>
        </w:tc>
      </w:tr>
      <w:tr w:rsidR="00963A23" w:rsidRPr="00D87FDB" w14:paraId="5ABDD593" w14:textId="77777777" w:rsidTr="00963A23">
        <w:trPr>
          <w:trHeight w:val="288"/>
        </w:trPr>
        <w:tc>
          <w:tcPr>
            <w:tcW w:w="10980" w:type="dxa"/>
            <w:shd w:val="clear" w:color="auto" w:fill="auto"/>
            <w:hideMark/>
          </w:tcPr>
          <w:p w14:paraId="1CA06244" w14:textId="77777777" w:rsidR="006D3D30" w:rsidRPr="005B55E4" w:rsidRDefault="008F05C6" w:rsidP="003052EF">
            <w:pPr>
              <w:spacing w:after="0" w:line="240" w:lineRule="auto"/>
              <w:jc w:val="both"/>
              <w:rPr>
                <w:rFonts w:asciiTheme="minorHAnsi" w:eastAsia="Times New Roman" w:hAnsiTheme="minorHAnsi" w:cstheme="minorHAnsi"/>
                <w:b/>
                <w:bCs/>
                <w:color w:val="000000"/>
                <w:sz w:val="20"/>
                <w:szCs w:val="20"/>
                <w:lang w:val="fr-FR"/>
              </w:rPr>
            </w:pPr>
            <w:r w:rsidRPr="005B55E4">
              <w:rPr>
                <w:rFonts w:asciiTheme="minorHAnsi" w:eastAsia="Times New Roman" w:hAnsiTheme="minorHAnsi" w:cstheme="minorHAnsi"/>
                <w:b/>
                <w:bCs/>
                <w:color w:val="000000" w:themeColor="text1"/>
                <w:sz w:val="20"/>
                <w:szCs w:val="20"/>
                <w:lang w:val="fr-FR"/>
              </w:rPr>
              <w:t>OUI</w:t>
            </w:r>
          </w:p>
          <w:p w14:paraId="4FE68B24" w14:textId="3FC62D62"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themeColor="text1"/>
                <w:sz w:val="20"/>
                <w:szCs w:val="20"/>
                <w:lang w:val="fr-FR"/>
              </w:rPr>
            </w:pPr>
            <w:r w:rsidRPr="005B55E4">
              <w:rPr>
                <w:rFonts w:eastAsia="Times New Roman" w:cstheme="minorHAnsi"/>
                <w:color w:val="000000" w:themeColor="text1"/>
                <w:sz w:val="20"/>
                <w:szCs w:val="20"/>
                <w:lang w:val="fr-FR"/>
              </w:rPr>
              <w:lastRenderedPageBreak/>
              <w:t xml:space="preserve">Toutes les organisations de la société civile peuvent demander une subvention d'un montant compris entre 150 000 et 1 000 000 </w:t>
            </w:r>
            <w:r w:rsidR="00D631B6">
              <w:rPr>
                <w:rFonts w:eastAsia="Times New Roman" w:cstheme="minorHAnsi"/>
                <w:color w:val="000000" w:themeColor="text1"/>
                <w:sz w:val="20"/>
                <w:szCs w:val="20"/>
                <w:lang w:val="fr-FR"/>
              </w:rPr>
              <w:t>USD</w:t>
            </w:r>
            <w:r w:rsidRPr="005B55E4">
              <w:rPr>
                <w:rFonts w:eastAsia="Times New Roman" w:cstheme="minorHAnsi"/>
                <w:color w:val="000000" w:themeColor="text1"/>
                <w:sz w:val="20"/>
                <w:szCs w:val="20"/>
                <w:lang w:val="fr-FR"/>
              </w:rPr>
              <w:t>.</w:t>
            </w:r>
          </w:p>
          <w:p w14:paraId="5A74C602" w14:textId="4A946C3C"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themeColor="text1"/>
                <w:sz w:val="20"/>
                <w:szCs w:val="20"/>
                <w:lang w:val="fr-FR"/>
              </w:rPr>
            </w:pPr>
            <w:r w:rsidRPr="005B55E4">
              <w:rPr>
                <w:rFonts w:eastAsia="Times New Roman" w:cstheme="minorHAnsi"/>
                <w:color w:val="000000" w:themeColor="text1"/>
                <w:sz w:val="20"/>
                <w:szCs w:val="20"/>
                <w:lang w:val="fr-FR"/>
              </w:rPr>
              <w:t xml:space="preserve">Les petites organisations de la société civile peuvent demander une "petite subvention" d'un montant compris entre 150 000 et 250 000 </w:t>
            </w:r>
            <w:r w:rsidR="00D631B6">
              <w:rPr>
                <w:rFonts w:eastAsia="Times New Roman" w:cstheme="minorHAnsi"/>
                <w:color w:val="000000" w:themeColor="text1"/>
                <w:sz w:val="20"/>
                <w:szCs w:val="20"/>
                <w:lang w:val="fr-FR"/>
              </w:rPr>
              <w:t>USD</w:t>
            </w:r>
            <w:r w:rsidRPr="005B55E4">
              <w:rPr>
                <w:rFonts w:eastAsia="Times New Roman" w:cstheme="minorHAnsi"/>
                <w:color w:val="000000" w:themeColor="text1"/>
                <w:sz w:val="20"/>
                <w:szCs w:val="20"/>
                <w:lang w:val="fr-FR"/>
              </w:rPr>
              <w:t xml:space="preserve">, qui comprend un soutien de base supplémentaire pour l'organisation. Pour être considérée comme une "petite organisation", </w:t>
            </w:r>
            <w:r w:rsidR="00F717D1">
              <w:rPr>
                <w:rFonts w:eastAsia="Times New Roman" w:cstheme="minorHAnsi"/>
                <w:color w:val="000000" w:themeColor="text1"/>
                <w:sz w:val="20"/>
                <w:szCs w:val="20"/>
                <w:lang w:val="fr-FR"/>
              </w:rPr>
              <w:t xml:space="preserve">son </w:t>
            </w:r>
            <w:r w:rsidRPr="005B55E4">
              <w:rPr>
                <w:rFonts w:eastAsia="Times New Roman" w:cstheme="minorHAnsi"/>
                <w:color w:val="000000" w:themeColor="text1"/>
                <w:sz w:val="20"/>
                <w:szCs w:val="20"/>
                <w:lang w:val="fr-FR"/>
              </w:rPr>
              <w:t xml:space="preserve">budget opérationnel annuel doit avoir été inférieur à 200 000 </w:t>
            </w:r>
            <w:r w:rsidR="00D631B6">
              <w:rPr>
                <w:rFonts w:eastAsia="Times New Roman" w:cstheme="minorHAnsi"/>
                <w:color w:val="000000" w:themeColor="text1"/>
                <w:sz w:val="20"/>
                <w:szCs w:val="20"/>
                <w:lang w:val="fr-FR"/>
              </w:rPr>
              <w:t xml:space="preserve">USD </w:t>
            </w:r>
            <w:r w:rsidRPr="005B55E4">
              <w:rPr>
                <w:rFonts w:eastAsia="Times New Roman" w:cstheme="minorHAnsi"/>
                <w:color w:val="000000" w:themeColor="text1"/>
                <w:sz w:val="20"/>
                <w:szCs w:val="20"/>
                <w:lang w:val="fr-FR"/>
              </w:rPr>
              <w:t>(en moyenne) au cours des trois dernières années.</w:t>
            </w:r>
          </w:p>
          <w:p w14:paraId="4CDD2413" w14:textId="77777777" w:rsidR="006D3D30" w:rsidRPr="005B55E4" w:rsidRDefault="008F05C6" w:rsidP="003052EF">
            <w:pPr>
              <w:pStyle w:val="Paragraphedeliste"/>
              <w:numPr>
                <w:ilvl w:val="0"/>
                <w:numId w:val="5"/>
              </w:numPr>
              <w:spacing w:after="0" w:line="240" w:lineRule="auto"/>
              <w:ind w:left="342"/>
              <w:jc w:val="both"/>
              <w:rPr>
                <w:rFonts w:eastAsia="Times New Roman" w:cstheme="minorHAnsi"/>
                <w:b/>
                <w:bCs/>
                <w:color w:val="000000"/>
                <w:sz w:val="20"/>
                <w:szCs w:val="20"/>
                <w:lang w:val="fr-FR"/>
              </w:rPr>
            </w:pPr>
            <w:r w:rsidRPr="005B55E4">
              <w:rPr>
                <w:rFonts w:eastAsia="Times New Roman" w:cstheme="minorHAnsi"/>
                <w:color w:val="000000" w:themeColor="text1"/>
                <w:sz w:val="20"/>
                <w:szCs w:val="20"/>
                <w:lang w:val="fr-FR"/>
              </w:rPr>
              <w:t xml:space="preserve">Les organisations doivent tenir compte de leur propre capacité opérationnelle et d'absorption lorsqu'elles soumettent une demande de financement. En général, </w:t>
            </w:r>
            <w:r w:rsidRPr="005B55E4">
              <w:rPr>
                <w:rFonts w:eastAsia="Times New Roman" w:cstheme="minorHAnsi"/>
                <w:b/>
                <w:bCs/>
                <w:color w:val="000000" w:themeColor="text1"/>
                <w:sz w:val="20"/>
                <w:szCs w:val="20"/>
                <w:lang w:val="fr-FR"/>
              </w:rPr>
              <w:t xml:space="preserve">une organisation ne peut pas demander un montant de subvention supérieur à trois fois son budget annuel </w:t>
            </w:r>
            <w:r w:rsidRPr="005B55E4">
              <w:rPr>
                <w:rFonts w:eastAsia="Times New Roman" w:cstheme="minorHAnsi"/>
                <w:color w:val="000000" w:themeColor="text1"/>
                <w:sz w:val="20"/>
                <w:szCs w:val="20"/>
                <w:lang w:val="fr-FR"/>
              </w:rPr>
              <w:t xml:space="preserve">(en utilisant la moyenne du budget de l'organisation sur les trois dernières années). Nous évaluerons la capacité d'absorption sur la base des rapports financiers et d'audit ainsi que des informations sur le budget annuel de l'organisation soumis dans le cadre de la demande. </w:t>
            </w:r>
          </w:p>
        </w:tc>
      </w:tr>
      <w:tr w:rsidR="00963A23" w:rsidRPr="00D87FDB" w14:paraId="78C7C467" w14:textId="77777777" w:rsidTr="00963A23">
        <w:trPr>
          <w:trHeight w:val="288"/>
        </w:trPr>
        <w:tc>
          <w:tcPr>
            <w:tcW w:w="10980" w:type="dxa"/>
            <w:shd w:val="clear" w:color="auto" w:fill="auto"/>
            <w:hideMark/>
          </w:tcPr>
          <w:p w14:paraId="3FB75F17" w14:textId="77777777" w:rsidR="00963A23" w:rsidRPr="005B55E4" w:rsidRDefault="00963A23" w:rsidP="003052EF">
            <w:pPr>
              <w:spacing w:after="0" w:line="240" w:lineRule="auto"/>
              <w:jc w:val="both"/>
              <w:rPr>
                <w:rFonts w:asciiTheme="minorHAnsi" w:eastAsia="Times New Roman" w:hAnsiTheme="minorHAnsi" w:cstheme="minorHAnsi"/>
                <w:color w:val="000000"/>
                <w:sz w:val="20"/>
                <w:szCs w:val="20"/>
                <w:lang w:val="fr-FR"/>
              </w:rPr>
            </w:pPr>
          </w:p>
        </w:tc>
      </w:tr>
      <w:tr w:rsidR="00963A23" w:rsidRPr="00D87FDB" w14:paraId="37609507" w14:textId="77777777" w:rsidTr="00124E5A">
        <w:trPr>
          <w:trHeight w:val="288"/>
        </w:trPr>
        <w:tc>
          <w:tcPr>
            <w:tcW w:w="10980" w:type="dxa"/>
            <w:shd w:val="clear" w:color="auto" w:fill="B4C6E7" w:themeFill="accent1" w:themeFillTint="66"/>
            <w:noWrap/>
            <w:hideMark/>
          </w:tcPr>
          <w:p w14:paraId="22C69576"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30" w:name="_Toc152246739"/>
            <w:r w:rsidRPr="005B55E4">
              <w:rPr>
                <w:rFonts w:asciiTheme="minorHAnsi" w:eastAsiaTheme="minorEastAsia" w:hAnsiTheme="minorHAnsi" w:cstheme="minorHAnsi"/>
                <w:b/>
                <w:bCs/>
                <w:color w:val="auto"/>
                <w:sz w:val="20"/>
                <w:szCs w:val="20"/>
                <w:lang w:val="fr-FR"/>
              </w:rPr>
              <w:t>Les candidats doivent-ils contribuer au budget du projet ?</w:t>
            </w:r>
            <w:bookmarkEnd w:id="30"/>
          </w:p>
        </w:tc>
      </w:tr>
      <w:tr w:rsidR="00963A23" w:rsidRPr="00D87FDB" w14:paraId="3D8E7C2C" w14:textId="77777777" w:rsidTr="0205EEAB">
        <w:trPr>
          <w:trHeight w:val="345"/>
        </w:trPr>
        <w:tc>
          <w:tcPr>
            <w:tcW w:w="10980" w:type="dxa"/>
            <w:shd w:val="clear" w:color="auto" w:fill="auto"/>
            <w:hideMark/>
          </w:tcPr>
          <w:p w14:paraId="0F41FA1F" w14:textId="77777777" w:rsidR="006D3D30" w:rsidRPr="005B55E4" w:rsidRDefault="008F05C6" w:rsidP="003052EF">
            <w:pPr>
              <w:spacing w:after="0" w:line="240" w:lineRule="auto"/>
              <w:jc w:val="both"/>
              <w:rPr>
                <w:rFonts w:asciiTheme="minorHAnsi" w:eastAsia="Times New Roman" w:hAnsiTheme="minorHAnsi" w:cstheme="minorHAnsi"/>
                <w:b/>
                <w:bCs/>
                <w:color w:val="000000"/>
                <w:sz w:val="20"/>
                <w:szCs w:val="20"/>
                <w:lang w:val="fr-FR"/>
              </w:rPr>
            </w:pPr>
            <w:r w:rsidRPr="005B55E4">
              <w:rPr>
                <w:rFonts w:asciiTheme="minorHAnsi" w:eastAsia="Times New Roman" w:hAnsiTheme="minorHAnsi" w:cstheme="minorHAnsi"/>
                <w:b/>
                <w:bCs/>
                <w:color w:val="000000"/>
                <w:sz w:val="20"/>
                <w:szCs w:val="20"/>
                <w:lang w:val="fr-FR"/>
              </w:rPr>
              <w:t>Non</w:t>
            </w:r>
          </w:p>
          <w:p w14:paraId="71254329" w14:textId="77777777" w:rsidR="006D3D30" w:rsidRPr="005B55E4" w:rsidRDefault="008F05C6" w:rsidP="003052EF">
            <w:pPr>
              <w:pStyle w:val="Paragraphedeliste"/>
              <w:numPr>
                <w:ilvl w:val="0"/>
                <w:numId w:val="5"/>
              </w:numPr>
              <w:spacing w:after="0" w:line="240" w:lineRule="auto"/>
              <w:ind w:left="342"/>
              <w:jc w:val="both"/>
              <w:rPr>
                <w:rFonts w:eastAsia="Times New Roman" w:cstheme="minorHAnsi"/>
                <w:b/>
                <w:bCs/>
                <w:color w:val="000000"/>
                <w:sz w:val="20"/>
                <w:szCs w:val="20"/>
                <w:lang w:val="fr-FR"/>
              </w:rPr>
            </w:pPr>
            <w:r w:rsidRPr="005B55E4">
              <w:rPr>
                <w:rFonts w:eastAsia="Times New Roman" w:cstheme="minorHAnsi"/>
                <w:color w:val="000000" w:themeColor="text1"/>
                <w:sz w:val="20"/>
                <w:szCs w:val="20"/>
                <w:lang w:val="fr-FR"/>
              </w:rPr>
              <w:t xml:space="preserve">Non, les candidats ne doivent pas contribuer au budget du projet. </w:t>
            </w:r>
          </w:p>
        </w:tc>
      </w:tr>
      <w:tr w:rsidR="00963A23" w:rsidRPr="00D87FDB" w14:paraId="5E3FDB64" w14:textId="77777777" w:rsidTr="00963A23">
        <w:trPr>
          <w:trHeight w:val="288"/>
        </w:trPr>
        <w:tc>
          <w:tcPr>
            <w:tcW w:w="10980" w:type="dxa"/>
            <w:shd w:val="clear" w:color="auto" w:fill="auto"/>
            <w:hideMark/>
          </w:tcPr>
          <w:p w14:paraId="1E3E7CA0" w14:textId="77777777" w:rsidR="00963A23" w:rsidRPr="005B55E4" w:rsidRDefault="00963A23" w:rsidP="003052EF">
            <w:pPr>
              <w:spacing w:after="0" w:line="240" w:lineRule="auto"/>
              <w:jc w:val="both"/>
              <w:rPr>
                <w:rFonts w:asciiTheme="minorHAnsi" w:eastAsia="Times New Roman" w:hAnsiTheme="minorHAnsi" w:cstheme="minorHAnsi"/>
                <w:color w:val="000000"/>
                <w:sz w:val="20"/>
                <w:szCs w:val="20"/>
                <w:lang w:val="fr-FR"/>
              </w:rPr>
            </w:pPr>
          </w:p>
        </w:tc>
      </w:tr>
      <w:tr w:rsidR="00963A23" w:rsidRPr="00D87FDB" w14:paraId="23D6857B" w14:textId="77777777" w:rsidTr="00124E5A">
        <w:trPr>
          <w:trHeight w:val="302"/>
        </w:trPr>
        <w:tc>
          <w:tcPr>
            <w:tcW w:w="10980" w:type="dxa"/>
            <w:shd w:val="clear" w:color="auto" w:fill="B4C6E7" w:themeFill="accent1" w:themeFillTint="66"/>
            <w:hideMark/>
          </w:tcPr>
          <w:p w14:paraId="52D0804A" w14:textId="56D3E51B"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31" w:name="_Toc152246740"/>
            <w:r w:rsidRPr="005B55E4">
              <w:rPr>
                <w:rFonts w:asciiTheme="minorHAnsi" w:eastAsiaTheme="minorEastAsia" w:hAnsiTheme="minorHAnsi" w:cstheme="minorHAnsi"/>
                <w:b/>
                <w:bCs/>
                <w:color w:val="auto"/>
                <w:sz w:val="20"/>
                <w:szCs w:val="20"/>
                <w:lang w:val="fr-FR"/>
              </w:rPr>
              <w:t xml:space="preserve">Quels sont les coûts couverts par une subvention du Fonds d'affectation spéciale des Nations </w:t>
            </w:r>
            <w:r w:rsidR="00282715">
              <w:rPr>
                <w:rFonts w:asciiTheme="minorHAnsi" w:eastAsiaTheme="minorEastAsia" w:hAnsiTheme="minorHAnsi" w:cstheme="minorHAnsi"/>
                <w:b/>
                <w:bCs/>
                <w:color w:val="auto"/>
                <w:sz w:val="20"/>
                <w:szCs w:val="20"/>
                <w:lang w:val="fr-FR"/>
              </w:rPr>
              <w:t>U</w:t>
            </w:r>
            <w:r w:rsidRPr="005B55E4">
              <w:rPr>
                <w:rFonts w:asciiTheme="minorHAnsi" w:eastAsiaTheme="minorEastAsia" w:hAnsiTheme="minorHAnsi" w:cstheme="minorHAnsi"/>
                <w:b/>
                <w:bCs/>
                <w:color w:val="auto"/>
                <w:sz w:val="20"/>
                <w:szCs w:val="20"/>
                <w:lang w:val="fr-FR"/>
              </w:rPr>
              <w:t>nies ?</w:t>
            </w:r>
            <w:bookmarkEnd w:id="31"/>
          </w:p>
        </w:tc>
      </w:tr>
      <w:tr w:rsidR="00963A23" w:rsidRPr="00D87FDB" w14:paraId="377BBF88" w14:textId="77777777" w:rsidTr="00963A23">
        <w:trPr>
          <w:trHeight w:val="171"/>
        </w:trPr>
        <w:tc>
          <w:tcPr>
            <w:tcW w:w="10980" w:type="dxa"/>
            <w:shd w:val="clear" w:color="auto" w:fill="auto"/>
            <w:hideMark/>
          </w:tcPr>
          <w:p w14:paraId="77CB770D" w14:textId="1E116348" w:rsidR="006D3D30" w:rsidRPr="005B55E4" w:rsidRDefault="008F05C6" w:rsidP="003052EF">
            <w:pPr>
              <w:pStyle w:val="Paragraphedeliste"/>
              <w:numPr>
                <w:ilvl w:val="0"/>
                <w:numId w:val="5"/>
              </w:numPr>
              <w:spacing w:after="0" w:line="240" w:lineRule="auto"/>
              <w:ind w:left="342"/>
              <w:jc w:val="both"/>
              <w:rPr>
                <w:rFonts w:eastAsia="Times New Roman" w:cstheme="minorHAnsi"/>
                <w:sz w:val="20"/>
                <w:szCs w:val="20"/>
                <w:lang w:val="fr-FR"/>
              </w:rPr>
            </w:pPr>
            <w:r w:rsidRPr="005B55E4">
              <w:rPr>
                <w:rFonts w:eastAsia="Times New Roman" w:cstheme="minorHAnsi"/>
                <w:color w:val="000000" w:themeColor="text1"/>
                <w:sz w:val="20"/>
                <w:szCs w:val="20"/>
                <w:lang w:val="fr-FR"/>
              </w:rPr>
              <w:t xml:space="preserve">Pour plus de détails, </w:t>
            </w:r>
            <w:r w:rsidR="003D4F22" w:rsidRPr="005B55E4">
              <w:rPr>
                <w:rFonts w:eastAsia="Times New Roman" w:cstheme="minorHAnsi"/>
                <w:color w:val="000000" w:themeColor="text1"/>
                <w:sz w:val="20"/>
                <w:szCs w:val="20"/>
                <w:lang w:val="fr-FR"/>
              </w:rPr>
              <w:t>veuillez</w:t>
            </w:r>
            <w:r w:rsidR="003D4F22">
              <w:rPr>
                <w:rFonts w:eastAsia="Times New Roman" w:cstheme="minorHAnsi"/>
                <w:color w:val="000000" w:themeColor="text1"/>
                <w:sz w:val="20"/>
                <w:szCs w:val="20"/>
                <w:lang w:val="fr-FR"/>
              </w:rPr>
              <w:t>-</w:t>
            </w:r>
            <w:r w:rsidR="003D4F22" w:rsidRPr="005B55E4">
              <w:rPr>
                <w:rFonts w:eastAsia="Times New Roman" w:cstheme="minorHAnsi"/>
                <w:color w:val="000000" w:themeColor="text1"/>
                <w:sz w:val="20"/>
                <w:szCs w:val="20"/>
                <w:lang w:val="fr-FR"/>
              </w:rPr>
              <w:t>vous</w:t>
            </w:r>
            <w:r w:rsidRPr="005B55E4">
              <w:rPr>
                <w:rFonts w:eastAsia="Times New Roman" w:cstheme="minorHAnsi"/>
                <w:color w:val="000000" w:themeColor="text1"/>
                <w:sz w:val="20"/>
                <w:szCs w:val="20"/>
                <w:lang w:val="fr-FR"/>
              </w:rPr>
              <w:t xml:space="preserve"> référer à l'</w:t>
            </w:r>
            <w:r w:rsidRPr="005B55E4">
              <w:rPr>
                <w:rFonts w:eastAsia="Times New Roman" w:cstheme="minorHAnsi"/>
                <w:sz w:val="20"/>
                <w:szCs w:val="20"/>
                <w:lang w:val="fr-FR"/>
              </w:rPr>
              <w:t>annexe 3 de l'</w:t>
            </w:r>
            <w:r w:rsidRPr="005B55E4">
              <w:rPr>
                <w:rFonts w:eastAsia="Times New Roman" w:cstheme="minorHAnsi"/>
                <w:color w:val="000000" w:themeColor="text1"/>
                <w:sz w:val="20"/>
                <w:szCs w:val="20"/>
                <w:lang w:val="fr-FR"/>
              </w:rPr>
              <w:t xml:space="preserve">appel à propositions du Fonds </w:t>
            </w:r>
            <w:r w:rsidR="00282715">
              <w:rPr>
                <w:rFonts w:eastAsia="Times New Roman" w:cstheme="minorHAnsi"/>
                <w:color w:val="000000" w:themeColor="text1"/>
                <w:sz w:val="20"/>
                <w:szCs w:val="20"/>
                <w:lang w:val="fr-FR"/>
              </w:rPr>
              <w:t>d’affectation spéciale</w:t>
            </w:r>
            <w:r w:rsidR="00282715" w:rsidRPr="005B55E4">
              <w:rPr>
                <w:rFonts w:eastAsia="Times New Roman" w:cstheme="minorHAnsi"/>
                <w:color w:val="000000" w:themeColor="text1"/>
                <w:sz w:val="20"/>
                <w:szCs w:val="20"/>
                <w:lang w:val="fr-FR"/>
              </w:rPr>
              <w:t xml:space="preserve"> </w:t>
            </w:r>
            <w:r w:rsidRPr="005B55E4">
              <w:rPr>
                <w:rFonts w:eastAsia="Times New Roman" w:cstheme="minorHAnsi"/>
                <w:color w:val="000000" w:themeColor="text1"/>
                <w:sz w:val="20"/>
                <w:szCs w:val="20"/>
                <w:lang w:val="fr-FR"/>
              </w:rPr>
              <w:t>des Nations Unies</w:t>
            </w:r>
            <w:r w:rsidR="00282715">
              <w:rPr>
                <w:rFonts w:eastAsia="Times New Roman" w:cstheme="minorHAnsi"/>
                <w:color w:val="000000" w:themeColor="text1"/>
                <w:sz w:val="20"/>
                <w:szCs w:val="20"/>
                <w:lang w:val="fr-FR"/>
              </w:rPr>
              <w:t xml:space="preserve"> </w:t>
            </w:r>
            <w:r w:rsidRPr="005B55E4">
              <w:rPr>
                <w:rFonts w:eastAsia="Times New Roman" w:cstheme="minorHAnsi"/>
                <w:color w:val="000000" w:themeColor="text1"/>
                <w:sz w:val="20"/>
                <w:szCs w:val="20"/>
                <w:lang w:val="fr-FR"/>
              </w:rPr>
              <w:t xml:space="preserve"> </w:t>
            </w:r>
            <w:r w:rsidRPr="005B55E4">
              <w:rPr>
                <w:rFonts w:eastAsia="Times New Roman" w:cstheme="minorHAnsi"/>
                <w:sz w:val="20"/>
                <w:szCs w:val="20"/>
                <w:lang w:val="fr-FR"/>
              </w:rPr>
              <w:t xml:space="preserve">: Formulaire de budget du concept de projet et lignes directrices budgétaires (disponibles dans les </w:t>
            </w:r>
            <w:hyperlink r:id="rId31">
              <w:r w:rsidRPr="005B55E4">
                <w:rPr>
                  <w:rStyle w:val="Lienhypertexte"/>
                  <w:rFonts w:cstheme="minorHAnsi"/>
                  <w:sz w:val="20"/>
                  <w:szCs w:val="20"/>
                  <w:lang w:val="fr-FR"/>
                </w:rPr>
                <w:t xml:space="preserve">lignes directrices de </w:t>
              </w:r>
              <w:r w:rsidR="00AD6C87">
                <w:rPr>
                  <w:rStyle w:val="Lienhypertexte"/>
                  <w:rFonts w:cstheme="minorHAnsi"/>
                  <w:sz w:val="20"/>
                  <w:szCs w:val="20"/>
                  <w:lang w:val="fr-FR"/>
                </w:rPr>
                <w:t xml:space="preserve">soumission d’une </w:t>
              </w:r>
              <w:r w:rsidR="007868B9">
                <w:rPr>
                  <w:rStyle w:val="Lienhypertexte"/>
                  <w:rFonts w:cstheme="minorHAnsi"/>
                  <w:sz w:val="20"/>
                  <w:szCs w:val="20"/>
                  <w:lang w:val="fr-FR"/>
                </w:rPr>
                <w:t>demande de subvention</w:t>
              </w:r>
            </w:hyperlink>
            <w:r w:rsidRPr="005B55E4">
              <w:rPr>
                <w:rFonts w:eastAsia="Times New Roman" w:cstheme="minorHAnsi"/>
                <w:sz w:val="20"/>
                <w:szCs w:val="20"/>
                <w:lang w:val="fr-FR"/>
              </w:rPr>
              <w:t>).</w:t>
            </w:r>
          </w:p>
          <w:p w14:paraId="53A336D7" w14:textId="77777777" w:rsidR="00963A23" w:rsidRPr="005B55E4" w:rsidRDefault="00963A23" w:rsidP="003052EF">
            <w:pPr>
              <w:spacing w:after="0" w:line="240" w:lineRule="auto"/>
              <w:jc w:val="both"/>
              <w:rPr>
                <w:rFonts w:asciiTheme="minorHAnsi" w:eastAsia="Times New Roman" w:hAnsiTheme="minorHAnsi" w:cstheme="minorHAnsi"/>
                <w:color w:val="000000"/>
                <w:sz w:val="20"/>
                <w:szCs w:val="20"/>
                <w:lang w:val="fr-FR"/>
              </w:rPr>
            </w:pPr>
          </w:p>
        </w:tc>
      </w:tr>
      <w:tr w:rsidR="00963A23" w:rsidRPr="00D87FDB" w14:paraId="4F9B6524" w14:textId="77777777" w:rsidTr="00963A23">
        <w:trPr>
          <w:trHeight w:val="204"/>
        </w:trPr>
        <w:tc>
          <w:tcPr>
            <w:tcW w:w="10980" w:type="dxa"/>
            <w:shd w:val="clear" w:color="auto" w:fill="auto"/>
            <w:hideMark/>
          </w:tcPr>
          <w:p w14:paraId="216F8DB0" w14:textId="77777777" w:rsidR="00963A23" w:rsidRPr="005B55E4" w:rsidRDefault="00963A23" w:rsidP="003052EF">
            <w:pPr>
              <w:spacing w:after="0" w:line="240" w:lineRule="auto"/>
              <w:jc w:val="both"/>
              <w:rPr>
                <w:rFonts w:asciiTheme="minorHAnsi" w:eastAsia="Times New Roman" w:hAnsiTheme="minorHAnsi" w:cstheme="minorHAnsi"/>
                <w:color w:val="000000"/>
                <w:sz w:val="20"/>
                <w:szCs w:val="20"/>
                <w:lang w:val="fr-FR"/>
              </w:rPr>
            </w:pPr>
          </w:p>
        </w:tc>
      </w:tr>
      <w:tr w:rsidR="00963A23" w:rsidRPr="00D87FDB" w14:paraId="3A084E05" w14:textId="77777777" w:rsidTr="00124E5A">
        <w:trPr>
          <w:trHeight w:val="302"/>
        </w:trPr>
        <w:tc>
          <w:tcPr>
            <w:tcW w:w="10980" w:type="dxa"/>
            <w:shd w:val="clear" w:color="auto" w:fill="B4C6E7" w:themeFill="accent1" w:themeFillTint="66"/>
            <w:hideMark/>
          </w:tcPr>
          <w:p w14:paraId="1783E581" w14:textId="59C96F65"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32" w:name="_Toc152246741"/>
            <w:r w:rsidRPr="005B55E4">
              <w:rPr>
                <w:rFonts w:asciiTheme="minorHAnsi" w:eastAsiaTheme="minorEastAsia" w:hAnsiTheme="minorHAnsi" w:cstheme="minorHAnsi"/>
                <w:b/>
                <w:bCs/>
                <w:color w:val="auto"/>
                <w:sz w:val="20"/>
                <w:szCs w:val="20"/>
                <w:lang w:val="fr-FR"/>
              </w:rPr>
              <w:t xml:space="preserve">Quels sont les coûts qui ne sont PAS couverts par une subvention du Fonds d'affectation spéciale des Nations </w:t>
            </w:r>
            <w:r w:rsidR="007868B9">
              <w:rPr>
                <w:rFonts w:asciiTheme="minorHAnsi" w:eastAsiaTheme="minorEastAsia" w:hAnsiTheme="minorHAnsi" w:cstheme="minorHAnsi"/>
                <w:b/>
                <w:bCs/>
                <w:color w:val="auto"/>
                <w:sz w:val="20"/>
                <w:szCs w:val="20"/>
                <w:lang w:val="fr-FR"/>
              </w:rPr>
              <w:t>U</w:t>
            </w:r>
            <w:r w:rsidRPr="005B55E4">
              <w:rPr>
                <w:rFonts w:asciiTheme="minorHAnsi" w:eastAsiaTheme="minorEastAsia" w:hAnsiTheme="minorHAnsi" w:cstheme="minorHAnsi"/>
                <w:b/>
                <w:bCs/>
                <w:color w:val="auto"/>
                <w:sz w:val="20"/>
                <w:szCs w:val="20"/>
                <w:lang w:val="fr-FR"/>
              </w:rPr>
              <w:t>nies ?</w:t>
            </w:r>
            <w:bookmarkEnd w:id="32"/>
          </w:p>
        </w:tc>
      </w:tr>
      <w:tr w:rsidR="00963A23" w:rsidRPr="00D87FDB" w14:paraId="07FB5755" w14:textId="77777777" w:rsidTr="00963A23">
        <w:trPr>
          <w:trHeight w:val="288"/>
        </w:trPr>
        <w:tc>
          <w:tcPr>
            <w:tcW w:w="10980" w:type="dxa"/>
            <w:shd w:val="clear" w:color="auto" w:fill="auto"/>
            <w:hideMark/>
          </w:tcPr>
          <w:p w14:paraId="6BA5EC95" w14:textId="773C42BA" w:rsidR="006D3D30" w:rsidRPr="005B55E4" w:rsidRDefault="008F05C6" w:rsidP="003052EF">
            <w:pPr>
              <w:spacing w:before="100" w:beforeAutospacing="1" w:after="0" w:line="240" w:lineRule="auto"/>
              <w:jc w:val="both"/>
              <w:textAlignment w:val="baseline"/>
              <w:rPr>
                <w:rFonts w:asciiTheme="minorHAnsi" w:eastAsia="Times New Roman" w:hAnsiTheme="minorHAnsi" w:cstheme="minorHAnsi"/>
                <w:sz w:val="20"/>
                <w:szCs w:val="20"/>
                <w:lang w:val="fr-FR" w:eastAsia="fr-CH"/>
              </w:rPr>
            </w:pPr>
            <w:r w:rsidRPr="005B55E4">
              <w:rPr>
                <w:rFonts w:asciiTheme="minorHAnsi" w:eastAsia="Times New Roman" w:hAnsiTheme="minorHAnsi" w:cstheme="minorHAnsi"/>
                <w:b/>
                <w:bCs/>
                <w:sz w:val="20"/>
                <w:szCs w:val="20"/>
                <w:u w:val="single"/>
                <w:lang w:val="fr-FR" w:eastAsia="fr-CH"/>
              </w:rPr>
              <w:t xml:space="preserve">Le </w:t>
            </w:r>
            <w:r w:rsidRPr="005B55E4">
              <w:rPr>
                <w:rFonts w:asciiTheme="minorHAnsi" w:eastAsia="Times New Roman" w:hAnsiTheme="minorHAnsi" w:cstheme="minorHAnsi"/>
                <w:b/>
                <w:bCs/>
                <w:color w:val="000000" w:themeColor="text1"/>
                <w:sz w:val="20"/>
                <w:szCs w:val="20"/>
                <w:u w:val="single"/>
                <w:lang w:val="fr-FR" w:eastAsia="fr-CH"/>
              </w:rPr>
              <w:t xml:space="preserve">Fonds d'affectation spéciale des Nations </w:t>
            </w:r>
            <w:r w:rsidR="007868B9">
              <w:rPr>
                <w:rFonts w:asciiTheme="minorHAnsi" w:eastAsia="Times New Roman" w:hAnsiTheme="minorHAnsi" w:cstheme="minorHAnsi"/>
                <w:b/>
                <w:bCs/>
                <w:color w:val="000000" w:themeColor="text1"/>
                <w:sz w:val="20"/>
                <w:szCs w:val="20"/>
                <w:u w:val="single"/>
                <w:lang w:val="fr-FR" w:eastAsia="fr-CH"/>
              </w:rPr>
              <w:t>U</w:t>
            </w:r>
            <w:r w:rsidRPr="005B55E4">
              <w:rPr>
                <w:rFonts w:asciiTheme="minorHAnsi" w:eastAsia="Times New Roman" w:hAnsiTheme="minorHAnsi" w:cstheme="minorHAnsi"/>
                <w:b/>
                <w:bCs/>
                <w:color w:val="000000" w:themeColor="text1"/>
                <w:sz w:val="20"/>
                <w:szCs w:val="20"/>
                <w:u w:val="single"/>
                <w:lang w:val="fr-FR" w:eastAsia="fr-CH"/>
              </w:rPr>
              <w:t>nies ne financera PAS les éléments suivants :</w:t>
            </w:r>
          </w:p>
          <w:p w14:paraId="79F5FE11" w14:textId="77777777" w:rsidR="000232F3" w:rsidRPr="000232F3" w:rsidRDefault="000232F3" w:rsidP="003052EF">
            <w:pPr>
              <w:numPr>
                <w:ilvl w:val="0"/>
                <w:numId w:val="5"/>
              </w:numPr>
              <w:spacing w:after="100" w:afterAutospacing="1" w:line="240" w:lineRule="auto"/>
              <w:jc w:val="both"/>
              <w:textAlignment w:val="baseline"/>
              <w:rPr>
                <w:rFonts w:asciiTheme="minorHAnsi" w:eastAsia="Times New Roman" w:hAnsiTheme="minorHAnsi" w:cstheme="minorHAnsi"/>
                <w:color w:val="000000" w:themeColor="text1"/>
                <w:sz w:val="20"/>
                <w:szCs w:val="20"/>
                <w:lang w:val="fr-FR" w:eastAsia="fr-CH"/>
              </w:rPr>
            </w:pPr>
            <w:r w:rsidRPr="000232F3">
              <w:rPr>
                <w:rFonts w:asciiTheme="minorHAnsi" w:eastAsia="Times New Roman" w:hAnsiTheme="minorHAnsi" w:cstheme="minorHAnsi"/>
                <w:color w:val="000000" w:themeColor="text1"/>
                <w:sz w:val="20"/>
                <w:szCs w:val="20"/>
                <w:lang w:val="fr-FR" w:eastAsia="fr-CH"/>
              </w:rPr>
              <w:t xml:space="preserve">Les coûts d’infrastructure tels que l’achat de terrains, de propriétés, l’acquisition d’espaces de bureaux, la construction, la réparation de bâtiments ou de bureaux existants, y compris, par exemple, la construction d’installations de services, d’abris ou de maisons de séjours de courte durée, à moins que cela ne soit spécifiquement justifié par des besoins d’inclusion.  </w:t>
            </w:r>
          </w:p>
          <w:p w14:paraId="6D20C0B1" w14:textId="78C673C2" w:rsidR="000232F3" w:rsidRPr="000232F3" w:rsidRDefault="000232F3" w:rsidP="003052EF">
            <w:pPr>
              <w:numPr>
                <w:ilvl w:val="0"/>
                <w:numId w:val="5"/>
              </w:numPr>
              <w:spacing w:after="100" w:afterAutospacing="1" w:line="240" w:lineRule="auto"/>
              <w:jc w:val="both"/>
              <w:textAlignment w:val="baseline"/>
              <w:rPr>
                <w:rFonts w:asciiTheme="minorHAnsi" w:eastAsia="Times New Roman" w:hAnsiTheme="minorHAnsi" w:cstheme="minorHAnsi"/>
                <w:color w:val="000000" w:themeColor="text1"/>
                <w:sz w:val="20"/>
                <w:szCs w:val="20"/>
                <w:lang w:val="fr-FR" w:eastAsia="fr-CH"/>
              </w:rPr>
            </w:pPr>
            <w:r w:rsidRPr="000232F3">
              <w:rPr>
                <w:rFonts w:asciiTheme="minorHAnsi" w:eastAsia="Times New Roman" w:hAnsiTheme="minorHAnsi" w:cstheme="minorHAnsi"/>
                <w:color w:val="000000" w:themeColor="text1"/>
                <w:sz w:val="20"/>
                <w:szCs w:val="20"/>
                <w:lang w:val="fr-FR" w:eastAsia="fr-CH"/>
              </w:rPr>
              <w:t xml:space="preserve"> Achat de tout type de gros véhicules (c’est-à-dire voitures, bateaux, etc.). </w:t>
            </w:r>
          </w:p>
          <w:p w14:paraId="1C8D4382" w14:textId="322A0CC8" w:rsidR="000232F3" w:rsidRPr="000232F3" w:rsidRDefault="000232F3" w:rsidP="003052EF">
            <w:pPr>
              <w:numPr>
                <w:ilvl w:val="0"/>
                <w:numId w:val="5"/>
              </w:numPr>
              <w:spacing w:after="100" w:afterAutospacing="1" w:line="240" w:lineRule="auto"/>
              <w:jc w:val="both"/>
              <w:textAlignment w:val="baseline"/>
              <w:rPr>
                <w:rFonts w:asciiTheme="minorHAnsi" w:eastAsia="Times New Roman" w:hAnsiTheme="minorHAnsi" w:cstheme="minorHAnsi"/>
                <w:color w:val="000000" w:themeColor="text1"/>
                <w:sz w:val="20"/>
                <w:szCs w:val="20"/>
                <w:lang w:val="fr-FR" w:eastAsia="fr-CH"/>
              </w:rPr>
            </w:pPr>
            <w:r w:rsidRPr="000232F3">
              <w:rPr>
                <w:rFonts w:asciiTheme="minorHAnsi" w:eastAsia="Times New Roman" w:hAnsiTheme="minorHAnsi" w:cstheme="minorHAnsi"/>
                <w:color w:val="000000" w:themeColor="text1"/>
                <w:sz w:val="20"/>
                <w:szCs w:val="20"/>
                <w:lang w:val="fr-FR" w:eastAsia="fr-CH"/>
              </w:rPr>
              <w:t xml:space="preserve">Ameublement de structures fournissant des services, d’abris ou de maisons de séjours de courte durée, à moins qu’il s’agisse d’une structure établie ou utilisée aux fins du projet. </w:t>
            </w:r>
          </w:p>
          <w:p w14:paraId="726399C8" w14:textId="77777777" w:rsidR="000232F3" w:rsidRPr="000232F3" w:rsidRDefault="000232F3" w:rsidP="003052EF">
            <w:pPr>
              <w:numPr>
                <w:ilvl w:val="0"/>
                <w:numId w:val="5"/>
              </w:numPr>
              <w:spacing w:after="100" w:afterAutospacing="1" w:line="240" w:lineRule="auto"/>
              <w:jc w:val="both"/>
              <w:textAlignment w:val="baseline"/>
              <w:rPr>
                <w:rFonts w:asciiTheme="minorHAnsi" w:eastAsia="Times New Roman" w:hAnsiTheme="minorHAnsi" w:cstheme="minorHAnsi"/>
                <w:color w:val="000000" w:themeColor="text1"/>
                <w:sz w:val="20"/>
                <w:szCs w:val="20"/>
                <w:lang w:val="fr-FR" w:eastAsia="fr-CH"/>
              </w:rPr>
            </w:pPr>
            <w:r w:rsidRPr="000232F3">
              <w:rPr>
                <w:rFonts w:asciiTheme="minorHAnsi" w:eastAsia="Times New Roman" w:hAnsiTheme="minorHAnsi" w:cstheme="minorHAnsi"/>
                <w:color w:val="000000" w:themeColor="text1"/>
                <w:sz w:val="20"/>
                <w:szCs w:val="20"/>
                <w:lang w:val="fr-FR" w:eastAsia="fr-CH"/>
              </w:rPr>
              <w:t xml:space="preserve">Des incitations financières pour la participation à des formations, des ateliers, etc. ou des honoraires versés à des médias/journalistes pour la publication d’articles. </w:t>
            </w:r>
          </w:p>
          <w:p w14:paraId="720F7967" w14:textId="77777777" w:rsidR="000232F3" w:rsidRPr="000232F3" w:rsidRDefault="000232F3" w:rsidP="003052EF">
            <w:pPr>
              <w:numPr>
                <w:ilvl w:val="0"/>
                <w:numId w:val="5"/>
              </w:numPr>
              <w:spacing w:after="100" w:afterAutospacing="1" w:line="240" w:lineRule="auto"/>
              <w:jc w:val="both"/>
              <w:textAlignment w:val="baseline"/>
              <w:rPr>
                <w:rFonts w:asciiTheme="minorHAnsi" w:eastAsia="Times New Roman" w:hAnsiTheme="minorHAnsi" w:cstheme="minorHAnsi"/>
                <w:color w:val="000000" w:themeColor="text1"/>
                <w:sz w:val="20"/>
                <w:szCs w:val="20"/>
                <w:lang w:val="fr-FR" w:eastAsia="fr-CH"/>
              </w:rPr>
            </w:pPr>
            <w:r w:rsidRPr="000232F3">
              <w:rPr>
                <w:rFonts w:asciiTheme="minorHAnsi" w:eastAsia="Times New Roman" w:hAnsiTheme="minorHAnsi" w:cstheme="minorHAnsi"/>
                <w:color w:val="000000" w:themeColor="text1"/>
                <w:sz w:val="20"/>
                <w:szCs w:val="20"/>
                <w:lang w:val="fr-FR" w:eastAsia="fr-CH"/>
              </w:rPr>
              <w:t xml:space="preserve">Les coûts qui peuvent être financés par d’autres sources de financement dans le pays ou par le gouvernement (Ex: la fourniture de traitements antirétroviraux). </w:t>
            </w:r>
          </w:p>
          <w:p w14:paraId="56B1460C" w14:textId="10717F92" w:rsidR="000232F3" w:rsidRPr="000232F3" w:rsidRDefault="000232F3" w:rsidP="003052EF">
            <w:pPr>
              <w:numPr>
                <w:ilvl w:val="0"/>
                <w:numId w:val="5"/>
              </w:numPr>
              <w:spacing w:after="100" w:afterAutospacing="1" w:line="240" w:lineRule="auto"/>
              <w:jc w:val="both"/>
              <w:textAlignment w:val="baseline"/>
              <w:rPr>
                <w:rFonts w:asciiTheme="minorHAnsi" w:eastAsia="Times New Roman" w:hAnsiTheme="minorHAnsi" w:cstheme="minorHAnsi"/>
                <w:color w:val="000000" w:themeColor="text1"/>
                <w:sz w:val="20"/>
                <w:szCs w:val="20"/>
                <w:lang w:val="fr-FR" w:eastAsia="fr-CH"/>
              </w:rPr>
            </w:pPr>
            <w:r w:rsidRPr="000232F3">
              <w:rPr>
                <w:rFonts w:asciiTheme="minorHAnsi" w:eastAsia="Times New Roman" w:hAnsiTheme="minorHAnsi" w:cstheme="minorHAnsi"/>
                <w:color w:val="000000" w:themeColor="text1"/>
                <w:sz w:val="20"/>
                <w:szCs w:val="20"/>
                <w:lang w:val="fr-FR" w:eastAsia="fr-CH"/>
              </w:rPr>
              <w:t xml:space="preserve">Sous-subventionnement (octroi de subventions en utilisant les fonds fournis dans le cadre de l’accord avec le Fonds d’affectation spéciale des Nations Unies). </w:t>
            </w:r>
          </w:p>
          <w:p w14:paraId="69D92E45" w14:textId="45D9E70B" w:rsidR="000232F3" w:rsidRPr="000232F3" w:rsidRDefault="000232F3" w:rsidP="003052EF">
            <w:pPr>
              <w:numPr>
                <w:ilvl w:val="0"/>
                <w:numId w:val="5"/>
              </w:numPr>
              <w:spacing w:after="100" w:afterAutospacing="1" w:line="240" w:lineRule="auto"/>
              <w:jc w:val="both"/>
              <w:textAlignment w:val="baseline"/>
              <w:rPr>
                <w:rFonts w:asciiTheme="minorHAnsi" w:eastAsia="Times New Roman" w:hAnsiTheme="minorHAnsi" w:cstheme="minorHAnsi"/>
                <w:color w:val="000000" w:themeColor="text1"/>
                <w:sz w:val="20"/>
                <w:szCs w:val="20"/>
                <w:lang w:val="fr-FR" w:eastAsia="fr-CH"/>
              </w:rPr>
            </w:pPr>
            <w:r w:rsidRPr="000232F3">
              <w:rPr>
                <w:rFonts w:asciiTheme="minorHAnsi" w:eastAsia="Times New Roman" w:hAnsiTheme="minorHAnsi" w:cstheme="minorHAnsi"/>
                <w:color w:val="000000" w:themeColor="text1"/>
                <w:sz w:val="20"/>
                <w:szCs w:val="20"/>
                <w:lang w:val="fr-FR" w:eastAsia="fr-CH"/>
              </w:rPr>
              <w:t xml:space="preserve">Prêts (fonds accordés à des fins d’investissement/de remboursement du capital) et service de la dette. </w:t>
            </w:r>
          </w:p>
          <w:p w14:paraId="4BD10D32" w14:textId="05AAB369" w:rsidR="000232F3" w:rsidRPr="000232F3" w:rsidRDefault="000232F3" w:rsidP="003052EF">
            <w:pPr>
              <w:numPr>
                <w:ilvl w:val="0"/>
                <w:numId w:val="5"/>
              </w:numPr>
              <w:spacing w:after="100" w:afterAutospacing="1" w:line="240" w:lineRule="auto"/>
              <w:jc w:val="both"/>
              <w:textAlignment w:val="baseline"/>
              <w:rPr>
                <w:rFonts w:asciiTheme="minorHAnsi" w:eastAsia="Times New Roman" w:hAnsiTheme="minorHAnsi" w:cstheme="minorHAnsi"/>
                <w:color w:val="000000" w:themeColor="text1"/>
                <w:sz w:val="20"/>
                <w:szCs w:val="20"/>
                <w:lang w:val="fr-FR" w:eastAsia="fr-CH"/>
              </w:rPr>
            </w:pPr>
            <w:r w:rsidRPr="000232F3">
              <w:rPr>
                <w:rFonts w:asciiTheme="minorHAnsi" w:eastAsia="Times New Roman" w:hAnsiTheme="minorHAnsi" w:cstheme="minorHAnsi"/>
                <w:color w:val="000000" w:themeColor="text1"/>
                <w:sz w:val="20"/>
                <w:szCs w:val="20"/>
                <w:lang w:val="fr-FR" w:eastAsia="fr-CH"/>
              </w:rPr>
              <w:t xml:space="preserve">Droits, taxes et frais, y compris la TVA, qui sont récupérables/déductibles par l’organisation. </w:t>
            </w:r>
          </w:p>
          <w:p w14:paraId="4A24DE82" w14:textId="2DF401DE" w:rsidR="006D3D30" w:rsidRPr="005B55E4" w:rsidRDefault="000232F3" w:rsidP="003052EF">
            <w:pPr>
              <w:numPr>
                <w:ilvl w:val="0"/>
                <w:numId w:val="5"/>
              </w:numPr>
              <w:spacing w:before="100" w:beforeAutospacing="1" w:after="100" w:afterAutospacing="1" w:line="240" w:lineRule="auto"/>
              <w:jc w:val="both"/>
              <w:textAlignment w:val="baseline"/>
              <w:rPr>
                <w:rFonts w:asciiTheme="minorHAnsi" w:eastAsia="Times New Roman" w:hAnsiTheme="minorHAnsi" w:cstheme="minorHAnsi"/>
                <w:sz w:val="20"/>
                <w:szCs w:val="20"/>
                <w:lang w:val="fr-FR" w:eastAsia="fr-CH"/>
              </w:rPr>
            </w:pPr>
            <w:r w:rsidRPr="000232F3">
              <w:rPr>
                <w:rFonts w:asciiTheme="minorHAnsi" w:eastAsia="Times New Roman" w:hAnsiTheme="minorHAnsi" w:cstheme="minorHAnsi"/>
                <w:color w:val="000000" w:themeColor="text1"/>
                <w:sz w:val="20"/>
                <w:szCs w:val="20"/>
                <w:lang w:val="fr-FR" w:eastAsia="fr-CH"/>
              </w:rPr>
              <w:t>Primes non statutaires, provisions, réserves ou coûts non liés à la rémunération</w:t>
            </w:r>
            <w:r w:rsidR="008F05C6" w:rsidRPr="005B55E4">
              <w:rPr>
                <w:rFonts w:asciiTheme="minorHAnsi" w:eastAsia="Times New Roman" w:hAnsiTheme="minorHAnsi" w:cstheme="minorHAnsi"/>
                <w:color w:val="000000" w:themeColor="text1"/>
                <w:sz w:val="20"/>
                <w:szCs w:val="20"/>
                <w:lang w:val="fr-FR" w:eastAsia="fr-CH"/>
              </w:rPr>
              <w:t xml:space="preserve">. </w:t>
            </w:r>
          </w:p>
          <w:p w14:paraId="0378F633" w14:textId="30F61AA8" w:rsidR="006D3D30" w:rsidRPr="005B55E4" w:rsidRDefault="008F05C6" w:rsidP="003052EF">
            <w:pPr>
              <w:spacing w:after="0" w:line="240" w:lineRule="auto"/>
              <w:jc w:val="both"/>
              <w:rPr>
                <w:rFonts w:asciiTheme="minorHAnsi" w:hAnsiTheme="minorHAnsi" w:cstheme="minorHAnsi"/>
                <w:sz w:val="21"/>
                <w:szCs w:val="21"/>
                <w:lang w:val="fr-FR"/>
              </w:rPr>
            </w:pPr>
            <w:r w:rsidRPr="005B55E4">
              <w:rPr>
                <w:rFonts w:asciiTheme="minorHAnsi" w:eastAsia="Times New Roman" w:hAnsiTheme="minorHAnsi" w:cstheme="minorHAnsi"/>
                <w:color w:val="000000" w:themeColor="text1"/>
                <w:sz w:val="20"/>
                <w:szCs w:val="20"/>
                <w:lang w:val="fr-FR"/>
              </w:rPr>
              <w:t xml:space="preserve">Pour plus de détails, </w:t>
            </w:r>
            <w:r w:rsidR="000232F3" w:rsidRPr="005B55E4">
              <w:rPr>
                <w:rFonts w:asciiTheme="minorHAnsi" w:eastAsia="Times New Roman" w:hAnsiTheme="minorHAnsi" w:cstheme="minorHAnsi"/>
                <w:color w:val="000000" w:themeColor="text1"/>
                <w:sz w:val="20"/>
                <w:szCs w:val="20"/>
                <w:lang w:val="fr-FR"/>
              </w:rPr>
              <w:t>veuillez-vous</w:t>
            </w:r>
            <w:r w:rsidRPr="005B55E4">
              <w:rPr>
                <w:rFonts w:asciiTheme="minorHAnsi" w:eastAsia="Times New Roman" w:hAnsiTheme="minorHAnsi" w:cstheme="minorHAnsi"/>
                <w:color w:val="000000" w:themeColor="text1"/>
                <w:sz w:val="20"/>
                <w:szCs w:val="20"/>
                <w:lang w:val="fr-FR"/>
              </w:rPr>
              <w:t xml:space="preserve"> référer à l'appel à propositions du Fonds </w:t>
            </w:r>
            <w:r w:rsidR="0048273F">
              <w:rPr>
                <w:rFonts w:asciiTheme="minorHAnsi" w:eastAsia="Times New Roman" w:hAnsiTheme="minorHAnsi" w:cstheme="minorHAnsi"/>
                <w:color w:val="000000" w:themeColor="text1"/>
                <w:sz w:val="20"/>
                <w:szCs w:val="20"/>
                <w:lang w:val="fr-FR"/>
              </w:rPr>
              <w:t xml:space="preserve">d’affectation spéciale </w:t>
            </w:r>
            <w:r w:rsidRPr="005B55E4">
              <w:rPr>
                <w:rFonts w:asciiTheme="minorHAnsi" w:eastAsia="Times New Roman" w:hAnsiTheme="minorHAnsi" w:cstheme="minorHAnsi"/>
                <w:color w:val="000000" w:themeColor="text1"/>
                <w:sz w:val="20"/>
                <w:szCs w:val="20"/>
                <w:lang w:val="fr-FR"/>
              </w:rPr>
              <w:t xml:space="preserve">des Nations Unies </w:t>
            </w:r>
            <w:r w:rsidR="004A383D">
              <w:rPr>
                <w:rFonts w:asciiTheme="minorHAnsi" w:eastAsia="Times New Roman" w:hAnsiTheme="minorHAnsi" w:cstheme="minorHAnsi"/>
                <w:color w:val="000000" w:themeColor="text1"/>
                <w:sz w:val="20"/>
                <w:szCs w:val="20"/>
                <w:lang w:val="fr-FR"/>
              </w:rPr>
              <w:t xml:space="preserve">- </w:t>
            </w:r>
            <w:r w:rsidRPr="005B55E4">
              <w:rPr>
                <w:rFonts w:asciiTheme="minorHAnsi" w:eastAsia="Times New Roman" w:hAnsiTheme="minorHAnsi" w:cstheme="minorHAnsi"/>
                <w:sz w:val="20"/>
                <w:szCs w:val="20"/>
                <w:lang w:val="fr-FR"/>
              </w:rPr>
              <w:t>Annexe 3 : Formulaire de budget du concept de projet et lignes directrices budgétaires (</w:t>
            </w:r>
            <w:hyperlink r:id="rId32">
              <w:r w:rsidRPr="005B55E4">
                <w:rPr>
                  <w:rStyle w:val="Lienhypertexte"/>
                  <w:rFonts w:asciiTheme="minorHAnsi" w:hAnsiTheme="minorHAnsi" w:cstheme="minorHAnsi"/>
                  <w:sz w:val="20"/>
                  <w:szCs w:val="20"/>
                  <w:lang w:val="fr-FR"/>
                </w:rPr>
                <w:t>lignes directrices</w:t>
              </w:r>
            </w:hyperlink>
            <w:r w:rsidRPr="005B55E4">
              <w:rPr>
                <w:rFonts w:asciiTheme="minorHAnsi" w:hAnsiTheme="minorHAnsi" w:cstheme="minorHAnsi"/>
                <w:sz w:val="20"/>
                <w:szCs w:val="20"/>
                <w:lang w:val="fr-FR"/>
              </w:rPr>
              <w:t>).</w:t>
            </w:r>
          </w:p>
          <w:p w14:paraId="5289B541" w14:textId="77777777" w:rsidR="00963A23" w:rsidRPr="005B55E4" w:rsidRDefault="00963A23" w:rsidP="003052EF">
            <w:pPr>
              <w:pStyle w:val="Paragraphedeliste"/>
              <w:spacing w:after="0" w:line="240" w:lineRule="auto"/>
              <w:ind w:left="342"/>
              <w:jc w:val="both"/>
              <w:rPr>
                <w:rFonts w:eastAsia="Times New Roman" w:cstheme="minorHAnsi"/>
                <w:color w:val="000000"/>
                <w:sz w:val="20"/>
                <w:szCs w:val="20"/>
                <w:lang w:val="fr-FR"/>
              </w:rPr>
            </w:pPr>
          </w:p>
        </w:tc>
      </w:tr>
      <w:tr w:rsidR="00963A23" w:rsidRPr="00D87FDB" w14:paraId="76E66F97" w14:textId="77777777" w:rsidTr="00963A23">
        <w:trPr>
          <w:trHeight w:val="288"/>
        </w:trPr>
        <w:tc>
          <w:tcPr>
            <w:tcW w:w="10980" w:type="dxa"/>
            <w:shd w:val="clear" w:color="auto" w:fill="auto"/>
            <w:hideMark/>
          </w:tcPr>
          <w:p w14:paraId="50520DC0" w14:textId="77777777" w:rsidR="00963A23" w:rsidRPr="005B55E4" w:rsidRDefault="00963A23" w:rsidP="003052EF">
            <w:pPr>
              <w:spacing w:after="0" w:line="240" w:lineRule="auto"/>
              <w:jc w:val="both"/>
              <w:rPr>
                <w:rFonts w:asciiTheme="minorHAnsi" w:eastAsia="Times New Roman" w:hAnsiTheme="minorHAnsi" w:cstheme="minorHAnsi"/>
                <w:color w:val="000000"/>
                <w:sz w:val="20"/>
                <w:szCs w:val="20"/>
                <w:lang w:val="fr-FR"/>
              </w:rPr>
            </w:pPr>
          </w:p>
        </w:tc>
      </w:tr>
      <w:tr w:rsidR="00963A23" w:rsidRPr="00D87FDB" w14:paraId="0A3192F2" w14:textId="77777777" w:rsidTr="00124E5A">
        <w:trPr>
          <w:trHeight w:val="252"/>
        </w:trPr>
        <w:tc>
          <w:tcPr>
            <w:tcW w:w="10980" w:type="dxa"/>
            <w:shd w:val="clear" w:color="auto" w:fill="B4C6E7" w:themeFill="accent1" w:themeFillTint="66"/>
            <w:hideMark/>
          </w:tcPr>
          <w:p w14:paraId="0153E2D4" w14:textId="41EE3EF0"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33" w:name="_Toc152246742"/>
            <w:r w:rsidRPr="005B55E4">
              <w:rPr>
                <w:rFonts w:asciiTheme="minorHAnsi" w:eastAsiaTheme="minorEastAsia" w:hAnsiTheme="minorHAnsi" w:cstheme="minorHAnsi"/>
                <w:b/>
                <w:bCs/>
                <w:color w:val="auto"/>
                <w:sz w:val="20"/>
                <w:szCs w:val="20"/>
                <w:lang w:val="fr-FR"/>
              </w:rPr>
              <w:t xml:space="preserve">Quelles sont les exigences du Fonds </w:t>
            </w:r>
            <w:r w:rsidR="00EC71D9">
              <w:rPr>
                <w:rFonts w:asciiTheme="minorHAnsi" w:eastAsiaTheme="minorEastAsia" w:hAnsiTheme="minorHAnsi" w:cstheme="minorHAnsi"/>
                <w:b/>
                <w:bCs/>
                <w:color w:val="auto"/>
                <w:sz w:val="20"/>
                <w:szCs w:val="20"/>
                <w:lang w:val="fr-FR"/>
              </w:rPr>
              <w:t xml:space="preserve">d’affectation spéciale </w:t>
            </w:r>
            <w:r w:rsidRPr="005B55E4">
              <w:rPr>
                <w:rFonts w:asciiTheme="minorHAnsi" w:eastAsiaTheme="minorEastAsia" w:hAnsiTheme="minorHAnsi" w:cstheme="minorHAnsi"/>
                <w:b/>
                <w:bCs/>
                <w:color w:val="auto"/>
                <w:sz w:val="20"/>
                <w:szCs w:val="20"/>
                <w:lang w:val="fr-FR"/>
              </w:rPr>
              <w:t xml:space="preserve">des Nations </w:t>
            </w:r>
            <w:r w:rsidR="00EC71D9">
              <w:rPr>
                <w:rFonts w:asciiTheme="minorHAnsi" w:eastAsiaTheme="minorEastAsia" w:hAnsiTheme="minorHAnsi" w:cstheme="minorHAnsi"/>
                <w:b/>
                <w:bCs/>
                <w:color w:val="auto"/>
                <w:sz w:val="20"/>
                <w:szCs w:val="20"/>
                <w:lang w:val="fr-FR"/>
              </w:rPr>
              <w:t>U</w:t>
            </w:r>
            <w:r w:rsidRPr="005B55E4">
              <w:rPr>
                <w:rFonts w:asciiTheme="minorHAnsi" w:eastAsiaTheme="minorEastAsia" w:hAnsiTheme="minorHAnsi" w:cstheme="minorHAnsi"/>
                <w:b/>
                <w:bCs/>
                <w:color w:val="auto"/>
                <w:sz w:val="20"/>
                <w:szCs w:val="20"/>
                <w:lang w:val="fr-FR"/>
              </w:rPr>
              <w:t>nies en matière d'audit ?</w:t>
            </w:r>
            <w:bookmarkEnd w:id="33"/>
          </w:p>
        </w:tc>
      </w:tr>
      <w:tr w:rsidR="00963A23" w:rsidRPr="00D87FDB" w14:paraId="7EF4A56C" w14:textId="77777777" w:rsidTr="00963A23">
        <w:trPr>
          <w:trHeight w:val="576"/>
        </w:trPr>
        <w:tc>
          <w:tcPr>
            <w:tcW w:w="10980" w:type="dxa"/>
            <w:shd w:val="clear" w:color="auto" w:fill="auto"/>
            <w:hideMark/>
          </w:tcPr>
          <w:p w14:paraId="2ADEFCAC" w14:textId="403684DD"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Chaque projet sélectionné peut faire l'objet d'un audit pendant sa durée de vie</w:t>
            </w:r>
            <w:r w:rsidR="00EC71D9">
              <w:rPr>
                <w:rFonts w:eastAsia="Times New Roman" w:cstheme="minorHAnsi"/>
                <w:color w:val="000000" w:themeColor="text1"/>
                <w:sz w:val="20"/>
                <w:szCs w:val="20"/>
                <w:lang w:val="fr-FR"/>
              </w:rPr>
              <w:t>,</w:t>
            </w:r>
            <w:r w:rsidRPr="005B55E4">
              <w:rPr>
                <w:rFonts w:eastAsia="Times New Roman" w:cstheme="minorHAnsi"/>
                <w:color w:val="000000" w:themeColor="text1"/>
                <w:sz w:val="20"/>
                <w:szCs w:val="20"/>
                <w:lang w:val="fr-FR"/>
              </w:rPr>
              <w:t xml:space="preserve"> par auditeur désigné par ONU Femmes.</w:t>
            </w:r>
          </w:p>
          <w:p w14:paraId="47901EA6" w14:textId="23A41844"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1C1C1C"/>
                <w:sz w:val="20"/>
                <w:szCs w:val="20"/>
                <w:lang w:val="fr-FR"/>
              </w:rPr>
              <w:t>Une provision de 3,5 %du montant total demandé doit être allouée dans le budget de la première année de mise en œuvre pour couvrir ce coût.</w:t>
            </w:r>
          </w:p>
        </w:tc>
      </w:tr>
      <w:tr w:rsidR="00963A23" w:rsidRPr="00D87FDB" w14:paraId="311F546F" w14:textId="77777777" w:rsidTr="00963A23">
        <w:trPr>
          <w:trHeight w:val="288"/>
        </w:trPr>
        <w:tc>
          <w:tcPr>
            <w:tcW w:w="10980" w:type="dxa"/>
            <w:shd w:val="clear" w:color="auto" w:fill="auto"/>
            <w:hideMark/>
          </w:tcPr>
          <w:p w14:paraId="0A7B23F6" w14:textId="77777777" w:rsidR="00963A23" w:rsidRPr="005B55E4" w:rsidRDefault="00963A23" w:rsidP="003052EF">
            <w:pPr>
              <w:spacing w:after="0" w:line="240" w:lineRule="auto"/>
              <w:jc w:val="both"/>
              <w:rPr>
                <w:rFonts w:asciiTheme="minorHAnsi" w:eastAsia="Times New Roman" w:hAnsiTheme="minorHAnsi" w:cstheme="minorHAnsi"/>
                <w:color w:val="1C1C1C"/>
                <w:sz w:val="20"/>
                <w:szCs w:val="20"/>
                <w:lang w:val="fr-FR"/>
              </w:rPr>
            </w:pPr>
          </w:p>
        </w:tc>
      </w:tr>
      <w:tr w:rsidR="00963A23" w:rsidRPr="00D87FDB" w14:paraId="2FCBEB1A" w14:textId="77777777" w:rsidTr="00124E5A">
        <w:trPr>
          <w:trHeight w:val="282"/>
        </w:trPr>
        <w:tc>
          <w:tcPr>
            <w:tcW w:w="10980" w:type="dxa"/>
            <w:shd w:val="clear" w:color="auto" w:fill="B4C6E7" w:themeFill="accent1" w:themeFillTint="66"/>
            <w:noWrap/>
            <w:hideMark/>
          </w:tcPr>
          <w:p w14:paraId="19F6E56B"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34" w:name="_Toc152246743"/>
            <w:r w:rsidRPr="005B55E4">
              <w:rPr>
                <w:rFonts w:asciiTheme="minorHAnsi" w:eastAsiaTheme="minorEastAsia" w:hAnsiTheme="minorHAnsi" w:cstheme="minorHAnsi"/>
                <w:b/>
                <w:bCs/>
                <w:color w:val="auto"/>
                <w:sz w:val="20"/>
                <w:szCs w:val="20"/>
                <w:lang w:val="fr-FR"/>
              </w:rPr>
              <w:t>La création de lignes budgétaires supplémentaires est-elle autorisée dans le modèle ?</w:t>
            </w:r>
            <w:bookmarkEnd w:id="34"/>
          </w:p>
        </w:tc>
      </w:tr>
      <w:tr w:rsidR="00963A23" w:rsidRPr="00D87FDB" w14:paraId="00000042" w14:textId="77777777" w:rsidTr="00963A23">
        <w:trPr>
          <w:trHeight w:val="288"/>
        </w:trPr>
        <w:tc>
          <w:tcPr>
            <w:tcW w:w="10980" w:type="dxa"/>
            <w:shd w:val="clear" w:color="auto" w:fill="auto"/>
            <w:hideMark/>
          </w:tcPr>
          <w:p w14:paraId="3D0704E2" w14:textId="77777777" w:rsidR="006D3D30" w:rsidRPr="005B55E4" w:rsidRDefault="008F05C6" w:rsidP="003052EF">
            <w:pPr>
              <w:spacing w:after="0" w:line="240" w:lineRule="auto"/>
              <w:jc w:val="both"/>
              <w:rPr>
                <w:rFonts w:asciiTheme="minorHAnsi" w:eastAsia="Times New Roman" w:hAnsiTheme="minorHAnsi" w:cstheme="minorHAnsi"/>
                <w:b/>
                <w:bCs/>
                <w:color w:val="000000"/>
                <w:sz w:val="20"/>
                <w:szCs w:val="20"/>
                <w:lang w:val="fr-FR"/>
              </w:rPr>
            </w:pPr>
            <w:r w:rsidRPr="005B55E4">
              <w:rPr>
                <w:rFonts w:asciiTheme="minorHAnsi" w:eastAsia="Times New Roman" w:hAnsiTheme="minorHAnsi" w:cstheme="minorHAnsi"/>
                <w:b/>
                <w:bCs/>
                <w:color w:val="000000"/>
                <w:sz w:val="20"/>
                <w:szCs w:val="20"/>
                <w:lang w:val="fr-FR"/>
              </w:rPr>
              <w:t>NON</w:t>
            </w:r>
          </w:p>
          <w:p w14:paraId="51533408" w14:textId="77777777" w:rsidR="006D3D30" w:rsidRPr="005B55E4" w:rsidRDefault="008F05C6" w:rsidP="003052EF">
            <w:pPr>
              <w:pStyle w:val="Paragraphedeliste"/>
              <w:numPr>
                <w:ilvl w:val="0"/>
                <w:numId w:val="5"/>
              </w:numPr>
              <w:spacing w:after="0" w:line="240" w:lineRule="auto"/>
              <w:ind w:left="342"/>
              <w:jc w:val="both"/>
              <w:rPr>
                <w:rFonts w:eastAsia="Times New Roman" w:cstheme="minorHAnsi"/>
                <w:b/>
                <w:bCs/>
                <w:color w:val="000000"/>
                <w:sz w:val="20"/>
                <w:szCs w:val="20"/>
                <w:lang w:val="fr-FR"/>
              </w:rPr>
            </w:pPr>
            <w:r w:rsidRPr="005B55E4">
              <w:rPr>
                <w:rFonts w:eastAsia="Times New Roman" w:cstheme="minorHAnsi"/>
                <w:color w:val="000000" w:themeColor="text1"/>
                <w:sz w:val="20"/>
                <w:szCs w:val="20"/>
                <w:lang w:val="fr-FR"/>
              </w:rPr>
              <w:t>Les lignes budgétaires existantes doivent être utilisées pour détailler tous les coûts nécessaires à la bonne réalisation du projet.</w:t>
            </w:r>
          </w:p>
        </w:tc>
      </w:tr>
      <w:tr w:rsidR="00963A23" w:rsidRPr="00D87FDB" w14:paraId="4EF63535" w14:textId="77777777" w:rsidTr="00963A23">
        <w:trPr>
          <w:trHeight w:val="288"/>
        </w:trPr>
        <w:tc>
          <w:tcPr>
            <w:tcW w:w="10980" w:type="dxa"/>
            <w:shd w:val="clear" w:color="auto" w:fill="auto"/>
            <w:hideMark/>
          </w:tcPr>
          <w:p w14:paraId="1B16A64A" w14:textId="77777777" w:rsidR="00963A23" w:rsidRPr="005B55E4" w:rsidRDefault="00963A23" w:rsidP="003052EF">
            <w:pPr>
              <w:spacing w:after="0" w:line="240" w:lineRule="auto"/>
              <w:jc w:val="both"/>
              <w:rPr>
                <w:rFonts w:asciiTheme="minorHAnsi" w:eastAsia="Times New Roman" w:hAnsiTheme="minorHAnsi" w:cstheme="minorHAnsi"/>
                <w:color w:val="000000"/>
                <w:sz w:val="20"/>
                <w:szCs w:val="20"/>
                <w:lang w:val="fr-FR"/>
              </w:rPr>
            </w:pPr>
          </w:p>
        </w:tc>
      </w:tr>
      <w:tr w:rsidR="00963A23" w:rsidRPr="00D87FDB" w14:paraId="57A3C137" w14:textId="77777777" w:rsidTr="00124E5A">
        <w:trPr>
          <w:trHeight w:val="255"/>
        </w:trPr>
        <w:tc>
          <w:tcPr>
            <w:tcW w:w="10980" w:type="dxa"/>
            <w:shd w:val="clear" w:color="auto" w:fill="B4C6E7" w:themeFill="accent1" w:themeFillTint="66"/>
            <w:vAlign w:val="bottom"/>
            <w:hideMark/>
          </w:tcPr>
          <w:p w14:paraId="56640F17" w14:textId="46AE4ACC"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35" w:name="_Toc152246744"/>
            <w:r w:rsidRPr="005B55E4">
              <w:rPr>
                <w:rFonts w:asciiTheme="minorHAnsi" w:eastAsiaTheme="minorEastAsia" w:hAnsiTheme="minorHAnsi" w:cstheme="minorHAnsi"/>
                <w:b/>
                <w:bCs/>
                <w:color w:val="auto"/>
                <w:sz w:val="20"/>
                <w:szCs w:val="20"/>
                <w:lang w:val="fr-FR"/>
              </w:rPr>
              <w:t xml:space="preserve">Si </w:t>
            </w:r>
            <w:r w:rsidR="00397799">
              <w:rPr>
                <w:rFonts w:asciiTheme="minorHAnsi" w:eastAsiaTheme="minorEastAsia" w:hAnsiTheme="minorHAnsi" w:cstheme="minorHAnsi"/>
                <w:b/>
                <w:bCs/>
                <w:color w:val="auto"/>
                <w:sz w:val="20"/>
                <w:szCs w:val="20"/>
                <w:lang w:val="fr-FR"/>
              </w:rPr>
              <w:t xml:space="preserve">ma </w:t>
            </w:r>
            <w:r w:rsidR="00B3652E">
              <w:rPr>
                <w:rFonts w:asciiTheme="minorHAnsi" w:eastAsiaTheme="minorEastAsia" w:hAnsiTheme="minorHAnsi" w:cstheme="minorHAnsi"/>
                <w:b/>
                <w:bCs/>
                <w:color w:val="auto"/>
                <w:sz w:val="20"/>
                <w:szCs w:val="20"/>
                <w:lang w:val="fr-FR"/>
              </w:rPr>
              <w:t>demande</w:t>
            </w:r>
            <w:r w:rsidR="00397799">
              <w:rPr>
                <w:rFonts w:asciiTheme="minorHAnsi" w:eastAsiaTheme="minorEastAsia" w:hAnsiTheme="minorHAnsi" w:cstheme="minorHAnsi"/>
                <w:b/>
                <w:bCs/>
                <w:color w:val="auto"/>
                <w:sz w:val="20"/>
                <w:szCs w:val="20"/>
                <w:lang w:val="fr-FR"/>
              </w:rPr>
              <w:t xml:space="preserve"> </w:t>
            </w:r>
            <w:r w:rsidR="00C72746">
              <w:rPr>
                <w:rFonts w:asciiTheme="minorHAnsi" w:eastAsiaTheme="minorEastAsia" w:hAnsiTheme="minorHAnsi" w:cstheme="minorHAnsi"/>
                <w:b/>
                <w:bCs/>
                <w:color w:val="auto"/>
                <w:sz w:val="20"/>
                <w:szCs w:val="20"/>
                <w:lang w:val="fr-FR"/>
              </w:rPr>
              <w:t xml:space="preserve">est </w:t>
            </w:r>
            <w:r w:rsidRPr="005B55E4">
              <w:rPr>
                <w:rFonts w:asciiTheme="minorHAnsi" w:eastAsiaTheme="minorEastAsia" w:hAnsiTheme="minorHAnsi" w:cstheme="minorHAnsi"/>
                <w:b/>
                <w:bCs/>
                <w:color w:val="auto"/>
                <w:sz w:val="20"/>
                <w:szCs w:val="20"/>
                <w:lang w:val="fr-FR"/>
              </w:rPr>
              <w:t>présélectionné</w:t>
            </w:r>
            <w:r w:rsidR="00397799">
              <w:rPr>
                <w:rFonts w:asciiTheme="minorHAnsi" w:eastAsiaTheme="minorEastAsia" w:hAnsiTheme="minorHAnsi" w:cstheme="minorHAnsi"/>
                <w:b/>
                <w:bCs/>
                <w:color w:val="auto"/>
                <w:sz w:val="20"/>
                <w:szCs w:val="20"/>
                <w:lang w:val="fr-FR"/>
              </w:rPr>
              <w:t>e</w:t>
            </w:r>
            <w:r w:rsidRPr="005B55E4">
              <w:rPr>
                <w:rFonts w:asciiTheme="minorHAnsi" w:eastAsiaTheme="minorEastAsia" w:hAnsiTheme="minorHAnsi" w:cstheme="minorHAnsi"/>
                <w:b/>
                <w:bCs/>
                <w:color w:val="auto"/>
                <w:sz w:val="20"/>
                <w:szCs w:val="20"/>
                <w:lang w:val="fr-FR"/>
              </w:rPr>
              <w:t>, le budget soumis avec le concept du projet peut-il être augmenté lors de l'élaboration d'une proposition de projet détaillée ?</w:t>
            </w:r>
            <w:bookmarkEnd w:id="35"/>
          </w:p>
        </w:tc>
      </w:tr>
      <w:tr w:rsidR="00963A23" w:rsidRPr="00D87FDB" w14:paraId="41017D0D" w14:textId="77777777" w:rsidTr="00963A23">
        <w:trPr>
          <w:trHeight w:val="288"/>
        </w:trPr>
        <w:tc>
          <w:tcPr>
            <w:tcW w:w="10980" w:type="dxa"/>
            <w:shd w:val="clear" w:color="auto" w:fill="auto"/>
            <w:hideMark/>
          </w:tcPr>
          <w:p w14:paraId="40384F58" w14:textId="77777777" w:rsidR="006D3D30" w:rsidRPr="005B55E4" w:rsidRDefault="008F05C6" w:rsidP="003052EF">
            <w:pPr>
              <w:spacing w:after="0" w:line="240" w:lineRule="auto"/>
              <w:jc w:val="both"/>
              <w:rPr>
                <w:rFonts w:asciiTheme="minorHAnsi" w:eastAsia="Times New Roman" w:hAnsiTheme="minorHAnsi" w:cstheme="minorHAnsi"/>
                <w:b/>
                <w:bCs/>
                <w:color w:val="000000"/>
                <w:sz w:val="20"/>
                <w:szCs w:val="20"/>
                <w:lang w:val="fr-FR"/>
              </w:rPr>
            </w:pPr>
            <w:r w:rsidRPr="005B55E4">
              <w:rPr>
                <w:rFonts w:asciiTheme="minorHAnsi" w:eastAsia="Times New Roman" w:hAnsiTheme="minorHAnsi" w:cstheme="minorHAnsi"/>
                <w:b/>
                <w:bCs/>
                <w:color w:val="000000"/>
                <w:sz w:val="20"/>
                <w:szCs w:val="20"/>
                <w:lang w:val="fr-FR"/>
              </w:rPr>
              <w:t>NON</w:t>
            </w:r>
          </w:p>
          <w:p w14:paraId="4B48C02E" w14:textId="77777777" w:rsidR="006D3D30" w:rsidRPr="005B55E4" w:rsidRDefault="008F05C6" w:rsidP="003052EF">
            <w:pPr>
              <w:pStyle w:val="Paragraphedeliste"/>
              <w:numPr>
                <w:ilvl w:val="0"/>
                <w:numId w:val="5"/>
              </w:numPr>
              <w:spacing w:after="0" w:line="240" w:lineRule="auto"/>
              <w:ind w:left="342"/>
              <w:jc w:val="both"/>
              <w:rPr>
                <w:rFonts w:eastAsia="Times New Roman" w:cstheme="minorHAnsi"/>
                <w:b/>
                <w:bCs/>
                <w:color w:val="000000"/>
                <w:sz w:val="20"/>
                <w:szCs w:val="20"/>
                <w:lang w:val="fr-FR"/>
              </w:rPr>
            </w:pPr>
            <w:r w:rsidRPr="005B55E4">
              <w:rPr>
                <w:rFonts w:eastAsia="Times New Roman" w:cstheme="minorHAnsi"/>
                <w:color w:val="000000" w:themeColor="text1"/>
                <w:sz w:val="20"/>
                <w:szCs w:val="20"/>
                <w:lang w:val="fr-FR"/>
              </w:rPr>
              <w:t>Le budget soumis avec un concept de projet représente le total des fonds disponibles et alloués pour la proposition de projet détaillée. Le budget ne peut pas être augmenté. Toutefois, les lignes budgétaires peuvent être modifiées pour autant que le budget soit conforme à la stratégie ou aux stratégies approuvées du programme.</w:t>
            </w:r>
          </w:p>
        </w:tc>
      </w:tr>
      <w:tr w:rsidR="00963A23" w:rsidRPr="00D87FDB" w14:paraId="0921BCC5" w14:textId="77777777" w:rsidTr="00963A23">
        <w:trPr>
          <w:trHeight w:val="288"/>
        </w:trPr>
        <w:tc>
          <w:tcPr>
            <w:tcW w:w="10980" w:type="dxa"/>
            <w:shd w:val="clear" w:color="auto" w:fill="auto"/>
            <w:hideMark/>
          </w:tcPr>
          <w:p w14:paraId="71273B7A" w14:textId="77777777" w:rsidR="00963A23" w:rsidRPr="005B55E4" w:rsidRDefault="00963A23" w:rsidP="003052EF">
            <w:pPr>
              <w:spacing w:after="0" w:line="240" w:lineRule="auto"/>
              <w:jc w:val="both"/>
              <w:rPr>
                <w:rFonts w:asciiTheme="minorHAnsi" w:eastAsia="Times New Roman" w:hAnsiTheme="minorHAnsi" w:cstheme="minorHAnsi"/>
                <w:color w:val="000000"/>
                <w:sz w:val="20"/>
                <w:szCs w:val="20"/>
                <w:lang w:val="fr-FR"/>
              </w:rPr>
            </w:pPr>
          </w:p>
        </w:tc>
      </w:tr>
    </w:tbl>
    <w:p w14:paraId="6E53985F" w14:textId="2F3DD322" w:rsidR="006D3D30" w:rsidRPr="005B55E4" w:rsidRDefault="001E0EA4" w:rsidP="003052EF">
      <w:pPr>
        <w:pStyle w:val="Titre1"/>
        <w:rPr>
          <w:rFonts w:asciiTheme="minorHAnsi" w:eastAsia="Times New Roman" w:hAnsiTheme="minorHAnsi" w:cstheme="minorHAnsi"/>
          <w:bCs/>
          <w:color w:val="4472C4" w:themeColor="accent1"/>
          <w:sz w:val="24"/>
          <w:szCs w:val="24"/>
          <w:lang w:val="fr-FR"/>
        </w:rPr>
      </w:pPr>
      <w:bookmarkStart w:id="36" w:name="_Toc152246745"/>
      <w:r>
        <w:rPr>
          <w:rFonts w:asciiTheme="minorHAnsi" w:hAnsiTheme="minorHAnsi" w:cstheme="minorHAnsi"/>
          <w:color w:val="4472C4" w:themeColor="accent1"/>
          <w:lang w:val="fr-FR"/>
        </w:rPr>
        <w:t>Candidature</w:t>
      </w:r>
      <w:r w:rsidRPr="005B55E4">
        <w:rPr>
          <w:rFonts w:asciiTheme="minorHAnsi" w:hAnsiTheme="minorHAnsi" w:cstheme="minorHAnsi"/>
          <w:color w:val="4472C4" w:themeColor="accent1"/>
          <w:lang w:val="fr-FR"/>
        </w:rPr>
        <w:t xml:space="preserve"> </w:t>
      </w:r>
      <w:r w:rsidR="008F05C6" w:rsidRPr="005B55E4">
        <w:rPr>
          <w:rFonts w:asciiTheme="minorHAnsi" w:hAnsiTheme="minorHAnsi" w:cstheme="minorHAnsi"/>
          <w:color w:val="4472C4" w:themeColor="accent1"/>
          <w:lang w:val="fr-FR"/>
        </w:rPr>
        <w:t xml:space="preserve">en ligne </w:t>
      </w:r>
      <w:r w:rsidR="00CA4221" w:rsidRPr="005B55E4">
        <w:rPr>
          <w:rFonts w:asciiTheme="minorHAnsi" w:hAnsiTheme="minorHAnsi" w:cstheme="minorHAnsi"/>
          <w:color w:val="4472C4" w:themeColor="accent1"/>
          <w:lang w:val="fr-FR"/>
        </w:rPr>
        <w:t xml:space="preserve">- </w:t>
      </w:r>
      <w:r w:rsidR="008F05C6" w:rsidRPr="005B55E4">
        <w:rPr>
          <w:rFonts w:asciiTheme="minorHAnsi" w:hAnsiTheme="minorHAnsi" w:cstheme="minorHAnsi"/>
          <w:color w:val="4472C4" w:themeColor="accent1"/>
          <w:lang w:val="fr-FR"/>
        </w:rPr>
        <w:t>Questions techniques</w:t>
      </w:r>
      <w:bookmarkEnd w:id="36"/>
    </w:p>
    <w:tbl>
      <w:tblPr>
        <w:tblW w:w="1098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4A0" w:firstRow="1" w:lastRow="0" w:firstColumn="1" w:lastColumn="0" w:noHBand="0" w:noVBand="1"/>
      </w:tblPr>
      <w:tblGrid>
        <w:gridCol w:w="10980"/>
      </w:tblGrid>
      <w:tr w:rsidR="00963A23" w:rsidRPr="00D87FDB" w14:paraId="3BCCD94D" w14:textId="77777777" w:rsidTr="00124E5A">
        <w:trPr>
          <w:trHeight w:val="288"/>
        </w:trPr>
        <w:tc>
          <w:tcPr>
            <w:tcW w:w="10980" w:type="dxa"/>
            <w:shd w:val="clear" w:color="auto" w:fill="B4C6E7" w:themeFill="accent1" w:themeFillTint="66"/>
            <w:hideMark/>
          </w:tcPr>
          <w:p w14:paraId="1809674E"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37" w:name="_Toc152246746"/>
            <w:r w:rsidRPr="005B55E4">
              <w:rPr>
                <w:rFonts w:asciiTheme="minorHAnsi" w:eastAsiaTheme="minorEastAsia" w:hAnsiTheme="minorHAnsi" w:cstheme="minorHAnsi"/>
                <w:b/>
                <w:bCs/>
                <w:color w:val="auto"/>
                <w:sz w:val="20"/>
                <w:szCs w:val="20"/>
                <w:lang w:val="fr-FR"/>
              </w:rPr>
              <w:t>Existe-t-il un tutoriel sur la procédure de candidature en ligne ?</w:t>
            </w:r>
            <w:bookmarkEnd w:id="37"/>
          </w:p>
        </w:tc>
      </w:tr>
      <w:tr w:rsidR="00963A23" w:rsidRPr="00D87FDB" w14:paraId="05EBA20E" w14:textId="77777777" w:rsidTr="00963A23">
        <w:trPr>
          <w:trHeight w:val="288"/>
        </w:trPr>
        <w:tc>
          <w:tcPr>
            <w:tcW w:w="10980" w:type="dxa"/>
            <w:shd w:val="clear" w:color="auto" w:fill="auto"/>
          </w:tcPr>
          <w:p w14:paraId="3CB94121" w14:textId="77777777" w:rsidR="006D3D30" w:rsidRPr="005B55E4" w:rsidRDefault="008F05C6" w:rsidP="003052EF">
            <w:pPr>
              <w:spacing w:after="0" w:line="240" w:lineRule="auto"/>
              <w:jc w:val="both"/>
              <w:rPr>
                <w:rFonts w:asciiTheme="minorHAnsi" w:eastAsia="Times New Roman" w:hAnsiTheme="minorHAnsi" w:cstheme="minorHAnsi"/>
                <w:b/>
                <w:color w:val="000000"/>
                <w:sz w:val="20"/>
                <w:szCs w:val="20"/>
                <w:lang w:val="fr-FR"/>
              </w:rPr>
            </w:pPr>
            <w:r w:rsidRPr="005B55E4">
              <w:rPr>
                <w:rFonts w:asciiTheme="minorHAnsi" w:eastAsia="Times New Roman" w:hAnsiTheme="minorHAnsi" w:cstheme="minorHAnsi"/>
                <w:b/>
                <w:color w:val="000000"/>
                <w:sz w:val="20"/>
                <w:szCs w:val="20"/>
                <w:lang w:val="fr-FR"/>
              </w:rPr>
              <w:t>OUI</w:t>
            </w:r>
          </w:p>
          <w:p w14:paraId="2A0466E1" w14:textId="0C4A1AC8" w:rsidR="006D3D30" w:rsidRPr="005B55E4" w:rsidRDefault="008F05C6" w:rsidP="003052EF">
            <w:pPr>
              <w:pStyle w:val="Paragraphedeliste"/>
              <w:numPr>
                <w:ilvl w:val="0"/>
                <w:numId w:val="31"/>
              </w:numPr>
              <w:spacing w:after="0" w:line="240" w:lineRule="auto"/>
              <w:ind w:left="316"/>
              <w:jc w:val="both"/>
              <w:rPr>
                <w:rFonts w:cstheme="minorHAnsi"/>
                <w:sz w:val="21"/>
                <w:szCs w:val="21"/>
                <w:lang w:val="fr-FR"/>
              </w:rPr>
            </w:pPr>
            <w:r w:rsidRPr="005B55E4">
              <w:rPr>
                <w:rFonts w:eastAsia="Times New Roman" w:cstheme="minorHAnsi"/>
                <w:color w:val="000000" w:themeColor="text1"/>
                <w:sz w:val="20"/>
                <w:szCs w:val="20"/>
                <w:lang w:val="fr-FR"/>
              </w:rPr>
              <w:t xml:space="preserve">Vous trouverez un tutoriel sur la manière de déposer une demande dans le système de gestion des subventions dans </w:t>
            </w:r>
            <w:hyperlink r:id="rId33" w:history="1">
              <w:r w:rsidR="006E6C0C">
                <w:rPr>
                  <w:rStyle w:val="Lienhypertexte"/>
                  <w:rFonts w:eastAsia="Times New Roman" w:cstheme="minorHAnsi"/>
                  <w:sz w:val="20"/>
                  <w:szCs w:val="20"/>
                  <w:lang w:val="fr-FR"/>
                </w:rPr>
                <w:t>n</w:t>
              </w:r>
              <w:r w:rsidR="006E6C0C" w:rsidRPr="00563A58">
                <w:rPr>
                  <w:rStyle w:val="Lienhypertexte"/>
                  <w:rFonts w:eastAsia="Times New Roman"/>
                  <w:lang w:val="fr-FR"/>
                </w:rPr>
                <w:t xml:space="preserve">os </w:t>
              </w:r>
              <w:r w:rsidR="006E6C0C" w:rsidRPr="00D060BB">
                <w:rPr>
                  <w:rStyle w:val="Lienhypertexte"/>
                  <w:sz w:val="20"/>
                  <w:szCs w:val="20"/>
                  <w:lang w:val="fr-FR"/>
                </w:rPr>
                <w:t>lignes directrices</w:t>
              </w:r>
            </w:hyperlink>
            <w:r w:rsidRPr="005B55E4">
              <w:rPr>
                <w:rFonts w:eastAsia="Times New Roman" w:cstheme="minorHAnsi"/>
                <w:color w:val="000000" w:themeColor="text1"/>
                <w:sz w:val="20"/>
                <w:szCs w:val="20"/>
                <w:lang w:val="fr-FR"/>
              </w:rPr>
              <w:t>.</w:t>
            </w:r>
          </w:p>
        </w:tc>
      </w:tr>
      <w:tr w:rsidR="00963A23" w:rsidRPr="00D87FDB" w14:paraId="1B24C279" w14:textId="77777777" w:rsidTr="00124E5A">
        <w:trPr>
          <w:trHeight w:val="272"/>
        </w:trPr>
        <w:tc>
          <w:tcPr>
            <w:tcW w:w="10980" w:type="dxa"/>
            <w:shd w:val="clear" w:color="auto" w:fill="B4C6E7" w:themeFill="accent1" w:themeFillTint="66"/>
          </w:tcPr>
          <w:p w14:paraId="3BB49E2C"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38" w:name="_Toc152246747"/>
            <w:r w:rsidRPr="005B55E4">
              <w:rPr>
                <w:rFonts w:asciiTheme="minorHAnsi" w:eastAsiaTheme="minorEastAsia" w:hAnsiTheme="minorHAnsi" w:cstheme="minorHAnsi"/>
                <w:b/>
                <w:bCs/>
                <w:color w:val="auto"/>
                <w:sz w:val="20"/>
                <w:szCs w:val="20"/>
                <w:lang w:val="fr-FR"/>
              </w:rPr>
              <w:t>Je ne me souviens pas de mon mot de passe.</w:t>
            </w:r>
            <w:bookmarkEnd w:id="38"/>
          </w:p>
        </w:tc>
      </w:tr>
      <w:tr w:rsidR="00963A23" w:rsidRPr="00D87FDB" w14:paraId="3A21E5B4" w14:textId="77777777" w:rsidTr="00963A23">
        <w:trPr>
          <w:trHeight w:val="481"/>
        </w:trPr>
        <w:tc>
          <w:tcPr>
            <w:tcW w:w="10980" w:type="dxa"/>
            <w:shd w:val="clear" w:color="auto" w:fill="auto"/>
            <w:hideMark/>
          </w:tcPr>
          <w:p w14:paraId="6C45502E" w14:textId="77777777"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Pour récupérer votre mot de passe, cliquez sur le lien "</w:t>
            </w:r>
            <w:r w:rsidRPr="005B55E4">
              <w:rPr>
                <w:rFonts w:eastAsia="Times New Roman" w:cstheme="minorHAnsi"/>
                <w:b/>
                <w:color w:val="000000" w:themeColor="text1"/>
                <w:sz w:val="20"/>
                <w:szCs w:val="20"/>
                <w:lang w:val="fr-FR"/>
              </w:rPr>
              <w:t>Mot de passe oublié</w:t>
            </w:r>
            <w:r w:rsidRPr="005B55E4">
              <w:rPr>
                <w:rFonts w:eastAsia="Times New Roman" w:cstheme="minorHAnsi"/>
                <w:color w:val="000000" w:themeColor="text1"/>
                <w:sz w:val="20"/>
                <w:szCs w:val="20"/>
                <w:lang w:val="fr-FR"/>
              </w:rPr>
              <w:t>" sur la page de connexion. Un code de vérification sera envoyé à l'adresse électronique associée à votre compte. Saisissez le code de vérification et vous pourrez réinitialiser votre mot de passe.</w:t>
            </w:r>
          </w:p>
        </w:tc>
      </w:tr>
      <w:tr w:rsidR="00963A23" w:rsidRPr="00D87FDB" w14:paraId="670EA2CB" w14:textId="77777777" w:rsidTr="00963A23">
        <w:trPr>
          <w:trHeight w:val="288"/>
        </w:trPr>
        <w:tc>
          <w:tcPr>
            <w:tcW w:w="10980" w:type="dxa"/>
            <w:shd w:val="clear" w:color="auto" w:fill="auto"/>
            <w:hideMark/>
          </w:tcPr>
          <w:p w14:paraId="417600EF" w14:textId="77777777" w:rsidR="00963A23" w:rsidRPr="005B55E4" w:rsidRDefault="00963A23" w:rsidP="003052EF">
            <w:pPr>
              <w:spacing w:after="0" w:line="240" w:lineRule="auto"/>
              <w:jc w:val="both"/>
              <w:rPr>
                <w:rFonts w:asciiTheme="minorHAnsi" w:eastAsia="Times New Roman" w:hAnsiTheme="minorHAnsi" w:cstheme="minorHAnsi"/>
                <w:color w:val="000000"/>
                <w:sz w:val="20"/>
                <w:szCs w:val="20"/>
                <w:lang w:val="fr-FR"/>
              </w:rPr>
            </w:pPr>
          </w:p>
        </w:tc>
      </w:tr>
      <w:tr w:rsidR="00963A23" w:rsidRPr="00D87FDB" w14:paraId="004C9FD6" w14:textId="77777777" w:rsidTr="00124E5A">
        <w:trPr>
          <w:trHeight w:val="360"/>
        </w:trPr>
        <w:tc>
          <w:tcPr>
            <w:tcW w:w="10980" w:type="dxa"/>
            <w:shd w:val="clear" w:color="auto" w:fill="B4C6E7" w:themeFill="accent1" w:themeFillTint="66"/>
            <w:hideMark/>
          </w:tcPr>
          <w:p w14:paraId="37883B02"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39" w:name="_Toc152246748"/>
            <w:r w:rsidRPr="005B55E4">
              <w:rPr>
                <w:rFonts w:asciiTheme="minorHAnsi" w:eastAsiaTheme="minorEastAsia" w:hAnsiTheme="minorHAnsi" w:cstheme="minorHAnsi"/>
                <w:b/>
                <w:bCs/>
                <w:color w:val="auto"/>
                <w:sz w:val="20"/>
                <w:szCs w:val="20"/>
                <w:lang w:val="fr-FR"/>
              </w:rPr>
              <w:t>Puis-je changer la langue de ma candidature une fois que j'ai commencé à la remplir ?</w:t>
            </w:r>
            <w:bookmarkEnd w:id="39"/>
          </w:p>
        </w:tc>
      </w:tr>
      <w:tr w:rsidR="00963A23" w:rsidRPr="00D87FDB" w14:paraId="02DF6995" w14:textId="77777777" w:rsidTr="0205EEAB">
        <w:trPr>
          <w:trHeight w:val="645"/>
        </w:trPr>
        <w:tc>
          <w:tcPr>
            <w:tcW w:w="10980" w:type="dxa"/>
            <w:shd w:val="clear" w:color="auto" w:fill="auto"/>
            <w:hideMark/>
          </w:tcPr>
          <w:p w14:paraId="169C7BA2" w14:textId="77777777" w:rsidR="006D3D30" w:rsidRPr="005B55E4" w:rsidRDefault="008F05C6" w:rsidP="003052EF">
            <w:pPr>
              <w:spacing w:after="0" w:line="240" w:lineRule="auto"/>
              <w:jc w:val="both"/>
              <w:rPr>
                <w:rFonts w:asciiTheme="minorHAnsi" w:eastAsia="Times New Roman" w:hAnsiTheme="minorHAnsi" w:cstheme="minorHAnsi"/>
                <w:b/>
                <w:bCs/>
                <w:color w:val="000000"/>
                <w:sz w:val="20"/>
                <w:szCs w:val="20"/>
                <w:lang w:val="fr-FR"/>
              </w:rPr>
            </w:pPr>
            <w:r w:rsidRPr="005B55E4">
              <w:rPr>
                <w:rFonts w:asciiTheme="minorHAnsi" w:eastAsia="Times New Roman" w:hAnsiTheme="minorHAnsi" w:cstheme="minorHAnsi"/>
                <w:b/>
                <w:bCs/>
                <w:color w:val="000000"/>
                <w:sz w:val="20"/>
                <w:szCs w:val="20"/>
                <w:lang w:val="fr-FR"/>
              </w:rPr>
              <w:t>Non</w:t>
            </w:r>
          </w:p>
          <w:p w14:paraId="0C3FB3BF" w14:textId="77777777" w:rsidR="006D3D30" w:rsidRPr="005B55E4" w:rsidRDefault="008F05C6" w:rsidP="003052EF">
            <w:pPr>
              <w:pStyle w:val="Paragraphedeliste"/>
              <w:numPr>
                <w:ilvl w:val="0"/>
                <w:numId w:val="5"/>
              </w:numPr>
              <w:spacing w:after="0" w:line="240" w:lineRule="auto"/>
              <w:ind w:left="342"/>
              <w:jc w:val="both"/>
              <w:rPr>
                <w:rFonts w:eastAsia="Times New Roman" w:cstheme="minorHAnsi"/>
                <w:b/>
                <w:bCs/>
                <w:color w:val="000000"/>
                <w:sz w:val="20"/>
                <w:szCs w:val="20"/>
                <w:lang w:val="fr-FR"/>
              </w:rPr>
            </w:pPr>
            <w:r w:rsidRPr="005B55E4">
              <w:rPr>
                <w:rFonts w:eastAsia="Times New Roman" w:cstheme="minorHAnsi"/>
                <w:color w:val="000000" w:themeColor="text1"/>
                <w:sz w:val="20"/>
                <w:szCs w:val="20"/>
                <w:lang w:val="fr-FR"/>
              </w:rPr>
              <w:t>Une fois que vous avez sélectionné votre langue préférée dans le profil utilisateur lors de votre inscription au système, vous ne pourrez plus passer à une autre langue.</w:t>
            </w:r>
          </w:p>
        </w:tc>
      </w:tr>
      <w:tr w:rsidR="00963A23" w:rsidRPr="00D87FDB" w14:paraId="339E86F7" w14:textId="77777777" w:rsidTr="00963A23">
        <w:trPr>
          <w:trHeight w:val="288"/>
        </w:trPr>
        <w:tc>
          <w:tcPr>
            <w:tcW w:w="10980" w:type="dxa"/>
            <w:shd w:val="clear" w:color="auto" w:fill="auto"/>
            <w:hideMark/>
          </w:tcPr>
          <w:p w14:paraId="4FE231D5" w14:textId="77777777" w:rsidR="00963A23" w:rsidRPr="005B55E4" w:rsidRDefault="00963A23" w:rsidP="003052EF">
            <w:pPr>
              <w:spacing w:after="0" w:line="240" w:lineRule="auto"/>
              <w:jc w:val="both"/>
              <w:rPr>
                <w:rFonts w:asciiTheme="minorHAnsi" w:eastAsia="Times New Roman" w:hAnsiTheme="minorHAnsi" w:cstheme="minorHAnsi"/>
                <w:color w:val="000000"/>
                <w:sz w:val="20"/>
                <w:szCs w:val="20"/>
                <w:lang w:val="fr-FR"/>
              </w:rPr>
            </w:pPr>
          </w:p>
        </w:tc>
      </w:tr>
      <w:tr w:rsidR="00963A23" w:rsidRPr="00D87FDB" w14:paraId="69B03D08" w14:textId="77777777" w:rsidTr="00124E5A">
        <w:trPr>
          <w:trHeight w:val="288"/>
        </w:trPr>
        <w:tc>
          <w:tcPr>
            <w:tcW w:w="10980" w:type="dxa"/>
            <w:shd w:val="clear" w:color="auto" w:fill="B4C6E7" w:themeFill="accent1" w:themeFillTint="66"/>
            <w:noWrap/>
            <w:vAlign w:val="bottom"/>
            <w:hideMark/>
          </w:tcPr>
          <w:p w14:paraId="63AC7277"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40" w:name="_Toc152246749"/>
            <w:r w:rsidRPr="005B55E4">
              <w:rPr>
                <w:rFonts w:asciiTheme="minorHAnsi" w:eastAsiaTheme="minorEastAsia" w:hAnsiTheme="minorHAnsi" w:cstheme="minorHAnsi"/>
                <w:b/>
                <w:bCs/>
                <w:color w:val="auto"/>
                <w:sz w:val="20"/>
                <w:szCs w:val="20"/>
                <w:lang w:val="fr-FR"/>
              </w:rPr>
              <w:t>Dois-je remplir la demande dans l'ordre ?</w:t>
            </w:r>
            <w:bookmarkEnd w:id="40"/>
          </w:p>
        </w:tc>
      </w:tr>
      <w:tr w:rsidR="00963A23" w:rsidRPr="00D87FDB" w14:paraId="37A66525" w14:textId="77777777" w:rsidTr="00963A23">
        <w:trPr>
          <w:trHeight w:val="288"/>
        </w:trPr>
        <w:tc>
          <w:tcPr>
            <w:tcW w:w="10980" w:type="dxa"/>
            <w:shd w:val="clear" w:color="auto" w:fill="auto"/>
            <w:hideMark/>
          </w:tcPr>
          <w:p w14:paraId="29225B23" w14:textId="77777777" w:rsidR="006D3D30" w:rsidRPr="005B55E4" w:rsidRDefault="008F05C6" w:rsidP="003052EF">
            <w:pPr>
              <w:spacing w:after="0" w:line="240" w:lineRule="auto"/>
              <w:jc w:val="both"/>
              <w:rPr>
                <w:rFonts w:asciiTheme="minorHAnsi" w:eastAsia="Times New Roman" w:hAnsiTheme="minorHAnsi" w:cstheme="minorHAnsi"/>
                <w:b/>
                <w:bCs/>
                <w:color w:val="000000"/>
                <w:sz w:val="20"/>
                <w:szCs w:val="20"/>
                <w:lang w:val="fr-FR"/>
              </w:rPr>
            </w:pPr>
            <w:r w:rsidRPr="005B55E4">
              <w:rPr>
                <w:rFonts w:asciiTheme="minorHAnsi" w:eastAsia="Times New Roman" w:hAnsiTheme="minorHAnsi" w:cstheme="minorHAnsi"/>
                <w:b/>
                <w:bCs/>
                <w:color w:val="000000"/>
                <w:sz w:val="20"/>
                <w:szCs w:val="20"/>
                <w:lang w:val="fr-FR"/>
              </w:rPr>
              <w:t>NON</w:t>
            </w:r>
          </w:p>
          <w:p w14:paraId="260F1187" w14:textId="7EE35E9B"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Il n'est pas nécessaire de remplir le formulaire </w:t>
            </w:r>
            <w:r w:rsidR="00400EA6">
              <w:rPr>
                <w:rFonts w:eastAsia="Times New Roman" w:cstheme="minorHAnsi"/>
                <w:color w:val="000000" w:themeColor="text1"/>
                <w:sz w:val="20"/>
                <w:szCs w:val="20"/>
                <w:lang w:val="fr-FR"/>
              </w:rPr>
              <w:t xml:space="preserve">de concept de projet </w:t>
            </w:r>
            <w:r w:rsidRPr="005B55E4">
              <w:rPr>
                <w:rFonts w:eastAsia="Times New Roman" w:cstheme="minorHAnsi"/>
                <w:color w:val="000000" w:themeColor="text1"/>
                <w:sz w:val="20"/>
                <w:szCs w:val="20"/>
                <w:lang w:val="fr-FR"/>
              </w:rPr>
              <w:t xml:space="preserve">dans l'ordre. Toutefois, vous ne pourrez travailler sur l'onglet </w:t>
            </w:r>
            <w:r w:rsidR="00400EA6">
              <w:rPr>
                <w:rFonts w:eastAsia="Times New Roman" w:cstheme="minorHAnsi"/>
                <w:color w:val="000000" w:themeColor="text1"/>
                <w:sz w:val="20"/>
                <w:szCs w:val="20"/>
                <w:lang w:val="fr-FR"/>
              </w:rPr>
              <w:t>« </w:t>
            </w:r>
            <w:r w:rsidRPr="005B55E4">
              <w:rPr>
                <w:rFonts w:eastAsia="Times New Roman" w:cstheme="minorHAnsi"/>
                <w:color w:val="000000" w:themeColor="text1"/>
                <w:sz w:val="20"/>
                <w:szCs w:val="20"/>
                <w:lang w:val="fr-FR"/>
              </w:rPr>
              <w:t>Budget</w:t>
            </w:r>
            <w:r w:rsidR="00400EA6">
              <w:rPr>
                <w:rFonts w:eastAsia="Times New Roman" w:cstheme="minorHAnsi"/>
                <w:color w:val="000000" w:themeColor="text1"/>
                <w:sz w:val="20"/>
                <w:szCs w:val="20"/>
                <w:lang w:val="fr-FR"/>
              </w:rPr>
              <w:t> »</w:t>
            </w:r>
            <w:r w:rsidRPr="005B55E4">
              <w:rPr>
                <w:rFonts w:eastAsia="Times New Roman" w:cstheme="minorHAnsi"/>
                <w:color w:val="000000" w:themeColor="text1"/>
                <w:sz w:val="20"/>
                <w:szCs w:val="20"/>
                <w:lang w:val="fr-FR"/>
              </w:rPr>
              <w:t xml:space="preserve"> que si vous avez rempli l'onglet </w:t>
            </w:r>
            <w:r w:rsidR="00400EA6">
              <w:rPr>
                <w:rFonts w:eastAsia="Times New Roman" w:cstheme="minorHAnsi"/>
                <w:color w:val="000000" w:themeColor="text1"/>
                <w:sz w:val="20"/>
                <w:szCs w:val="20"/>
                <w:lang w:val="fr-FR"/>
              </w:rPr>
              <w:t>« </w:t>
            </w:r>
            <w:r w:rsidRPr="005B55E4">
              <w:rPr>
                <w:rFonts w:eastAsia="Times New Roman" w:cstheme="minorHAnsi"/>
                <w:color w:val="000000" w:themeColor="text1"/>
                <w:sz w:val="20"/>
                <w:szCs w:val="20"/>
                <w:lang w:val="fr-FR"/>
              </w:rPr>
              <w:t>Aperçu du projet</w:t>
            </w:r>
            <w:r w:rsidR="00400EA6">
              <w:rPr>
                <w:rFonts w:eastAsia="Times New Roman" w:cstheme="minorHAnsi"/>
                <w:color w:val="000000" w:themeColor="text1"/>
                <w:sz w:val="20"/>
                <w:szCs w:val="20"/>
                <w:lang w:val="fr-FR"/>
              </w:rPr>
              <w:t> »</w:t>
            </w:r>
            <w:r w:rsidRPr="005B55E4">
              <w:rPr>
                <w:rFonts w:eastAsia="Times New Roman" w:cstheme="minorHAnsi"/>
                <w:color w:val="000000" w:themeColor="text1"/>
                <w:sz w:val="20"/>
                <w:szCs w:val="20"/>
                <w:lang w:val="fr-FR"/>
              </w:rPr>
              <w:t>.</w:t>
            </w:r>
          </w:p>
          <w:p w14:paraId="2B202A48" w14:textId="20F31A9B"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Utilisez les liens de navigation : l'icône </w:t>
            </w:r>
            <w:r w:rsidR="00400EA6">
              <w:rPr>
                <w:rFonts w:eastAsia="Times New Roman" w:cstheme="minorHAnsi"/>
                <w:color w:val="000000" w:themeColor="text1"/>
                <w:sz w:val="20"/>
                <w:szCs w:val="20"/>
                <w:lang w:val="fr-FR"/>
              </w:rPr>
              <w:t>« </w:t>
            </w:r>
            <w:r w:rsidRPr="005B55E4">
              <w:rPr>
                <w:rFonts w:eastAsia="Times New Roman" w:cstheme="minorHAnsi"/>
                <w:color w:val="000000" w:themeColor="text1"/>
                <w:sz w:val="20"/>
                <w:szCs w:val="20"/>
                <w:lang w:val="fr-FR"/>
              </w:rPr>
              <w:t>Accueil</w:t>
            </w:r>
            <w:r w:rsidR="00400EA6">
              <w:rPr>
                <w:rFonts w:eastAsia="Times New Roman" w:cstheme="minorHAnsi"/>
                <w:color w:val="000000" w:themeColor="text1"/>
                <w:sz w:val="20"/>
                <w:szCs w:val="20"/>
                <w:lang w:val="fr-FR"/>
              </w:rPr>
              <w:t> »</w:t>
            </w:r>
            <w:r w:rsidRPr="005B55E4">
              <w:rPr>
                <w:rFonts w:eastAsia="Times New Roman" w:cstheme="minorHAnsi"/>
                <w:color w:val="000000" w:themeColor="text1"/>
                <w:sz w:val="20"/>
                <w:szCs w:val="20"/>
                <w:lang w:val="fr-FR"/>
              </w:rPr>
              <w:t xml:space="preserve"> sur le côté gauche de l'application ou le lien </w:t>
            </w:r>
            <w:r w:rsidR="00B657D6">
              <w:rPr>
                <w:rFonts w:eastAsia="Times New Roman" w:cstheme="minorHAnsi"/>
                <w:color w:val="000000" w:themeColor="text1"/>
                <w:sz w:val="20"/>
                <w:szCs w:val="20"/>
                <w:lang w:val="fr-FR"/>
              </w:rPr>
              <w:t>« </w:t>
            </w:r>
            <w:r w:rsidRPr="005B55E4">
              <w:rPr>
                <w:rFonts w:eastAsia="Times New Roman" w:cstheme="minorHAnsi"/>
                <w:color w:val="000000" w:themeColor="text1"/>
                <w:sz w:val="20"/>
                <w:szCs w:val="20"/>
                <w:lang w:val="fr-FR"/>
              </w:rPr>
              <w:t>Changer de section</w:t>
            </w:r>
            <w:r w:rsidR="00B657D6">
              <w:rPr>
                <w:rFonts w:eastAsia="Times New Roman" w:cstheme="minorHAnsi"/>
                <w:color w:val="000000" w:themeColor="text1"/>
                <w:sz w:val="20"/>
                <w:szCs w:val="20"/>
                <w:lang w:val="fr-FR"/>
              </w:rPr>
              <w:t> »</w:t>
            </w:r>
            <w:r w:rsidRPr="005B55E4">
              <w:rPr>
                <w:rFonts w:eastAsia="Times New Roman" w:cstheme="minorHAnsi"/>
                <w:color w:val="000000" w:themeColor="text1"/>
                <w:sz w:val="20"/>
                <w:szCs w:val="20"/>
                <w:lang w:val="fr-FR"/>
              </w:rPr>
              <w:t xml:space="preserve"> en haut à gauche de l'application pour passer d'une section à l'autre.</w:t>
            </w:r>
          </w:p>
          <w:p w14:paraId="0C02D584" w14:textId="77E62DC4"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Veuillez noter que les données que vous saisissez dans le formulaire ne sont enregistrées que </w:t>
            </w:r>
            <w:r w:rsidRPr="005B55E4">
              <w:rPr>
                <w:rFonts w:eastAsia="Times New Roman" w:cstheme="minorHAnsi"/>
                <w:b/>
                <w:bCs/>
                <w:color w:val="000000" w:themeColor="text1"/>
                <w:sz w:val="20"/>
                <w:szCs w:val="20"/>
                <w:lang w:val="fr-FR"/>
              </w:rPr>
              <w:t xml:space="preserve">lorsque vous cliquez sur le bouton </w:t>
            </w:r>
            <w:r w:rsidR="00B657D6">
              <w:rPr>
                <w:rFonts w:eastAsia="Times New Roman" w:cstheme="minorHAnsi"/>
                <w:b/>
                <w:bCs/>
                <w:color w:val="000000" w:themeColor="text1"/>
                <w:sz w:val="20"/>
                <w:szCs w:val="20"/>
                <w:lang w:val="fr-FR"/>
              </w:rPr>
              <w:t>« </w:t>
            </w:r>
            <w:r w:rsidR="00823166">
              <w:rPr>
                <w:rFonts w:eastAsia="Times New Roman" w:cstheme="minorHAnsi"/>
                <w:b/>
                <w:bCs/>
                <w:color w:val="000000" w:themeColor="text1"/>
                <w:sz w:val="20"/>
                <w:szCs w:val="20"/>
                <w:lang w:val="fr-FR"/>
              </w:rPr>
              <w:t>Sauvegarde</w:t>
            </w:r>
            <w:r w:rsidR="00B657D6">
              <w:rPr>
                <w:rFonts w:eastAsia="Times New Roman" w:cstheme="minorHAnsi"/>
                <w:b/>
                <w:bCs/>
                <w:color w:val="000000" w:themeColor="text1"/>
                <w:sz w:val="20"/>
                <w:szCs w:val="20"/>
                <w:lang w:val="fr-FR"/>
              </w:rPr>
              <w:t>r »</w:t>
            </w:r>
            <w:r w:rsidRPr="005B55E4">
              <w:rPr>
                <w:rFonts w:eastAsia="Times New Roman" w:cstheme="minorHAnsi"/>
                <w:b/>
                <w:bCs/>
                <w:color w:val="000000" w:themeColor="text1"/>
                <w:sz w:val="20"/>
                <w:szCs w:val="20"/>
                <w:lang w:val="fr-FR"/>
              </w:rPr>
              <w:t xml:space="preserve"> </w:t>
            </w:r>
            <w:r w:rsidRPr="005B55E4">
              <w:rPr>
                <w:rFonts w:eastAsia="Times New Roman" w:cstheme="minorHAnsi"/>
                <w:color w:val="000000" w:themeColor="text1"/>
                <w:sz w:val="20"/>
                <w:szCs w:val="20"/>
                <w:lang w:val="fr-FR"/>
              </w:rPr>
              <w:t xml:space="preserve">sur le côté droit </w:t>
            </w:r>
            <w:r w:rsidR="00840197">
              <w:rPr>
                <w:rFonts w:eastAsia="Times New Roman" w:cstheme="minorHAnsi"/>
                <w:color w:val="000000" w:themeColor="text1"/>
                <w:sz w:val="20"/>
                <w:szCs w:val="20"/>
                <w:lang w:val="fr-FR"/>
              </w:rPr>
              <w:t>du formulaire</w:t>
            </w:r>
            <w:r w:rsidRPr="005B55E4">
              <w:rPr>
                <w:rFonts w:eastAsia="Times New Roman" w:cstheme="minorHAnsi"/>
                <w:color w:val="000000" w:themeColor="text1"/>
                <w:sz w:val="20"/>
                <w:szCs w:val="20"/>
                <w:lang w:val="fr-FR"/>
              </w:rPr>
              <w:t>.</w:t>
            </w:r>
          </w:p>
          <w:p w14:paraId="63C5D5C2" w14:textId="01EFA28D" w:rsidR="006D3D30" w:rsidRPr="005B55E4" w:rsidRDefault="008F05C6" w:rsidP="003052EF">
            <w:pPr>
              <w:pStyle w:val="Paragraphedeliste"/>
              <w:numPr>
                <w:ilvl w:val="0"/>
                <w:numId w:val="5"/>
              </w:numPr>
              <w:spacing w:after="0" w:line="240" w:lineRule="auto"/>
              <w:ind w:left="342"/>
              <w:jc w:val="both"/>
              <w:rPr>
                <w:rFonts w:eastAsia="Times New Roman" w:cstheme="minorHAnsi"/>
                <w:b/>
                <w:bCs/>
                <w:color w:val="000000"/>
                <w:sz w:val="20"/>
                <w:szCs w:val="20"/>
                <w:lang w:val="fr-FR"/>
              </w:rPr>
            </w:pPr>
            <w:r w:rsidRPr="005B55E4">
              <w:rPr>
                <w:rFonts w:eastAsia="Times New Roman" w:cstheme="minorHAnsi"/>
                <w:color w:val="000000" w:themeColor="text1"/>
                <w:sz w:val="20"/>
                <w:szCs w:val="20"/>
                <w:lang w:val="fr-FR"/>
              </w:rPr>
              <w:t xml:space="preserve">Veillez à sauvegarder </w:t>
            </w:r>
            <w:r w:rsidR="00823166">
              <w:rPr>
                <w:rFonts w:eastAsia="Times New Roman" w:cstheme="minorHAnsi"/>
                <w:color w:val="000000" w:themeColor="text1"/>
                <w:sz w:val="20"/>
                <w:szCs w:val="20"/>
                <w:lang w:val="fr-FR"/>
              </w:rPr>
              <w:t>fréquemment</w:t>
            </w:r>
            <w:r w:rsidRPr="005B55E4">
              <w:rPr>
                <w:rFonts w:eastAsia="Times New Roman" w:cstheme="minorHAnsi"/>
                <w:color w:val="000000" w:themeColor="text1"/>
                <w:sz w:val="20"/>
                <w:szCs w:val="20"/>
                <w:lang w:val="fr-FR"/>
              </w:rPr>
              <w:t xml:space="preserve"> votre travail.</w:t>
            </w:r>
          </w:p>
        </w:tc>
      </w:tr>
      <w:tr w:rsidR="00963A23" w:rsidRPr="00D87FDB" w14:paraId="0E6297B5" w14:textId="77777777" w:rsidTr="00963A23">
        <w:trPr>
          <w:trHeight w:val="288"/>
        </w:trPr>
        <w:tc>
          <w:tcPr>
            <w:tcW w:w="10980" w:type="dxa"/>
            <w:shd w:val="clear" w:color="auto" w:fill="auto"/>
            <w:hideMark/>
          </w:tcPr>
          <w:p w14:paraId="058304FA" w14:textId="77777777" w:rsidR="00963A23" w:rsidRPr="005B55E4" w:rsidRDefault="00963A23" w:rsidP="003052EF">
            <w:pPr>
              <w:spacing w:after="0" w:line="240" w:lineRule="auto"/>
              <w:jc w:val="both"/>
              <w:rPr>
                <w:rFonts w:asciiTheme="minorHAnsi" w:eastAsia="Times New Roman" w:hAnsiTheme="minorHAnsi" w:cstheme="minorHAnsi"/>
                <w:color w:val="1C1C1C"/>
                <w:sz w:val="20"/>
                <w:szCs w:val="20"/>
                <w:lang w:val="fr-FR"/>
              </w:rPr>
            </w:pPr>
          </w:p>
        </w:tc>
      </w:tr>
      <w:tr w:rsidR="00963A23" w:rsidRPr="00D87FDB" w14:paraId="1EA08C2B" w14:textId="77777777" w:rsidTr="00124E5A">
        <w:trPr>
          <w:trHeight w:val="288"/>
        </w:trPr>
        <w:tc>
          <w:tcPr>
            <w:tcW w:w="10980" w:type="dxa"/>
            <w:shd w:val="clear" w:color="auto" w:fill="B4C6E7" w:themeFill="accent1" w:themeFillTint="66"/>
            <w:hideMark/>
          </w:tcPr>
          <w:p w14:paraId="7762A6A9"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41" w:name="_Toc152246750"/>
            <w:r w:rsidRPr="005B55E4">
              <w:rPr>
                <w:rFonts w:asciiTheme="minorHAnsi" w:eastAsiaTheme="minorEastAsia" w:hAnsiTheme="minorHAnsi" w:cstheme="minorHAnsi"/>
                <w:b/>
                <w:bCs/>
                <w:color w:val="auto"/>
                <w:sz w:val="20"/>
                <w:szCs w:val="20"/>
                <w:lang w:val="fr-FR"/>
              </w:rPr>
              <w:t>Dois-je remplir la demande en une seule fois ?</w:t>
            </w:r>
            <w:bookmarkEnd w:id="41"/>
          </w:p>
        </w:tc>
      </w:tr>
      <w:tr w:rsidR="00963A23" w:rsidRPr="00D87FDB" w14:paraId="09AFBB7E" w14:textId="77777777" w:rsidTr="00963A23">
        <w:trPr>
          <w:trHeight w:val="288"/>
        </w:trPr>
        <w:tc>
          <w:tcPr>
            <w:tcW w:w="10980" w:type="dxa"/>
            <w:shd w:val="clear" w:color="auto" w:fill="auto"/>
            <w:hideMark/>
          </w:tcPr>
          <w:p w14:paraId="102E2152" w14:textId="77777777" w:rsidR="006D3D30" w:rsidRPr="005B55E4" w:rsidRDefault="008F05C6" w:rsidP="003052EF">
            <w:pPr>
              <w:spacing w:after="0" w:line="240" w:lineRule="auto"/>
              <w:jc w:val="both"/>
              <w:rPr>
                <w:rFonts w:asciiTheme="minorHAnsi" w:eastAsia="Times New Roman" w:hAnsiTheme="minorHAnsi" w:cstheme="minorHAnsi"/>
                <w:b/>
                <w:bCs/>
                <w:color w:val="000000"/>
                <w:sz w:val="20"/>
                <w:szCs w:val="20"/>
                <w:lang w:val="fr-FR"/>
              </w:rPr>
            </w:pPr>
            <w:r w:rsidRPr="005B55E4">
              <w:rPr>
                <w:rFonts w:asciiTheme="minorHAnsi" w:eastAsia="Times New Roman" w:hAnsiTheme="minorHAnsi" w:cstheme="minorHAnsi"/>
                <w:b/>
                <w:bCs/>
                <w:color w:val="000000"/>
                <w:sz w:val="20"/>
                <w:szCs w:val="20"/>
                <w:lang w:val="fr-FR"/>
              </w:rPr>
              <w:t>NON</w:t>
            </w:r>
          </w:p>
          <w:p w14:paraId="54C0F625" w14:textId="37D50E0C" w:rsidR="006D3D30" w:rsidRPr="005B55E4" w:rsidRDefault="008F05C6" w:rsidP="003052EF">
            <w:pPr>
              <w:pStyle w:val="Paragraphedeliste"/>
              <w:numPr>
                <w:ilvl w:val="0"/>
                <w:numId w:val="5"/>
              </w:numPr>
              <w:spacing w:after="0" w:line="240" w:lineRule="auto"/>
              <w:ind w:left="342"/>
              <w:jc w:val="both"/>
              <w:rPr>
                <w:rFonts w:eastAsia="Times New Roman" w:cstheme="minorHAnsi"/>
                <w:b/>
                <w:bCs/>
                <w:color w:val="000000"/>
                <w:sz w:val="20"/>
                <w:szCs w:val="20"/>
                <w:lang w:val="fr-FR"/>
              </w:rPr>
            </w:pPr>
            <w:r w:rsidRPr="005B55E4">
              <w:rPr>
                <w:rFonts w:eastAsia="Times New Roman" w:cstheme="minorHAnsi"/>
                <w:color w:val="000000" w:themeColor="text1"/>
                <w:sz w:val="20"/>
                <w:szCs w:val="20"/>
                <w:lang w:val="fr-FR"/>
              </w:rPr>
              <w:t xml:space="preserve">Il n'est pas nécessaire de remplir le formulaire de candidature en une seule fois. Avec votre nom d'utilisateur et votre mot de passe, vous pouvez vous connecter autant de fois que nécessaire pour compléter votre candidature avant la date limite. N'oubliez pas de cliquer sur </w:t>
            </w:r>
            <w:r w:rsidR="00840197">
              <w:rPr>
                <w:rFonts w:eastAsia="Times New Roman" w:cstheme="minorHAnsi"/>
                <w:color w:val="000000" w:themeColor="text1"/>
                <w:sz w:val="20"/>
                <w:szCs w:val="20"/>
                <w:lang w:val="fr-FR"/>
              </w:rPr>
              <w:t>« </w:t>
            </w:r>
            <w:r w:rsidR="00823166">
              <w:rPr>
                <w:rFonts w:eastAsia="Times New Roman" w:cstheme="minorHAnsi"/>
                <w:color w:val="000000" w:themeColor="text1"/>
                <w:sz w:val="20"/>
                <w:szCs w:val="20"/>
                <w:lang w:val="fr-FR"/>
              </w:rPr>
              <w:t>Sauvegarder</w:t>
            </w:r>
            <w:r w:rsidR="00840197">
              <w:rPr>
                <w:rFonts w:eastAsia="Times New Roman" w:cstheme="minorHAnsi"/>
                <w:color w:val="000000" w:themeColor="text1"/>
                <w:sz w:val="20"/>
                <w:szCs w:val="20"/>
                <w:lang w:val="fr-FR"/>
              </w:rPr>
              <w:t> »</w:t>
            </w:r>
            <w:r w:rsidRPr="005B55E4">
              <w:rPr>
                <w:rFonts w:eastAsia="Times New Roman" w:cstheme="minorHAnsi"/>
                <w:color w:val="000000" w:themeColor="text1"/>
                <w:sz w:val="20"/>
                <w:szCs w:val="20"/>
                <w:lang w:val="fr-FR"/>
              </w:rPr>
              <w:t xml:space="preserve"> </w:t>
            </w:r>
            <w:r w:rsidR="00921CFD" w:rsidRPr="00921CFD">
              <w:rPr>
                <w:rFonts w:eastAsia="Times New Roman" w:cstheme="minorHAnsi"/>
                <w:color w:val="000000" w:themeColor="text1"/>
                <w:sz w:val="20"/>
                <w:szCs w:val="20"/>
                <w:lang w:val="fr-CH"/>
              </w:rPr>
              <w:t>avant de quitter la plateforme</w:t>
            </w:r>
            <w:r w:rsidRPr="005B55E4">
              <w:rPr>
                <w:rFonts w:eastAsia="Times New Roman" w:cstheme="minorHAnsi"/>
                <w:color w:val="000000" w:themeColor="text1"/>
                <w:sz w:val="20"/>
                <w:szCs w:val="20"/>
                <w:lang w:val="fr-FR"/>
              </w:rPr>
              <w:t xml:space="preserve">. </w:t>
            </w:r>
          </w:p>
        </w:tc>
      </w:tr>
      <w:tr w:rsidR="00963A23" w:rsidRPr="00D87FDB" w14:paraId="021E03C8" w14:textId="77777777" w:rsidTr="00963A23">
        <w:trPr>
          <w:trHeight w:val="288"/>
        </w:trPr>
        <w:tc>
          <w:tcPr>
            <w:tcW w:w="10980" w:type="dxa"/>
            <w:shd w:val="clear" w:color="auto" w:fill="auto"/>
            <w:hideMark/>
          </w:tcPr>
          <w:p w14:paraId="35B88047" w14:textId="77777777" w:rsidR="00963A23" w:rsidRPr="005B55E4" w:rsidRDefault="00963A23" w:rsidP="003052EF">
            <w:pPr>
              <w:spacing w:after="0" w:line="240" w:lineRule="auto"/>
              <w:jc w:val="both"/>
              <w:rPr>
                <w:rFonts w:asciiTheme="minorHAnsi" w:eastAsia="Times New Roman" w:hAnsiTheme="minorHAnsi" w:cstheme="minorHAnsi"/>
                <w:color w:val="000000"/>
                <w:sz w:val="20"/>
                <w:szCs w:val="20"/>
                <w:lang w:val="fr-FR"/>
              </w:rPr>
            </w:pPr>
          </w:p>
        </w:tc>
      </w:tr>
      <w:tr w:rsidR="00963A23" w:rsidRPr="00D87FDB" w14:paraId="5C0D361B" w14:textId="77777777" w:rsidTr="00124E5A">
        <w:trPr>
          <w:trHeight w:val="288"/>
        </w:trPr>
        <w:tc>
          <w:tcPr>
            <w:tcW w:w="10980" w:type="dxa"/>
            <w:shd w:val="clear" w:color="auto" w:fill="B4C6E7" w:themeFill="accent1" w:themeFillTint="66"/>
            <w:hideMark/>
          </w:tcPr>
          <w:p w14:paraId="5483B6EB"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42" w:name="_Toc152246751"/>
            <w:r w:rsidRPr="005B55E4">
              <w:rPr>
                <w:rFonts w:asciiTheme="minorHAnsi" w:eastAsiaTheme="minorEastAsia" w:hAnsiTheme="minorHAnsi" w:cstheme="minorHAnsi"/>
                <w:b/>
                <w:bCs/>
                <w:color w:val="auto"/>
                <w:sz w:val="20"/>
                <w:szCs w:val="20"/>
                <w:lang w:val="fr-FR"/>
              </w:rPr>
              <w:t>Puis-je imprimer ma demande ?</w:t>
            </w:r>
            <w:bookmarkEnd w:id="42"/>
          </w:p>
        </w:tc>
      </w:tr>
      <w:tr w:rsidR="00963A23" w:rsidRPr="00D87FDB" w14:paraId="4EB126BF" w14:textId="77777777" w:rsidTr="00963A23">
        <w:trPr>
          <w:trHeight w:val="288"/>
        </w:trPr>
        <w:tc>
          <w:tcPr>
            <w:tcW w:w="10980" w:type="dxa"/>
            <w:shd w:val="clear" w:color="auto" w:fill="auto"/>
            <w:hideMark/>
          </w:tcPr>
          <w:p w14:paraId="01E18766" w14:textId="77777777" w:rsidR="006D3D30" w:rsidRPr="005B55E4" w:rsidRDefault="008F05C6" w:rsidP="003052EF">
            <w:pPr>
              <w:spacing w:after="0" w:line="240" w:lineRule="auto"/>
              <w:jc w:val="both"/>
              <w:rPr>
                <w:rFonts w:asciiTheme="minorHAnsi" w:eastAsia="Times New Roman" w:hAnsiTheme="minorHAnsi" w:cstheme="minorHAnsi"/>
                <w:b/>
                <w:bCs/>
                <w:color w:val="000000"/>
                <w:sz w:val="20"/>
                <w:szCs w:val="20"/>
                <w:lang w:val="fr-FR"/>
              </w:rPr>
            </w:pPr>
            <w:r w:rsidRPr="005B55E4">
              <w:rPr>
                <w:rFonts w:asciiTheme="minorHAnsi" w:eastAsia="Times New Roman" w:hAnsiTheme="minorHAnsi" w:cstheme="minorHAnsi"/>
                <w:b/>
                <w:bCs/>
                <w:color w:val="000000"/>
                <w:sz w:val="20"/>
                <w:szCs w:val="20"/>
                <w:lang w:val="fr-FR"/>
              </w:rPr>
              <w:t>OUI</w:t>
            </w:r>
          </w:p>
          <w:p w14:paraId="44140283" w14:textId="77777777" w:rsidR="006D3D30" w:rsidRPr="005B55E4" w:rsidRDefault="008F05C6" w:rsidP="003052EF">
            <w:pPr>
              <w:pStyle w:val="Paragraphedeliste"/>
              <w:numPr>
                <w:ilvl w:val="0"/>
                <w:numId w:val="5"/>
              </w:numPr>
              <w:spacing w:after="0" w:line="240" w:lineRule="auto"/>
              <w:ind w:left="342"/>
              <w:jc w:val="both"/>
              <w:rPr>
                <w:rFonts w:eastAsia="Times New Roman" w:cstheme="minorHAnsi"/>
                <w:b/>
                <w:bCs/>
                <w:color w:val="000000"/>
                <w:sz w:val="20"/>
                <w:szCs w:val="20"/>
                <w:lang w:val="fr-FR"/>
              </w:rPr>
            </w:pPr>
            <w:r w:rsidRPr="005B55E4">
              <w:rPr>
                <w:rFonts w:eastAsia="Times New Roman" w:cstheme="minorHAnsi"/>
                <w:color w:val="000000" w:themeColor="text1"/>
                <w:sz w:val="20"/>
                <w:szCs w:val="20"/>
                <w:lang w:val="fr-FR"/>
              </w:rPr>
              <w:t>Vous pouvez imprimer votre demande en cliquant sur le bouton "Imprimer" de la page d'accueil.</w:t>
            </w:r>
          </w:p>
        </w:tc>
      </w:tr>
      <w:tr w:rsidR="00963A23" w:rsidRPr="00D87FDB" w14:paraId="0C051BF9" w14:textId="77777777" w:rsidTr="00963A23">
        <w:trPr>
          <w:trHeight w:val="288"/>
        </w:trPr>
        <w:tc>
          <w:tcPr>
            <w:tcW w:w="10980" w:type="dxa"/>
            <w:shd w:val="clear" w:color="auto" w:fill="auto"/>
            <w:hideMark/>
          </w:tcPr>
          <w:p w14:paraId="7D283EFB" w14:textId="77777777" w:rsidR="00963A23" w:rsidRPr="005B55E4" w:rsidRDefault="00963A23" w:rsidP="003052EF">
            <w:pPr>
              <w:spacing w:after="0" w:line="240" w:lineRule="auto"/>
              <w:jc w:val="both"/>
              <w:rPr>
                <w:rFonts w:asciiTheme="minorHAnsi" w:eastAsia="Times New Roman" w:hAnsiTheme="minorHAnsi" w:cstheme="minorHAnsi"/>
                <w:color w:val="000000"/>
                <w:sz w:val="20"/>
                <w:szCs w:val="20"/>
                <w:lang w:val="fr-FR"/>
              </w:rPr>
            </w:pPr>
          </w:p>
        </w:tc>
      </w:tr>
      <w:tr w:rsidR="00963A23" w:rsidRPr="00D87FDB" w14:paraId="419F796E" w14:textId="77777777" w:rsidTr="00124E5A">
        <w:trPr>
          <w:trHeight w:val="288"/>
        </w:trPr>
        <w:tc>
          <w:tcPr>
            <w:tcW w:w="10980" w:type="dxa"/>
            <w:shd w:val="clear" w:color="auto" w:fill="B4C6E7" w:themeFill="accent1" w:themeFillTint="66"/>
            <w:noWrap/>
            <w:hideMark/>
          </w:tcPr>
          <w:p w14:paraId="3B0ECB71"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43" w:name="_Toc152246752"/>
            <w:r w:rsidRPr="005B55E4">
              <w:rPr>
                <w:rFonts w:asciiTheme="minorHAnsi" w:eastAsiaTheme="minorEastAsia" w:hAnsiTheme="minorHAnsi" w:cstheme="minorHAnsi"/>
                <w:b/>
                <w:bCs/>
                <w:color w:val="auto"/>
                <w:sz w:val="20"/>
                <w:szCs w:val="20"/>
                <w:lang w:val="fr-FR"/>
              </w:rPr>
              <w:lastRenderedPageBreak/>
              <w:t>Comment savoir si ma demande est complète ?</w:t>
            </w:r>
            <w:bookmarkEnd w:id="43"/>
          </w:p>
        </w:tc>
      </w:tr>
      <w:tr w:rsidR="00963A23" w:rsidRPr="00D87FDB" w14:paraId="327C9DA0" w14:textId="77777777" w:rsidTr="00963A23">
        <w:trPr>
          <w:trHeight w:val="994"/>
        </w:trPr>
        <w:tc>
          <w:tcPr>
            <w:tcW w:w="10980" w:type="dxa"/>
            <w:shd w:val="clear" w:color="auto" w:fill="auto"/>
            <w:hideMark/>
          </w:tcPr>
          <w:p w14:paraId="1E024076" w14:textId="498E4DFB"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Une fois qu'une section a été complétée, une </w:t>
            </w:r>
            <w:r w:rsidR="00BE3102">
              <w:rPr>
                <w:rFonts w:eastAsia="Times New Roman" w:cstheme="minorHAnsi"/>
                <w:color w:val="000000" w:themeColor="text1"/>
                <w:sz w:val="20"/>
                <w:szCs w:val="20"/>
                <w:lang w:val="fr-CH"/>
              </w:rPr>
              <w:t>coche</w:t>
            </w:r>
            <w:r w:rsidR="00BE3102" w:rsidRPr="00BE3102">
              <w:rPr>
                <w:rFonts w:eastAsia="Times New Roman" w:cstheme="minorHAnsi"/>
                <w:color w:val="000000" w:themeColor="text1"/>
                <w:sz w:val="20"/>
                <w:szCs w:val="20"/>
                <w:lang w:val="fr-CH"/>
              </w:rPr>
              <w:t xml:space="preserve"> verte </w:t>
            </w:r>
            <w:r w:rsidRPr="005B55E4">
              <w:rPr>
                <w:rFonts w:eastAsia="Times New Roman" w:cstheme="minorHAnsi"/>
                <w:color w:val="000000" w:themeColor="text1"/>
                <w:sz w:val="20"/>
                <w:szCs w:val="20"/>
                <w:lang w:val="fr-FR"/>
              </w:rPr>
              <w:t xml:space="preserve">apparaît à côté du titre de la section dans la barre de navigation. Vous pouvez également consulter l'état d'avancement de votre candidature dans le tableau de bord du candidat. Vous ne pourrez soumettre votre candidature que lorsque chaque section aura été complétée et validée à 100 %. </w:t>
            </w:r>
          </w:p>
          <w:p w14:paraId="576FBDFE" w14:textId="77777777"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Les cases doivent être cochées dans toutes les sections pour que la demande soit considérée comme complète.</w:t>
            </w:r>
          </w:p>
          <w:p w14:paraId="74D88BEB" w14:textId="35C82371"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N'oubliez pas de cliquer sur le bouton </w:t>
            </w:r>
            <w:r w:rsidR="009258BC">
              <w:rPr>
                <w:rFonts w:eastAsia="Times New Roman" w:cstheme="minorHAnsi"/>
                <w:color w:val="000000" w:themeColor="text1"/>
                <w:sz w:val="20"/>
                <w:szCs w:val="20"/>
                <w:lang w:val="fr-FR"/>
              </w:rPr>
              <w:t>« </w:t>
            </w:r>
            <w:r w:rsidRPr="005B55E4">
              <w:rPr>
                <w:rFonts w:eastAsia="Times New Roman" w:cstheme="minorHAnsi"/>
                <w:color w:val="000000" w:themeColor="text1"/>
                <w:sz w:val="20"/>
                <w:szCs w:val="20"/>
                <w:lang w:val="fr-FR"/>
              </w:rPr>
              <w:t>Inspecter</w:t>
            </w:r>
            <w:r w:rsidR="009258BC">
              <w:rPr>
                <w:rFonts w:eastAsia="Times New Roman" w:cstheme="minorHAnsi"/>
                <w:color w:val="000000" w:themeColor="text1"/>
                <w:sz w:val="20"/>
                <w:szCs w:val="20"/>
                <w:lang w:val="fr-FR"/>
              </w:rPr>
              <w:t> »</w:t>
            </w:r>
            <w:r w:rsidRPr="005B55E4">
              <w:rPr>
                <w:rFonts w:eastAsia="Times New Roman" w:cstheme="minorHAnsi"/>
                <w:color w:val="000000" w:themeColor="text1"/>
                <w:sz w:val="20"/>
                <w:szCs w:val="20"/>
                <w:lang w:val="fr-FR"/>
              </w:rPr>
              <w:t xml:space="preserve"> sur le côté droit de chaque page de votre demande pour valider les informations que vous avez saisies.</w:t>
            </w:r>
          </w:p>
        </w:tc>
      </w:tr>
      <w:tr w:rsidR="00963A23" w:rsidRPr="00D87FDB" w14:paraId="31A56F72" w14:textId="77777777" w:rsidTr="00963A23">
        <w:trPr>
          <w:trHeight w:val="288"/>
        </w:trPr>
        <w:tc>
          <w:tcPr>
            <w:tcW w:w="10980" w:type="dxa"/>
            <w:shd w:val="clear" w:color="auto" w:fill="auto"/>
            <w:hideMark/>
          </w:tcPr>
          <w:p w14:paraId="71B7C249" w14:textId="77777777" w:rsidR="00963A23" w:rsidRPr="005B55E4" w:rsidRDefault="00963A23" w:rsidP="003052EF">
            <w:pPr>
              <w:spacing w:after="0" w:line="240" w:lineRule="auto"/>
              <w:jc w:val="both"/>
              <w:rPr>
                <w:rFonts w:asciiTheme="minorHAnsi" w:eastAsia="Times New Roman" w:hAnsiTheme="minorHAnsi" w:cstheme="minorHAnsi"/>
                <w:color w:val="000000"/>
                <w:sz w:val="20"/>
                <w:szCs w:val="20"/>
                <w:lang w:val="fr-FR"/>
              </w:rPr>
            </w:pPr>
          </w:p>
        </w:tc>
      </w:tr>
      <w:tr w:rsidR="00963A23" w:rsidRPr="00D87FDB" w14:paraId="50E0BBFB" w14:textId="77777777" w:rsidTr="00124E5A">
        <w:trPr>
          <w:trHeight w:val="337"/>
        </w:trPr>
        <w:tc>
          <w:tcPr>
            <w:tcW w:w="10980" w:type="dxa"/>
            <w:shd w:val="clear" w:color="auto" w:fill="B4C6E7" w:themeFill="accent1" w:themeFillTint="66"/>
            <w:hideMark/>
          </w:tcPr>
          <w:p w14:paraId="32B124E2"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44" w:name="_Toc152246753"/>
            <w:r w:rsidRPr="005B55E4">
              <w:rPr>
                <w:rFonts w:asciiTheme="minorHAnsi" w:eastAsiaTheme="minorEastAsia" w:hAnsiTheme="minorHAnsi" w:cstheme="minorHAnsi"/>
                <w:b/>
                <w:bCs/>
                <w:color w:val="auto"/>
                <w:sz w:val="20"/>
                <w:szCs w:val="20"/>
                <w:lang w:val="fr-FR"/>
              </w:rPr>
              <w:t>Que signifient les coches vertes à côté des sections de la demande ?</w:t>
            </w:r>
            <w:bookmarkEnd w:id="44"/>
          </w:p>
        </w:tc>
      </w:tr>
      <w:tr w:rsidR="00963A23" w:rsidRPr="00D87FDB" w14:paraId="2F09C41F" w14:textId="77777777" w:rsidTr="00963A23">
        <w:trPr>
          <w:trHeight w:val="495"/>
        </w:trPr>
        <w:tc>
          <w:tcPr>
            <w:tcW w:w="10980" w:type="dxa"/>
            <w:shd w:val="clear" w:color="auto" w:fill="auto"/>
            <w:hideMark/>
          </w:tcPr>
          <w:p w14:paraId="589869C5" w14:textId="77777777" w:rsidR="006D3D30" w:rsidRPr="006433BA"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6433BA">
              <w:rPr>
                <w:rFonts w:eastAsia="Times New Roman" w:cstheme="minorHAnsi"/>
                <w:color w:val="000000" w:themeColor="text1"/>
                <w:sz w:val="20"/>
                <w:szCs w:val="20"/>
                <w:lang w:val="fr-FR"/>
              </w:rPr>
              <w:t>Les coches vertes dans la barre de navigation indiquent qu'une section a été complétée. Les coches doivent apparaître dans toutes les sections requises pour que la demande soit considérée comme complète.</w:t>
            </w:r>
          </w:p>
          <w:p w14:paraId="6A1E7F62" w14:textId="21948EF4" w:rsidR="006D3D30" w:rsidRPr="006433BA"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6433BA">
              <w:rPr>
                <w:rFonts w:eastAsia="Times New Roman" w:cstheme="minorHAnsi"/>
                <w:color w:val="000000"/>
                <w:sz w:val="20"/>
                <w:szCs w:val="20"/>
                <w:lang w:val="fr-FR"/>
              </w:rPr>
              <w:t xml:space="preserve">Pour que votre candidature soit considérée comme complète, vous devez vous assurer que les informations que vous avez saisies ont été correctement validées et qu'elles ne contiennent pas d'erreurs. Par conséquent, vous devez vérifier votre candidature en cliquant sur </w:t>
            </w:r>
            <w:r w:rsidRPr="006433BA">
              <w:rPr>
                <w:rFonts w:eastAsia="Times New Roman" w:cstheme="minorHAnsi"/>
                <w:color w:val="000000" w:themeColor="text1"/>
                <w:sz w:val="20"/>
                <w:szCs w:val="20"/>
                <w:lang w:val="fr-FR"/>
              </w:rPr>
              <w:t xml:space="preserve">le bouton </w:t>
            </w:r>
            <w:r w:rsidR="00C11D88">
              <w:rPr>
                <w:rFonts w:eastAsia="Times New Roman" w:cstheme="minorHAnsi"/>
                <w:color w:val="000000" w:themeColor="text1"/>
                <w:sz w:val="20"/>
                <w:szCs w:val="20"/>
                <w:lang w:val="fr-FR"/>
              </w:rPr>
              <w:t>« </w:t>
            </w:r>
            <w:r w:rsidR="00E21E73" w:rsidRPr="006433BA">
              <w:rPr>
                <w:rFonts w:eastAsia="Times New Roman" w:cstheme="minorHAnsi"/>
                <w:color w:val="000000" w:themeColor="text1"/>
                <w:sz w:val="20"/>
                <w:szCs w:val="20"/>
                <w:lang w:val="fr-FR"/>
              </w:rPr>
              <w:t>Inspecter</w:t>
            </w:r>
            <w:r w:rsidR="00C11D88">
              <w:rPr>
                <w:rFonts w:eastAsia="Times New Roman" w:cstheme="minorHAnsi"/>
                <w:color w:val="000000" w:themeColor="text1"/>
                <w:sz w:val="20"/>
                <w:szCs w:val="20"/>
                <w:lang w:val="fr-FR"/>
              </w:rPr>
              <w:t> »</w:t>
            </w:r>
            <w:r w:rsidRPr="006433BA">
              <w:rPr>
                <w:rFonts w:eastAsia="Times New Roman" w:cstheme="minorHAnsi"/>
                <w:color w:val="000000" w:themeColor="text1"/>
                <w:sz w:val="20"/>
                <w:szCs w:val="20"/>
                <w:lang w:val="fr-FR"/>
              </w:rPr>
              <w:t xml:space="preserve"> sur le côté droit de chaque page de votre candidature ou en cliquant sur le bouton </w:t>
            </w:r>
            <w:r w:rsidR="00C11D88">
              <w:rPr>
                <w:rFonts w:eastAsia="Times New Roman" w:cstheme="minorHAnsi"/>
                <w:color w:val="000000" w:themeColor="text1"/>
                <w:sz w:val="20"/>
                <w:szCs w:val="20"/>
                <w:lang w:val="fr-FR"/>
              </w:rPr>
              <w:t>« </w:t>
            </w:r>
            <w:r w:rsidR="00006646" w:rsidRPr="006433BA">
              <w:rPr>
                <w:rFonts w:eastAsia="Times New Roman" w:cstheme="minorHAnsi"/>
                <w:color w:val="000000" w:themeColor="text1"/>
                <w:sz w:val="20"/>
                <w:szCs w:val="20"/>
                <w:lang w:val="fr-FR"/>
              </w:rPr>
              <w:t xml:space="preserve">Inspecter </w:t>
            </w:r>
            <w:r w:rsidR="00EA34CF" w:rsidRPr="006433BA">
              <w:rPr>
                <w:rFonts w:eastAsia="Times New Roman" w:cstheme="minorHAnsi"/>
                <w:color w:val="000000" w:themeColor="text1"/>
                <w:sz w:val="20"/>
                <w:szCs w:val="20"/>
                <w:lang w:val="fr-FR"/>
              </w:rPr>
              <w:t>la candidature</w:t>
            </w:r>
            <w:r w:rsidR="00C11D88">
              <w:rPr>
                <w:rFonts w:eastAsia="Times New Roman" w:cstheme="minorHAnsi"/>
                <w:color w:val="000000" w:themeColor="text1"/>
                <w:sz w:val="20"/>
                <w:szCs w:val="20"/>
                <w:lang w:val="fr-FR"/>
              </w:rPr>
              <w:t> »</w:t>
            </w:r>
            <w:r w:rsidRPr="006433BA">
              <w:rPr>
                <w:rFonts w:eastAsia="Times New Roman" w:cstheme="minorHAnsi"/>
                <w:color w:val="000000" w:themeColor="text1"/>
                <w:sz w:val="20"/>
                <w:szCs w:val="20"/>
                <w:lang w:val="fr-FR"/>
              </w:rPr>
              <w:t xml:space="preserve"> sur la page d'accueil</w:t>
            </w:r>
            <w:r w:rsidR="00C11D88">
              <w:rPr>
                <w:rFonts w:eastAsia="Times New Roman" w:cstheme="minorHAnsi"/>
                <w:color w:val="000000" w:themeColor="text1"/>
                <w:sz w:val="20"/>
                <w:szCs w:val="20"/>
                <w:lang w:val="fr-FR"/>
              </w:rPr>
              <w:t>.</w:t>
            </w:r>
            <w:r w:rsidRPr="006433BA">
              <w:rPr>
                <w:rFonts w:eastAsia="Times New Roman" w:cstheme="minorHAnsi"/>
                <w:color w:val="000000" w:themeColor="text1"/>
                <w:sz w:val="20"/>
                <w:szCs w:val="20"/>
                <w:lang w:val="fr-FR"/>
              </w:rPr>
              <w:t xml:space="preserve"> </w:t>
            </w:r>
            <w:r w:rsidRPr="006433BA">
              <w:rPr>
                <w:rFonts w:eastAsia="Times New Roman" w:cstheme="minorHAnsi"/>
                <w:color w:val="000000"/>
                <w:sz w:val="20"/>
                <w:szCs w:val="20"/>
                <w:lang w:val="fr-FR"/>
              </w:rPr>
              <w:t xml:space="preserve"> </w:t>
            </w:r>
          </w:p>
        </w:tc>
      </w:tr>
      <w:tr w:rsidR="00963A23" w:rsidRPr="00D87FDB" w14:paraId="64F6140B" w14:textId="77777777" w:rsidTr="00963A23">
        <w:trPr>
          <w:trHeight w:val="288"/>
        </w:trPr>
        <w:tc>
          <w:tcPr>
            <w:tcW w:w="10980" w:type="dxa"/>
            <w:shd w:val="clear" w:color="auto" w:fill="auto"/>
            <w:hideMark/>
          </w:tcPr>
          <w:p w14:paraId="24B593DC" w14:textId="77777777" w:rsidR="00963A23" w:rsidRPr="006433BA" w:rsidRDefault="00963A23" w:rsidP="003052EF">
            <w:pPr>
              <w:spacing w:after="0" w:line="240" w:lineRule="auto"/>
              <w:jc w:val="both"/>
              <w:rPr>
                <w:rFonts w:asciiTheme="minorHAnsi" w:eastAsia="Times New Roman" w:hAnsiTheme="minorHAnsi" w:cstheme="minorHAnsi"/>
                <w:color w:val="000000"/>
                <w:sz w:val="20"/>
                <w:szCs w:val="20"/>
                <w:lang w:val="fr-FR"/>
              </w:rPr>
            </w:pPr>
          </w:p>
        </w:tc>
      </w:tr>
      <w:tr w:rsidR="00963A23" w:rsidRPr="00D87FDB" w14:paraId="78C5668D" w14:textId="77777777" w:rsidTr="00124E5A">
        <w:trPr>
          <w:trHeight w:val="279"/>
        </w:trPr>
        <w:tc>
          <w:tcPr>
            <w:tcW w:w="10980" w:type="dxa"/>
            <w:shd w:val="clear" w:color="auto" w:fill="B4C6E7" w:themeFill="accent1" w:themeFillTint="66"/>
            <w:hideMark/>
          </w:tcPr>
          <w:p w14:paraId="4F6BE1E1" w14:textId="77777777" w:rsidR="006D3D30" w:rsidRPr="006433BA"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45" w:name="_Toc152246754"/>
            <w:r w:rsidRPr="006433BA">
              <w:rPr>
                <w:rFonts w:asciiTheme="minorHAnsi" w:eastAsiaTheme="minorEastAsia" w:hAnsiTheme="minorHAnsi" w:cstheme="minorHAnsi"/>
                <w:b/>
                <w:bCs/>
                <w:color w:val="auto"/>
                <w:sz w:val="20"/>
                <w:szCs w:val="20"/>
                <w:lang w:val="fr-FR"/>
              </w:rPr>
              <w:t>Que signifient les cercles rouges à côté des sections de la demande ?</w:t>
            </w:r>
            <w:bookmarkEnd w:id="45"/>
          </w:p>
        </w:tc>
      </w:tr>
      <w:tr w:rsidR="00963A23" w:rsidRPr="00D87FDB" w14:paraId="2AD1651E" w14:textId="77777777" w:rsidTr="00963A23">
        <w:trPr>
          <w:trHeight w:val="864"/>
        </w:trPr>
        <w:tc>
          <w:tcPr>
            <w:tcW w:w="10980" w:type="dxa"/>
            <w:shd w:val="clear" w:color="auto" w:fill="auto"/>
            <w:hideMark/>
          </w:tcPr>
          <w:p w14:paraId="47FC2C0E" w14:textId="5D03C9E6" w:rsidR="006D3D30" w:rsidRPr="006433BA"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6433BA">
              <w:rPr>
                <w:rFonts w:eastAsia="Times New Roman" w:cstheme="minorHAnsi"/>
                <w:color w:val="000000" w:themeColor="text1"/>
                <w:sz w:val="20"/>
                <w:szCs w:val="20"/>
                <w:lang w:val="fr-FR"/>
              </w:rPr>
              <w:t>Les sections de la barre de navigation avec un cercle rouge signifient qu'il y a des questions obligatoires qui sont soit sans réponse, soit avec une réponse incorrecte dans cette section particulière.</w:t>
            </w:r>
          </w:p>
          <w:p w14:paraId="3032E03E" w14:textId="3F5B3EF7" w:rsidR="006D3D30" w:rsidRPr="006433BA"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6433BA">
              <w:rPr>
                <w:rFonts w:eastAsia="Times New Roman" w:cstheme="minorHAnsi"/>
                <w:color w:val="000000" w:themeColor="text1"/>
                <w:sz w:val="20"/>
                <w:szCs w:val="20"/>
                <w:lang w:val="fr-FR"/>
              </w:rPr>
              <w:t xml:space="preserve">Le nombre dans le cercle rouge indique le nombre de questions </w:t>
            </w:r>
            <w:r w:rsidR="00AE593A">
              <w:rPr>
                <w:rFonts w:eastAsia="Times New Roman" w:cstheme="minorHAnsi"/>
                <w:color w:val="000000" w:themeColor="text1"/>
                <w:sz w:val="20"/>
                <w:szCs w:val="20"/>
                <w:lang w:val="fr-FR"/>
              </w:rPr>
              <w:t>auxquelles vous n’avez pas répondu</w:t>
            </w:r>
            <w:r w:rsidR="00574C06">
              <w:rPr>
                <w:rFonts w:eastAsia="Times New Roman" w:cstheme="minorHAnsi"/>
                <w:color w:val="000000" w:themeColor="text1"/>
                <w:sz w:val="20"/>
                <w:szCs w:val="20"/>
                <w:lang w:val="fr-FR"/>
              </w:rPr>
              <w:t>es</w:t>
            </w:r>
            <w:r w:rsidR="00AE593A">
              <w:rPr>
                <w:rFonts w:eastAsia="Times New Roman" w:cstheme="minorHAnsi"/>
                <w:color w:val="000000" w:themeColor="text1"/>
                <w:sz w:val="20"/>
                <w:szCs w:val="20"/>
                <w:lang w:val="fr-FR"/>
              </w:rPr>
              <w:t xml:space="preserve">, ou bien </w:t>
            </w:r>
            <w:r w:rsidR="00574C06">
              <w:rPr>
                <w:rFonts w:eastAsia="Times New Roman" w:cstheme="minorHAnsi"/>
                <w:color w:val="000000" w:themeColor="text1"/>
                <w:sz w:val="20"/>
                <w:szCs w:val="20"/>
                <w:lang w:val="fr-FR"/>
              </w:rPr>
              <w:t xml:space="preserve">auxquelles vous n’avez </w:t>
            </w:r>
            <w:r w:rsidR="00AE593A">
              <w:rPr>
                <w:rFonts w:eastAsia="Times New Roman" w:cstheme="minorHAnsi"/>
                <w:color w:val="000000" w:themeColor="text1"/>
                <w:sz w:val="20"/>
                <w:szCs w:val="20"/>
                <w:lang w:val="fr-FR"/>
              </w:rPr>
              <w:t>pas répondu</w:t>
            </w:r>
            <w:r w:rsidR="00574C06">
              <w:rPr>
                <w:rFonts w:eastAsia="Times New Roman" w:cstheme="minorHAnsi"/>
                <w:color w:val="000000" w:themeColor="text1"/>
                <w:sz w:val="20"/>
                <w:szCs w:val="20"/>
                <w:lang w:val="fr-FR"/>
              </w:rPr>
              <w:t>es</w:t>
            </w:r>
            <w:r w:rsidR="00AE593A">
              <w:rPr>
                <w:rFonts w:eastAsia="Times New Roman" w:cstheme="minorHAnsi"/>
                <w:color w:val="000000" w:themeColor="text1"/>
                <w:sz w:val="20"/>
                <w:szCs w:val="20"/>
                <w:lang w:val="fr-FR"/>
              </w:rPr>
              <w:t xml:space="preserve"> correctement</w:t>
            </w:r>
            <w:r w:rsidR="00AE593A" w:rsidRPr="006433BA" w:rsidDel="00674AD4">
              <w:rPr>
                <w:rFonts w:eastAsia="Times New Roman" w:cstheme="minorHAnsi"/>
                <w:color w:val="000000" w:themeColor="text1"/>
                <w:sz w:val="20"/>
                <w:szCs w:val="20"/>
                <w:lang w:val="fr-FR"/>
              </w:rPr>
              <w:t xml:space="preserve"> </w:t>
            </w:r>
            <w:r w:rsidRPr="006433BA">
              <w:rPr>
                <w:rFonts w:eastAsia="Times New Roman" w:cstheme="minorHAnsi"/>
                <w:color w:val="000000" w:themeColor="text1"/>
                <w:sz w:val="20"/>
                <w:szCs w:val="20"/>
                <w:lang w:val="fr-FR"/>
              </w:rPr>
              <w:t xml:space="preserve">. Vous pouvez cliquer sur le bouton </w:t>
            </w:r>
            <w:r w:rsidR="00574C06">
              <w:rPr>
                <w:rFonts w:eastAsia="Times New Roman" w:cstheme="minorHAnsi"/>
                <w:color w:val="000000" w:themeColor="text1"/>
                <w:sz w:val="20"/>
                <w:szCs w:val="20"/>
                <w:lang w:val="fr-FR"/>
              </w:rPr>
              <w:t>« </w:t>
            </w:r>
            <w:r w:rsidR="00D95CB4" w:rsidRPr="006433BA">
              <w:rPr>
                <w:rFonts w:eastAsia="Times New Roman" w:cstheme="minorHAnsi"/>
                <w:color w:val="000000" w:themeColor="text1"/>
                <w:sz w:val="20"/>
                <w:szCs w:val="20"/>
                <w:lang w:val="fr-FR"/>
              </w:rPr>
              <w:t>Inspecter</w:t>
            </w:r>
            <w:r w:rsidR="00574C06">
              <w:rPr>
                <w:rFonts w:eastAsia="Times New Roman" w:cstheme="minorHAnsi"/>
                <w:color w:val="000000" w:themeColor="text1"/>
                <w:sz w:val="20"/>
                <w:szCs w:val="20"/>
                <w:lang w:val="fr-FR"/>
              </w:rPr>
              <w:t> »</w:t>
            </w:r>
            <w:r w:rsidRPr="006433BA">
              <w:rPr>
                <w:rFonts w:eastAsia="Times New Roman" w:cstheme="minorHAnsi"/>
                <w:color w:val="000000" w:themeColor="text1"/>
                <w:sz w:val="20"/>
                <w:szCs w:val="20"/>
                <w:lang w:val="fr-FR"/>
              </w:rPr>
              <w:t xml:space="preserve"> sur le côté droit pour examiner et traiter </w:t>
            </w:r>
            <w:r w:rsidR="00792A4B">
              <w:rPr>
                <w:rFonts w:eastAsia="Times New Roman" w:cstheme="minorHAnsi"/>
                <w:color w:val="000000" w:themeColor="text1"/>
                <w:sz w:val="20"/>
                <w:szCs w:val="20"/>
                <w:lang w:val="fr-FR"/>
              </w:rPr>
              <w:t>c</w:t>
            </w:r>
            <w:r w:rsidRPr="006433BA">
              <w:rPr>
                <w:rFonts w:eastAsia="Times New Roman" w:cstheme="minorHAnsi"/>
                <w:color w:val="000000" w:themeColor="text1"/>
                <w:sz w:val="20"/>
                <w:szCs w:val="20"/>
                <w:lang w:val="fr-FR"/>
              </w:rPr>
              <w:t xml:space="preserve">es questions </w:t>
            </w:r>
            <w:r w:rsidR="00792A4B">
              <w:rPr>
                <w:rFonts w:eastAsia="Times New Roman" w:cstheme="minorHAnsi"/>
                <w:color w:val="000000" w:themeColor="text1"/>
                <w:sz w:val="20"/>
                <w:szCs w:val="20"/>
                <w:lang w:val="fr-FR"/>
              </w:rPr>
              <w:t xml:space="preserve">afin de </w:t>
            </w:r>
            <w:r w:rsidRPr="006433BA">
              <w:rPr>
                <w:rFonts w:eastAsia="Times New Roman" w:cstheme="minorHAnsi"/>
                <w:color w:val="000000" w:themeColor="text1"/>
                <w:sz w:val="20"/>
                <w:szCs w:val="20"/>
                <w:lang w:val="fr-FR"/>
              </w:rPr>
              <w:t xml:space="preserve">compléter une section </w:t>
            </w:r>
            <w:r w:rsidR="00D202A3">
              <w:rPr>
                <w:rFonts w:eastAsia="Times New Roman" w:cstheme="minorHAnsi"/>
                <w:color w:val="000000" w:themeColor="text1"/>
                <w:sz w:val="20"/>
                <w:szCs w:val="20"/>
                <w:lang w:val="fr-FR"/>
              </w:rPr>
              <w:t>en particulier</w:t>
            </w:r>
            <w:r w:rsidRPr="006433BA">
              <w:rPr>
                <w:rFonts w:eastAsia="Times New Roman" w:cstheme="minorHAnsi"/>
                <w:color w:val="000000" w:themeColor="text1"/>
                <w:sz w:val="20"/>
                <w:szCs w:val="20"/>
                <w:lang w:val="fr-FR"/>
              </w:rPr>
              <w:t>.</w:t>
            </w:r>
          </w:p>
        </w:tc>
      </w:tr>
      <w:tr w:rsidR="00963A23" w:rsidRPr="00D87FDB" w14:paraId="14BEA67D" w14:textId="77777777" w:rsidTr="00963A23">
        <w:trPr>
          <w:trHeight w:val="288"/>
        </w:trPr>
        <w:tc>
          <w:tcPr>
            <w:tcW w:w="10980" w:type="dxa"/>
            <w:shd w:val="clear" w:color="auto" w:fill="auto"/>
            <w:hideMark/>
          </w:tcPr>
          <w:p w14:paraId="3E210B63" w14:textId="77777777" w:rsidR="00963A23" w:rsidRPr="006433BA" w:rsidRDefault="00963A23" w:rsidP="003052EF">
            <w:pPr>
              <w:spacing w:after="0" w:line="240" w:lineRule="auto"/>
              <w:jc w:val="both"/>
              <w:rPr>
                <w:rFonts w:asciiTheme="minorHAnsi" w:eastAsia="Times New Roman" w:hAnsiTheme="minorHAnsi" w:cstheme="minorHAnsi"/>
                <w:color w:val="000000"/>
                <w:sz w:val="20"/>
                <w:szCs w:val="20"/>
                <w:lang w:val="fr-FR"/>
              </w:rPr>
            </w:pPr>
          </w:p>
        </w:tc>
      </w:tr>
      <w:tr w:rsidR="00963A23" w:rsidRPr="00D87FDB" w14:paraId="07C3F8C2" w14:textId="77777777" w:rsidTr="00124E5A">
        <w:trPr>
          <w:trHeight w:val="288"/>
        </w:trPr>
        <w:tc>
          <w:tcPr>
            <w:tcW w:w="10980" w:type="dxa"/>
            <w:shd w:val="clear" w:color="auto" w:fill="B4C6E7" w:themeFill="accent1" w:themeFillTint="66"/>
            <w:hideMark/>
          </w:tcPr>
          <w:p w14:paraId="7105D4DC" w14:textId="63C46E31" w:rsidR="006D3D30" w:rsidRPr="006433BA"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46" w:name="_Toc152246755"/>
            <w:r w:rsidRPr="006433BA">
              <w:rPr>
                <w:rFonts w:asciiTheme="minorHAnsi" w:eastAsiaTheme="minorEastAsia" w:hAnsiTheme="minorHAnsi" w:cstheme="minorHAnsi"/>
                <w:b/>
                <w:bCs/>
                <w:color w:val="auto"/>
                <w:sz w:val="20"/>
                <w:szCs w:val="20"/>
                <w:lang w:val="fr-FR"/>
              </w:rPr>
              <w:t xml:space="preserve">À quoi sert le bouton </w:t>
            </w:r>
            <w:r w:rsidR="00D202A3">
              <w:rPr>
                <w:rFonts w:asciiTheme="minorHAnsi" w:eastAsiaTheme="minorEastAsia" w:hAnsiTheme="minorHAnsi" w:cstheme="minorHAnsi"/>
                <w:b/>
                <w:bCs/>
                <w:color w:val="auto"/>
                <w:sz w:val="20"/>
                <w:szCs w:val="20"/>
                <w:lang w:val="fr-FR"/>
              </w:rPr>
              <w:t>« </w:t>
            </w:r>
            <w:r w:rsidR="00006646" w:rsidRPr="006433BA">
              <w:rPr>
                <w:rFonts w:asciiTheme="minorHAnsi" w:eastAsiaTheme="minorEastAsia" w:hAnsiTheme="minorHAnsi" w:cstheme="minorHAnsi"/>
                <w:b/>
                <w:bCs/>
                <w:color w:val="auto"/>
                <w:sz w:val="20"/>
                <w:szCs w:val="20"/>
                <w:lang w:val="fr-FR"/>
              </w:rPr>
              <w:t>Inspecter</w:t>
            </w:r>
            <w:r w:rsidRPr="006433BA">
              <w:rPr>
                <w:rFonts w:asciiTheme="minorHAnsi" w:eastAsiaTheme="minorEastAsia" w:hAnsiTheme="minorHAnsi" w:cstheme="minorHAnsi"/>
                <w:b/>
                <w:bCs/>
                <w:color w:val="auto"/>
                <w:sz w:val="20"/>
                <w:szCs w:val="20"/>
                <w:lang w:val="fr-FR"/>
              </w:rPr>
              <w:t xml:space="preserve"> </w:t>
            </w:r>
            <w:r w:rsidR="00A552E0" w:rsidRPr="006433BA">
              <w:rPr>
                <w:rFonts w:asciiTheme="minorHAnsi" w:eastAsiaTheme="minorEastAsia" w:hAnsiTheme="minorHAnsi" w:cstheme="minorHAnsi"/>
                <w:b/>
                <w:bCs/>
                <w:color w:val="auto"/>
                <w:sz w:val="20"/>
                <w:szCs w:val="20"/>
                <w:lang w:val="fr-FR"/>
              </w:rPr>
              <w:t>la candidature</w:t>
            </w:r>
            <w:r w:rsidR="00D202A3">
              <w:rPr>
                <w:rFonts w:asciiTheme="minorHAnsi" w:eastAsiaTheme="minorEastAsia" w:hAnsiTheme="minorHAnsi" w:cstheme="minorHAnsi"/>
                <w:b/>
                <w:bCs/>
                <w:color w:val="auto"/>
                <w:sz w:val="20"/>
                <w:szCs w:val="20"/>
                <w:lang w:val="fr-FR"/>
              </w:rPr>
              <w:t> »</w:t>
            </w:r>
            <w:r w:rsidRPr="006433BA">
              <w:rPr>
                <w:rFonts w:asciiTheme="minorHAnsi" w:eastAsiaTheme="minorEastAsia" w:hAnsiTheme="minorHAnsi" w:cstheme="minorHAnsi"/>
                <w:b/>
                <w:bCs/>
                <w:color w:val="auto"/>
                <w:sz w:val="20"/>
                <w:szCs w:val="20"/>
                <w:lang w:val="fr-FR"/>
              </w:rPr>
              <w:t xml:space="preserve"> ?</w:t>
            </w:r>
            <w:bookmarkEnd w:id="46"/>
          </w:p>
        </w:tc>
      </w:tr>
      <w:tr w:rsidR="00963A23" w:rsidRPr="00D87FDB" w14:paraId="4BFEAA73" w14:textId="77777777" w:rsidTr="00963A23">
        <w:trPr>
          <w:trHeight w:val="1152"/>
        </w:trPr>
        <w:tc>
          <w:tcPr>
            <w:tcW w:w="10980" w:type="dxa"/>
            <w:shd w:val="clear" w:color="auto" w:fill="auto"/>
            <w:hideMark/>
          </w:tcPr>
          <w:p w14:paraId="042ACF45" w14:textId="10DC5A0A" w:rsidR="006D3D30" w:rsidRPr="006433BA"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6433BA">
              <w:rPr>
                <w:rFonts w:eastAsia="Times New Roman" w:cstheme="minorHAnsi"/>
                <w:color w:val="000000" w:themeColor="text1"/>
                <w:sz w:val="20"/>
                <w:szCs w:val="20"/>
                <w:lang w:val="fr-FR"/>
              </w:rPr>
              <w:t xml:space="preserve">Le bouton </w:t>
            </w:r>
            <w:r w:rsidR="00D202A3">
              <w:rPr>
                <w:rFonts w:eastAsia="Times New Roman" w:cstheme="minorHAnsi"/>
                <w:color w:val="000000" w:themeColor="text1"/>
                <w:sz w:val="20"/>
                <w:szCs w:val="20"/>
                <w:lang w:val="fr-FR"/>
              </w:rPr>
              <w:t>« </w:t>
            </w:r>
            <w:r w:rsidR="00006646" w:rsidRPr="006433BA">
              <w:rPr>
                <w:rFonts w:eastAsia="Times New Roman" w:cstheme="minorHAnsi"/>
                <w:color w:val="000000" w:themeColor="text1"/>
                <w:sz w:val="20"/>
                <w:szCs w:val="20"/>
                <w:lang w:val="fr-FR"/>
              </w:rPr>
              <w:t>Inspecter</w:t>
            </w:r>
            <w:r w:rsidR="00A552E0" w:rsidRPr="006433BA">
              <w:rPr>
                <w:rFonts w:eastAsia="Times New Roman" w:cstheme="minorHAnsi"/>
                <w:color w:val="000000" w:themeColor="text1"/>
                <w:sz w:val="20"/>
                <w:szCs w:val="20"/>
                <w:lang w:val="fr-FR"/>
              </w:rPr>
              <w:t xml:space="preserve"> la candidature</w:t>
            </w:r>
            <w:r w:rsidR="00D202A3">
              <w:rPr>
                <w:rFonts w:eastAsia="Times New Roman" w:cstheme="minorHAnsi"/>
                <w:color w:val="000000" w:themeColor="text1"/>
                <w:sz w:val="20"/>
                <w:szCs w:val="20"/>
                <w:lang w:val="fr-FR"/>
              </w:rPr>
              <w:t> »</w:t>
            </w:r>
            <w:r w:rsidRPr="006433BA">
              <w:rPr>
                <w:rFonts w:eastAsia="Times New Roman" w:cstheme="minorHAnsi"/>
                <w:color w:val="000000" w:themeColor="text1"/>
                <w:sz w:val="20"/>
                <w:szCs w:val="20"/>
                <w:lang w:val="fr-FR"/>
              </w:rPr>
              <w:t xml:space="preserve"> se trouve sur la page d'accueil ainsi que sur chaque page du formulaire de demande. Il s'agit d'un outil qui aide les utilisateurs à remplir correctement le</w:t>
            </w:r>
            <w:r w:rsidR="00D202A3">
              <w:rPr>
                <w:rFonts w:eastAsia="Times New Roman" w:cstheme="minorHAnsi"/>
                <w:color w:val="000000" w:themeColor="text1"/>
                <w:sz w:val="20"/>
                <w:szCs w:val="20"/>
                <w:lang w:val="fr-FR"/>
              </w:rPr>
              <w:t>ur</w:t>
            </w:r>
            <w:r w:rsidRPr="006433BA">
              <w:rPr>
                <w:rFonts w:eastAsia="Times New Roman" w:cstheme="minorHAnsi"/>
                <w:color w:val="000000" w:themeColor="text1"/>
                <w:sz w:val="20"/>
                <w:szCs w:val="20"/>
                <w:lang w:val="fr-FR"/>
              </w:rPr>
              <w:t xml:space="preserve"> formulaire de demande.</w:t>
            </w:r>
          </w:p>
          <w:p w14:paraId="795E44A8" w14:textId="615C31CA" w:rsidR="006D3D30" w:rsidRPr="006433BA"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6433BA">
              <w:rPr>
                <w:rFonts w:eastAsia="Times New Roman" w:cstheme="minorHAnsi"/>
                <w:color w:val="000000" w:themeColor="text1"/>
                <w:sz w:val="20"/>
                <w:szCs w:val="20"/>
                <w:lang w:val="fr-FR"/>
              </w:rPr>
              <w:t xml:space="preserve">Le bouton </w:t>
            </w:r>
            <w:r w:rsidR="00D202A3">
              <w:rPr>
                <w:rFonts w:eastAsia="Times New Roman" w:cstheme="minorHAnsi"/>
                <w:color w:val="000000" w:themeColor="text1"/>
                <w:sz w:val="20"/>
                <w:szCs w:val="20"/>
                <w:lang w:val="fr-FR"/>
              </w:rPr>
              <w:t>« </w:t>
            </w:r>
            <w:r w:rsidR="00006646" w:rsidRPr="006433BA">
              <w:rPr>
                <w:rFonts w:eastAsia="Times New Roman" w:cstheme="minorHAnsi"/>
                <w:color w:val="000000" w:themeColor="text1"/>
                <w:sz w:val="20"/>
                <w:szCs w:val="20"/>
                <w:lang w:val="fr-FR"/>
              </w:rPr>
              <w:t xml:space="preserve">Inspecter </w:t>
            </w:r>
            <w:r w:rsidR="001E3AC3" w:rsidRPr="006433BA">
              <w:rPr>
                <w:rFonts w:eastAsia="Times New Roman" w:cstheme="minorHAnsi"/>
                <w:color w:val="000000" w:themeColor="text1"/>
                <w:sz w:val="20"/>
                <w:szCs w:val="20"/>
                <w:lang w:val="fr-FR"/>
              </w:rPr>
              <w:t>la candidatur</w:t>
            </w:r>
            <w:r w:rsidR="00D202A3">
              <w:rPr>
                <w:rFonts w:eastAsia="Times New Roman" w:cstheme="minorHAnsi"/>
                <w:color w:val="000000" w:themeColor="text1"/>
                <w:sz w:val="20"/>
                <w:szCs w:val="20"/>
                <w:lang w:val="fr-FR"/>
              </w:rPr>
              <w:t>e »</w:t>
            </w:r>
            <w:r w:rsidRPr="006433BA">
              <w:rPr>
                <w:rFonts w:eastAsia="Times New Roman" w:cstheme="minorHAnsi"/>
                <w:color w:val="000000" w:themeColor="text1"/>
                <w:sz w:val="20"/>
                <w:szCs w:val="20"/>
                <w:lang w:val="fr-FR"/>
              </w:rPr>
              <w:t xml:space="preserve"> permet de vérifier que tous les champs obligatoires sont remplis.</w:t>
            </w:r>
          </w:p>
          <w:p w14:paraId="307CE2E2" w14:textId="012739B1" w:rsidR="006D3D30" w:rsidRPr="006433BA"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6433BA">
              <w:rPr>
                <w:rFonts w:eastAsia="Times New Roman" w:cstheme="minorHAnsi"/>
                <w:color w:val="000000" w:themeColor="text1"/>
                <w:sz w:val="20"/>
                <w:szCs w:val="20"/>
                <w:lang w:val="fr-FR"/>
              </w:rPr>
              <w:t>Tout champ obligatoire laissé vide</w:t>
            </w:r>
            <w:r w:rsidR="00AD3C73">
              <w:rPr>
                <w:rFonts w:eastAsia="Times New Roman" w:cstheme="minorHAnsi"/>
                <w:color w:val="000000" w:themeColor="text1"/>
                <w:sz w:val="20"/>
                <w:szCs w:val="20"/>
                <w:lang w:val="fr-FR"/>
              </w:rPr>
              <w:t>,</w:t>
            </w:r>
            <w:r w:rsidRPr="006433BA">
              <w:rPr>
                <w:rFonts w:eastAsia="Times New Roman" w:cstheme="minorHAnsi"/>
                <w:color w:val="000000" w:themeColor="text1"/>
                <w:sz w:val="20"/>
                <w:szCs w:val="20"/>
                <w:lang w:val="fr-FR"/>
              </w:rPr>
              <w:t xml:space="preserve"> ou contenant une réponse non valide</w:t>
            </w:r>
            <w:r w:rsidR="00AD3C73">
              <w:rPr>
                <w:rFonts w:eastAsia="Times New Roman" w:cstheme="minorHAnsi"/>
                <w:color w:val="000000" w:themeColor="text1"/>
                <w:sz w:val="20"/>
                <w:szCs w:val="20"/>
                <w:lang w:val="fr-FR"/>
              </w:rPr>
              <w:t>,</w:t>
            </w:r>
            <w:r w:rsidRPr="006433BA">
              <w:rPr>
                <w:rFonts w:eastAsia="Times New Roman" w:cstheme="minorHAnsi"/>
                <w:color w:val="000000" w:themeColor="text1"/>
                <w:sz w:val="20"/>
                <w:szCs w:val="20"/>
                <w:lang w:val="fr-FR"/>
              </w:rPr>
              <w:t xml:space="preserve"> sera signalé en rouge. Vous devez alors vous rendre à la question ou à la section concernée et </w:t>
            </w:r>
            <w:r w:rsidR="002D1CC0">
              <w:rPr>
                <w:rFonts w:eastAsia="Times New Roman" w:cstheme="minorHAnsi"/>
                <w:color w:val="000000" w:themeColor="text1"/>
                <w:sz w:val="20"/>
                <w:szCs w:val="20"/>
                <w:lang w:val="fr-FR"/>
              </w:rPr>
              <w:t>corriger en conséquence pour passer l’inspection</w:t>
            </w:r>
            <w:r w:rsidRPr="006433BA">
              <w:rPr>
                <w:rFonts w:eastAsia="Times New Roman" w:cstheme="minorHAnsi"/>
                <w:color w:val="000000" w:themeColor="text1"/>
                <w:sz w:val="20"/>
                <w:szCs w:val="20"/>
                <w:lang w:val="fr-FR"/>
              </w:rPr>
              <w:t>.</w:t>
            </w:r>
          </w:p>
          <w:p w14:paraId="4218C9B3" w14:textId="123F024A" w:rsidR="006D3D30" w:rsidRPr="006433BA"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6433BA">
              <w:rPr>
                <w:rFonts w:eastAsia="Times New Roman" w:cstheme="minorHAnsi"/>
                <w:color w:val="000000" w:themeColor="text1"/>
                <w:sz w:val="20"/>
                <w:szCs w:val="20"/>
                <w:lang w:val="fr-FR"/>
              </w:rPr>
              <w:t xml:space="preserve">Vous pouvez cliquer sur le bouton </w:t>
            </w:r>
            <w:r w:rsidR="00434CD8">
              <w:rPr>
                <w:rFonts w:eastAsia="Times New Roman" w:cstheme="minorHAnsi"/>
                <w:color w:val="000000" w:themeColor="text1"/>
                <w:sz w:val="20"/>
                <w:szCs w:val="20"/>
                <w:lang w:val="fr-FR"/>
              </w:rPr>
              <w:t>« </w:t>
            </w:r>
            <w:r w:rsidR="00006646" w:rsidRPr="006433BA">
              <w:rPr>
                <w:rFonts w:eastAsia="Times New Roman" w:cstheme="minorHAnsi"/>
                <w:color w:val="000000" w:themeColor="text1"/>
                <w:sz w:val="20"/>
                <w:szCs w:val="20"/>
                <w:lang w:val="fr-FR"/>
              </w:rPr>
              <w:t xml:space="preserve">Inspecter </w:t>
            </w:r>
            <w:r w:rsidR="001E3AC3" w:rsidRPr="006433BA">
              <w:rPr>
                <w:rFonts w:eastAsia="Times New Roman" w:cstheme="minorHAnsi"/>
                <w:color w:val="000000" w:themeColor="text1"/>
                <w:sz w:val="20"/>
                <w:szCs w:val="20"/>
                <w:lang w:val="fr-FR"/>
              </w:rPr>
              <w:t>la candidature</w:t>
            </w:r>
            <w:r w:rsidR="00434CD8">
              <w:rPr>
                <w:rFonts w:eastAsia="Times New Roman" w:cstheme="minorHAnsi"/>
                <w:color w:val="000000" w:themeColor="text1"/>
                <w:sz w:val="20"/>
                <w:szCs w:val="20"/>
                <w:lang w:val="fr-FR"/>
              </w:rPr>
              <w:t xml:space="preserve"> » </w:t>
            </w:r>
            <w:r w:rsidRPr="006433BA">
              <w:rPr>
                <w:rFonts w:eastAsia="Times New Roman" w:cstheme="minorHAnsi"/>
                <w:color w:val="000000" w:themeColor="text1"/>
                <w:sz w:val="20"/>
                <w:szCs w:val="20"/>
                <w:lang w:val="fr-FR"/>
              </w:rPr>
              <w:t>à tout moment et autant de fois que vous le souhaitez avant de soumettre votre demande.</w:t>
            </w:r>
          </w:p>
        </w:tc>
      </w:tr>
      <w:tr w:rsidR="00963A23" w:rsidRPr="00D87FDB" w14:paraId="6F862700" w14:textId="77777777" w:rsidTr="00963A23">
        <w:trPr>
          <w:trHeight w:val="288"/>
        </w:trPr>
        <w:tc>
          <w:tcPr>
            <w:tcW w:w="10980" w:type="dxa"/>
            <w:shd w:val="clear" w:color="auto" w:fill="auto"/>
            <w:hideMark/>
          </w:tcPr>
          <w:p w14:paraId="03DDD021" w14:textId="77777777" w:rsidR="00963A23" w:rsidRPr="005B55E4" w:rsidRDefault="00963A23" w:rsidP="003052EF">
            <w:pPr>
              <w:spacing w:after="0" w:line="240" w:lineRule="auto"/>
              <w:jc w:val="both"/>
              <w:rPr>
                <w:rFonts w:asciiTheme="minorHAnsi" w:eastAsia="Times New Roman" w:hAnsiTheme="minorHAnsi" w:cstheme="minorHAnsi"/>
                <w:color w:val="000000"/>
                <w:sz w:val="20"/>
                <w:szCs w:val="20"/>
                <w:lang w:val="fr-FR"/>
              </w:rPr>
            </w:pPr>
          </w:p>
        </w:tc>
      </w:tr>
      <w:tr w:rsidR="00963A23" w:rsidRPr="00D87FDB" w14:paraId="0F608D7D" w14:textId="77777777" w:rsidTr="00124E5A">
        <w:trPr>
          <w:trHeight w:val="288"/>
        </w:trPr>
        <w:tc>
          <w:tcPr>
            <w:tcW w:w="10980" w:type="dxa"/>
            <w:shd w:val="clear" w:color="auto" w:fill="B4C6E7" w:themeFill="accent1" w:themeFillTint="66"/>
            <w:hideMark/>
          </w:tcPr>
          <w:p w14:paraId="089320DE"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47" w:name="_Toc152246756"/>
            <w:r w:rsidRPr="005B55E4">
              <w:rPr>
                <w:rFonts w:asciiTheme="minorHAnsi" w:eastAsiaTheme="minorEastAsia" w:hAnsiTheme="minorHAnsi" w:cstheme="minorHAnsi"/>
                <w:b/>
                <w:bCs/>
                <w:color w:val="auto"/>
                <w:sz w:val="20"/>
                <w:szCs w:val="20"/>
                <w:lang w:val="fr-FR"/>
              </w:rPr>
              <w:t>Puis-je apporter des modifications aux sections que j'ai déjà complétées ?</w:t>
            </w:r>
            <w:bookmarkEnd w:id="47"/>
          </w:p>
        </w:tc>
      </w:tr>
      <w:tr w:rsidR="00963A23" w:rsidRPr="00D87FDB" w14:paraId="722DEA6C" w14:textId="77777777" w:rsidTr="00963A23">
        <w:trPr>
          <w:trHeight w:val="288"/>
        </w:trPr>
        <w:tc>
          <w:tcPr>
            <w:tcW w:w="10980" w:type="dxa"/>
            <w:shd w:val="clear" w:color="auto" w:fill="auto"/>
            <w:hideMark/>
          </w:tcPr>
          <w:p w14:paraId="0620A7AA" w14:textId="77777777" w:rsidR="006D3D30" w:rsidRPr="005B55E4" w:rsidRDefault="008F05C6" w:rsidP="003052EF">
            <w:pPr>
              <w:spacing w:after="0" w:line="240" w:lineRule="auto"/>
              <w:jc w:val="both"/>
              <w:rPr>
                <w:rFonts w:asciiTheme="minorHAnsi" w:eastAsia="Times New Roman" w:hAnsiTheme="minorHAnsi" w:cstheme="minorHAnsi"/>
                <w:b/>
                <w:bCs/>
                <w:color w:val="000000"/>
                <w:sz w:val="20"/>
                <w:szCs w:val="20"/>
                <w:lang w:val="fr-FR"/>
              </w:rPr>
            </w:pPr>
            <w:r w:rsidRPr="005B55E4">
              <w:rPr>
                <w:rFonts w:asciiTheme="minorHAnsi" w:eastAsia="Times New Roman" w:hAnsiTheme="minorHAnsi" w:cstheme="minorHAnsi"/>
                <w:b/>
                <w:bCs/>
                <w:color w:val="000000"/>
                <w:sz w:val="20"/>
                <w:szCs w:val="20"/>
                <w:lang w:val="fr-FR"/>
              </w:rPr>
              <w:t>OUI</w:t>
            </w:r>
          </w:p>
          <w:p w14:paraId="2DCCE187" w14:textId="77777777"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themeColor="text1"/>
                <w:sz w:val="20"/>
                <w:szCs w:val="20"/>
                <w:lang w:val="fr-FR"/>
              </w:rPr>
            </w:pPr>
            <w:r w:rsidRPr="005B55E4">
              <w:rPr>
                <w:rFonts w:eastAsiaTheme="minorEastAsia" w:cstheme="minorHAnsi"/>
                <w:color w:val="000000" w:themeColor="text1"/>
                <w:sz w:val="20"/>
                <w:szCs w:val="20"/>
                <w:lang w:val="fr-FR"/>
              </w:rPr>
              <w:t>Vous pouvez modifier n'importe quelle partie de votre candidature autant de fois que vous le souhaitez avant de la soumettre.</w:t>
            </w:r>
          </w:p>
          <w:p w14:paraId="27F4B76F" w14:textId="5C178C4C" w:rsidR="006D3D30" w:rsidRPr="005B55E4" w:rsidRDefault="008F05C6" w:rsidP="003052EF">
            <w:pPr>
              <w:pStyle w:val="Paragraphedeliste"/>
              <w:numPr>
                <w:ilvl w:val="0"/>
                <w:numId w:val="5"/>
              </w:numPr>
              <w:spacing w:after="0" w:line="240" w:lineRule="auto"/>
              <w:ind w:left="342"/>
              <w:jc w:val="both"/>
              <w:rPr>
                <w:rFonts w:eastAsiaTheme="minorEastAsia" w:cstheme="minorHAnsi"/>
                <w:color w:val="000000"/>
                <w:sz w:val="20"/>
                <w:szCs w:val="20"/>
                <w:lang w:val="fr-FR"/>
              </w:rPr>
            </w:pPr>
            <w:r w:rsidRPr="005B55E4">
              <w:rPr>
                <w:rFonts w:eastAsiaTheme="minorEastAsia" w:cstheme="minorHAnsi"/>
                <w:color w:val="000000" w:themeColor="text1"/>
                <w:sz w:val="20"/>
                <w:szCs w:val="20"/>
                <w:lang w:val="fr-FR"/>
              </w:rPr>
              <w:t xml:space="preserve">Il n'est pas possible d'apporter des modifications après </w:t>
            </w:r>
            <w:r w:rsidR="00434CD8">
              <w:rPr>
                <w:rFonts w:eastAsiaTheme="minorEastAsia" w:cstheme="minorHAnsi"/>
                <w:color w:val="000000" w:themeColor="text1"/>
                <w:sz w:val="20"/>
                <w:szCs w:val="20"/>
                <w:lang w:val="fr-FR"/>
              </w:rPr>
              <w:t xml:space="preserve">la soumission </w:t>
            </w:r>
            <w:r w:rsidRPr="005B55E4">
              <w:rPr>
                <w:rFonts w:eastAsiaTheme="minorEastAsia" w:cstheme="minorHAnsi"/>
                <w:color w:val="000000" w:themeColor="text1"/>
                <w:sz w:val="20"/>
                <w:szCs w:val="20"/>
                <w:lang w:val="fr-FR"/>
              </w:rPr>
              <w:t>de la demande.</w:t>
            </w:r>
          </w:p>
        </w:tc>
      </w:tr>
      <w:tr w:rsidR="00963A23" w:rsidRPr="00D87FDB" w14:paraId="6AF94D6F" w14:textId="77777777" w:rsidTr="00963A23">
        <w:trPr>
          <w:trHeight w:val="288"/>
        </w:trPr>
        <w:tc>
          <w:tcPr>
            <w:tcW w:w="10980" w:type="dxa"/>
            <w:shd w:val="clear" w:color="auto" w:fill="auto"/>
            <w:hideMark/>
          </w:tcPr>
          <w:p w14:paraId="66872DEA" w14:textId="77777777" w:rsidR="00963A23" w:rsidRPr="005B55E4" w:rsidRDefault="00963A23" w:rsidP="003052EF">
            <w:pPr>
              <w:spacing w:after="0" w:line="240" w:lineRule="auto"/>
              <w:jc w:val="both"/>
              <w:rPr>
                <w:rFonts w:asciiTheme="minorHAnsi" w:eastAsia="Times New Roman" w:hAnsiTheme="minorHAnsi" w:cstheme="minorHAnsi"/>
                <w:i/>
                <w:iCs/>
                <w:color w:val="000000"/>
                <w:sz w:val="20"/>
                <w:szCs w:val="20"/>
                <w:u w:val="single"/>
                <w:lang w:val="fr-FR"/>
              </w:rPr>
            </w:pPr>
          </w:p>
        </w:tc>
      </w:tr>
      <w:tr w:rsidR="00963A23" w:rsidRPr="00D87FDB" w14:paraId="59BDF968" w14:textId="77777777" w:rsidTr="00124E5A">
        <w:trPr>
          <w:trHeight w:val="288"/>
        </w:trPr>
        <w:tc>
          <w:tcPr>
            <w:tcW w:w="10980" w:type="dxa"/>
            <w:shd w:val="clear" w:color="auto" w:fill="B4C6E7" w:themeFill="accent1" w:themeFillTint="66"/>
            <w:hideMark/>
          </w:tcPr>
          <w:p w14:paraId="791C9CF2"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48" w:name="_Toc152246757"/>
            <w:r w:rsidRPr="005B55E4">
              <w:rPr>
                <w:rFonts w:asciiTheme="minorHAnsi" w:eastAsiaTheme="minorEastAsia" w:hAnsiTheme="minorHAnsi" w:cstheme="minorHAnsi"/>
                <w:b/>
                <w:bCs/>
                <w:color w:val="auto"/>
                <w:sz w:val="20"/>
                <w:szCs w:val="20"/>
                <w:lang w:val="fr-FR"/>
              </w:rPr>
              <w:t>Comment puis-je soumettre ma candidature ?</w:t>
            </w:r>
            <w:bookmarkEnd w:id="48"/>
          </w:p>
        </w:tc>
      </w:tr>
      <w:tr w:rsidR="00963A23" w:rsidRPr="00D87FDB" w14:paraId="2CBC64BE" w14:textId="77777777" w:rsidTr="00963A23">
        <w:trPr>
          <w:trHeight w:val="567"/>
        </w:trPr>
        <w:tc>
          <w:tcPr>
            <w:tcW w:w="10980" w:type="dxa"/>
            <w:shd w:val="clear" w:color="auto" w:fill="auto"/>
            <w:hideMark/>
          </w:tcPr>
          <w:p w14:paraId="6815F09B" w14:textId="3DC31B85"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000000" w:themeColor="text1"/>
                <w:sz w:val="20"/>
                <w:szCs w:val="20"/>
                <w:lang w:val="fr-FR"/>
              </w:rPr>
              <w:t xml:space="preserve">Une fois votre </w:t>
            </w:r>
            <w:r w:rsidRPr="005B55E4">
              <w:rPr>
                <w:rFonts w:eastAsia="Times New Roman" w:cstheme="minorHAnsi"/>
                <w:color w:val="1C1C1C"/>
                <w:sz w:val="20"/>
                <w:szCs w:val="20"/>
                <w:lang w:val="fr-FR"/>
              </w:rPr>
              <w:t xml:space="preserve">candidature </w:t>
            </w:r>
            <w:r w:rsidRPr="005B55E4">
              <w:rPr>
                <w:rFonts w:eastAsia="Times New Roman" w:cstheme="minorHAnsi"/>
                <w:color w:val="000000" w:themeColor="text1"/>
                <w:sz w:val="20"/>
                <w:szCs w:val="20"/>
                <w:lang w:val="fr-FR"/>
              </w:rPr>
              <w:t xml:space="preserve">complétée et validée, vous pourrez cliquer sur le lien </w:t>
            </w:r>
            <w:r w:rsidR="00434CD8">
              <w:rPr>
                <w:rFonts w:eastAsia="Times New Roman" w:cstheme="minorHAnsi"/>
                <w:color w:val="000000" w:themeColor="text1"/>
                <w:sz w:val="20"/>
                <w:szCs w:val="20"/>
                <w:lang w:val="fr-FR"/>
              </w:rPr>
              <w:t>« </w:t>
            </w:r>
            <w:r w:rsidRPr="005B55E4">
              <w:rPr>
                <w:rFonts w:eastAsia="Times New Roman" w:cstheme="minorHAnsi"/>
                <w:color w:val="000000" w:themeColor="text1"/>
                <w:sz w:val="20"/>
                <w:szCs w:val="20"/>
                <w:lang w:val="fr-FR"/>
              </w:rPr>
              <w:t>Soumettre la candidature</w:t>
            </w:r>
            <w:r w:rsidR="00434CD8">
              <w:rPr>
                <w:rFonts w:eastAsia="Times New Roman" w:cstheme="minorHAnsi"/>
                <w:color w:val="000000" w:themeColor="text1"/>
                <w:sz w:val="20"/>
                <w:szCs w:val="20"/>
                <w:lang w:val="fr-FR"/>
              </w:rPr>
              <w:t> »</w:t>
            </w:r>
            <w:r w:rsidRPr="005B55E4">
              <w:rPr>
                <w:rFonts w:eastAsia="Times New Roman" w:cstheme="minorHAnsi"/>
                <w:color w:val="000000" w:themeColor="text1"/>
                <w:sz w:val="20"/>
                <w:szCs w:val="20"/>
                <w:lang w:val="fr-FR"/>
              </w:rPr>
              <w:t xml:space="preserve"> sur la page d'accueil du formulaire de candidature.</w:t>
            </w:r>
          </w:p>
        </w:tc>
      </w:tr>
      <w:tr w:rsidR="00963A23" w:rsidRPr="00D87FDB" w14:paraId="6BF60B25" w14:textId="77777777" w:rsidTr="00963A23">
        <w:trPr>
          <w:trHeight w:val="288"/>
        </w:trPr>
        <w:tc>
          <w:tcPr>
            <w:tcW w:w="10980" w:type="dxa"/>
            <w:shd w:val="clear" w:color="auto" w:fill="auto"/>
          </w:tcPr>
          <w:p w14:paraId="52719F38" w14:textId="77777777" w:rsidR="00963A23" w:rsidRPr="005B55E4" w:rsidRDefault="00963A23" w:rsidP="003052EF">
            <w:pPr>
              <w:spacing w:after="0" w:line="240" w:lineRule="auto"/>
              <w:jc w:val="both"/>
              <w:rPr>
                <w:rFonts w:asciiTheme="minorHAnsi" w:eastAsia="Times New Roman" w:hAnsiTheme="minorHAnsi" w:cstheme="minorHAnsi"/>
                <w:color w:val="000000"/>
                <w:sz w:val="20"/>
                <w:szCs w:val="20"/>
                <w:lang w:val="fr-FR"/>
              </w:rPr>
            </w:pPr>
          </w:p>
        </w:tc>
      </w:tr>
      <w:tr w:rsidR="00963A23" w:rsidRPr="00D87FDB" w14:paraId="5081314F" w14:textId="77777777" w:rsidTr="00124E5A">
        <w:trPr>
          <w:trHeight w:val="288"/>
        </w:trPr>
        <w:tc>
          <w:tcPr>
            <w:tcW w:w="10980" w:type="dxa"/>
            <w:shd w:val="clear" w:color="auto" w:fill="B4C6E7" w:themeFill="accent1" w:themeFillTint="66"/>
            <w:hideMark/>
          </w:tcPr>
          <w:p w14:paraId="5916888B"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49" w:name="_Toc152246758"/>
            <w:r w:rsidRPr="005B55E4">
              <w:rPr>
                <w:rFonts w:asciiTheme="minorHAnsi" w:eastAsiaTheme="minorEastAsia" w:hAnsiTheme="minorHAnsi" w:cstheme="minorHAnsi"/>
                <w:b/>
                <w:bCs/>
                <w:color w:val="auto"/>
                <w:sz w:val="20"/>
                <w:szCs w:val="20"/>
                <w:lang w:val="fr-FR"/>
              </w:rPr>
              <w:t>Puis-je modifier ma demande après l'avoir envoyée ?</w:t>
            </w:r>
            <w:bookmarkEnd w:id="49"/>
          </w:p>
        </w:tc>
      </w:tr>
      <w:tr w:rsidR="00963A23" w:rsidRPr="00D87FDB" w14:paraId="5658A446" w14:textId="77777777" w:rsidTr="0205EEAB">
        <w:trPr>
          <w:trHeight w:val="480"/>
        </w:trPr>
        <w:tc>
          <w:tcPr>
            <w:tcW w:w="10980" w:type="dxa"/>
            <w:tcBorders>
              <w:bottom w:val="nil"/>
            </w:tcBorders>
            <w:shd w:val="clear" w:color="auto" w:fill="auto"/>
            <w:hideMark/>
          </w:tcPr>
          <w:p w14:paraId="074D845C" w14:textId="77777777" w:rsidR="006D3D30" w:rsidRPr="005B55E4" w:rsidRDefault="008F05C6" w:rsidP="003052EF">
            <w:pPr>
              <w:spacing w:after="0" w:line="240" w:lineRule="auto"/>
              <w:jc w:val="both"/>
              <w:rPr>
                <w:rFonts w:asciiTheme="minorHAnsi" w:eastAsia="Times New Roman" w:hAnsiTheme="minorHAnsi" w:cstheme="minorHAnsi"/>
                <w:b/>
                <w:bCs/>
                <w:color w:val="000000"/>
                <w:sz w:val="20"/>
                <w:szCs w:val="20"/>
                <w:lang w:val="fr-FR"/>
              </w:rPr>
            </w:pPr>
            <w:r w:rsidRPr="005B55E4">
              <w:rPr>
                <w:rFonts w:asciiTheme="minorHAnsi" w:eastAsia="Times New Roman" w:hAnsiTheme="minorHAnsi" w:cstheme="minorHAnsi"/>
                <w:b/>
                <w:bCs/>
                <w:color w:val="000000"/>
                <w:sz w:val="20"/>
                <w:szCs w:val="20"/>
                <w:lang w:val="fr-FR"/>
              </w:rPr>
              <w:t>NON</w:t>
            </w:r>
          </w:p>
          <w:p w14:paraId="43DB7D09" w14:textId="77777777" w:rsidR="006D3D30" w:rsidRPr="005B55E4" w:rsidRDefault="008F05C6" w:rsidP="003052EF">
            <w:pPr>
              <w:pStyle w:val="Paragraphedeliste"/>
              <w:numPr>
                <w:ilvl w:val="0"/>
                <w:numId w:val="5"/>
              </w:numPr>
              <w:spacing w:after="0" w:line="240" w:lineRule="auto"/>
              <w:ind w:left="342"/>
              <w:jc w:val="both"/>
              <w:rPr>
                <w:rFonts w:eastAsia="Times New Roman" w:cstheme="minorHAnsi"/>
                <w:b/>
                <w:bCs/>
                <w:color w:val="000000"/>
                <w:sz w:val="20"/>
                <w:szCs w:val="20"/>
                <w:lang w:val="fr-FR"/>
              </w:rPr>
            </w:pPr>
            <w:r w:rsidRPr="005B55E4">
              <w:rPr>
                <w:rFonts w:eastAsia="Times New Roman" w:cstheme="minorHAnsi"/>
                <w:color w:val="000000" w:themeColor="text1"/>
                <w:sz w:val="20"/>
                <w:szCs w:val="20"/>
                <w:lang w:val="fr-FR"/>
              </w:rPr>
              <w:t>Il n'est en aucun cas possible d'apporter des modifications à une demande soumise.</w:t>
            </w:r>
          </w:p>
        </w:tc>
      </w:tr>
      <w:tr w:rsidR="00963A23" w:rsidRPr="00D87FDB" w14:paraId="0586E0F2" w14:textId="77777777" w:rsidTr="00963A23">
        <w:trPr>
          <w:trHeight w:val="288"/>
        </w:trPr>
        <w:tc>
          <w:tcPr>
            <w:tcW w:w="10980" w:type="dxa"/>
            <w:tcBorders>
              <w:top w:val="nil"/>
              <w:left w:val="nil"/>
              <w:bottom w:val="nil"/>
              <w:right w:val="nil"/>
            </w:tcBorders>
            <w:shd w:val="clear" w:color="auto" w:fill="auto"/>
            <w:hideMark/>
          </w:tcPr>
          <w:p w14:paraId="21A301C0" w14:textId="77777777" w:rsidR="00963A23" w:rsidRPr="005B55E4" w:rsidRDefault="00963A23" w:rsidP="003052EF">
            <w:pPr>
              <w:spacing w:line="240" w:lineRule="auto"/>
              <w:jc w:val="both"/>
              <w:rPr>
                <w:rFonts w:asciiTheme="minorHAnsi" w:hAnsiTheme="minorHAnsi" w:cstheme="minorHAnsi"/>
                <w:lang w:val="fr-FR"/>
              </w:rPr>
            </w:pPr>
          </w:p>
        </w:tc>
      </w:tr>
      <w:tr w:rsidR="00963A23" w:rsidRPr="00D87FDB" w14:paraId="4976B8C7" w14:textId="77777777" w:rsidTr="00124E5A">
        <w:trPr>
          <w:trHeight w:val="339"/>
        </w:trPr>
        <w:tc>
          <w:tcPr>
            <w:tcW w:w="10980" w:type="dxa"/>
            <w:tcBorders>
              <w:top w:val="nil"/>
              <w:left w:val="nil"/>
              <w:bottom w:val="nil"/>
              <w:right w:val="nil"/>
            </w:tcBorders>
            <w:shd w:val="clear" w:color="auto" w:fill="B4C6E7" w:themeFill="accent1" w:themeFillTint="66"/>
            <w:hideMark/>
          </w:tcPr>
          <w:p w14:paraId="22704E40"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50" w:name="_Toc152246759"/>
            <w:r w:rsidRPr="005B55E4">
              <w:rPr>
                <w:rFonts w:asciiTheme="minorHAnsi" w:eastAsiaTheme="minorEastAsia" w:hAnsiTheme="minorHAnsi" w:cstheme="minorHAnsi"/>
                <w:b/>
                <w:bCs/>
                <w:color w:val="auto"/>
                <w:sz w:val="20"/>
                <w:szCs w:val="20"/>
                <w:lang w:val="fr-FR"/>
              </w:rPr>
              <w:t>Que se passe-t-il si je ne dispose que de documents (rapports financiers annuels, etc.) sur papier et non sur ordinateur ?</w:t>
            </w:r>
            <w:bookmarkEnd w:id="50"/>
          </w:p>
        </w:tc>
      </w:tr>
      <w:tr w:rsidR="00963A23" w:rsidRPr="00D87FDB" w14:paraId="08C66A13" w14:textId="77777777" w:rsidTr="00963A23">
        <w:trPr>
          <w:trHeight w:val="576"/>
        </w:trPr>
        <w:tc>
          <w:tcPr>
            <w:tcW w:w="10980" w:type="dxa"/>
            <w:tcBorders>
              <w:top w:val="nil"/>
              <w:left w:val="nil"/>
              <w:bottom w:val="nil"/>
              <w:right w:val="nil"/>
            </w:tcBorders>
            <w:shd w:val="clear" w:color="auto" w:fill="auto"/>
            <w:noWrap/>
            <w:hideMark/>
          </w:tcPr>
          <w:p w14:paraId="6A9B87BA" w14:textId="77777777" w:rsidR="006D3D30" w:rsidRPr="005B55E4" w:rsidRDefault="008F05C6" w:rsidP="003052EF">
            <w:pPr>
              <w:pStyle w:val="Paragraphedeliste"/>
              <w:numPr>
                <w:ilvl w:val="0"/>
                <w:numId w:val="5"/>
              </w:numPr>
              <w:spacing w:after="0" w:line="240" w:lineRule="auto"/>
              <w:ind w:left="342"/>
              <w:jc w:val="both"/>
              <w:rPr>
                <w:rFonts w:eastAsia="Times New Roman" w:cstheme="minorHAnsi"/>
                <w:color w:val="1C1C1C"/>
                <w:sz w:val="20"/>
                <w:szCs w:val="20"/>
                <w:lang w:val="fr-FR"/>
              </w:rPr>
            </w:pPr>
            <w:r w:rsidRPr="005B55E4">
              <w:rPr>
                <w:rFonts w:eastAsia="Times New Roman" w:cstheme="minorHAnsi"/>
                <w:color w:val="1C1C1C"/>
                <w:sz w:val="20"/>
                <w:szCs w:val="20"/>
                <w:lang w:val="fr-FR"/>
              </w:rPr>
              <w:t>Veuillez scanner tous vos documents et les télécharger au format PDF dans le système de candidature en ligne.</w:t>
            </w:r>
          </w:p>
          <w:p w14:paraId="6BB2D7D0" w14:textId="5E534DFE" w:rsidR="006D3D30" w:rsidRPr="005B55E4" w:rsidRDefault="008F05C6" w:rsidP="003052EF">
            <w:pPr>
              <w:pStyle w:val="Paragraphedeliste"/>
              <w:numPr>
                <w:ilvl w:val="0"/>
                <w:numId w:val="5"/>
              </w:numPr>
              <w:spacing w:after="0" w:line="240" w:lineRule="auto"/>
              <w:ind w:left="342"/>
              <w:jc w:val="both"/>
              <w:rPr>
                <w:rFonts w:eastAsia="Times New Roman" w:cstheme="minorHAnsi"/>
                <w:color w:val="1C1C1C"/>
                <w:sz w:val="20"/>
                <w:szCs w:val="20"/>
                <w:lang w:val="fr-FR"/>
              </w:rPr>
            </w:pPr>
            <w:r w:rsidRPr="005B55E4">
              <w:rPr>
                <w:rFonts w:eastAsia="Times New Roman" w:cstheme="minorHAnsi"/>
                <w:color w:val="000000" w:themeColor="text1"/>
                <w:sz w:val="20"/>
                <w:szCs w:val="20"/>
                <w:lang w:val="fr-FR"/>
              </w:rPr>
              <w:t xml:space="preserve">Aucun document envoyé par la poste </w:t>
            </w:r>
            <w:r>
              <w:rPr>
                <w:rFonts w:eastAsia="Times New Roman" w:cstheme="minorHAnsi"/>
                <w:color w:val="000000" w:themeColor="text1"/>
                <w:sz w:val="20"/>
                <w:szCs w:val="20"/>
                <w:lang w:val="fr-FR"/>
              </w:rPr>
              <w:t xml:space="preserve">ou courrier électronique </w:t>
            </w:r>
            <w:r w:rsidRPr="005B55E4">
              <w:rPr>
                <w:rFonts w:eastAsia="Times New Roman" w:cstheme="minorHAnsi"/>
                <w:color w:val="000000" w:themeColor="text1"/>
                <w:sz w:val="20"/>
                <w:szCs w:val="20"/>
                <w:lang w:val="fr-FR"/>
              </w:rPr>
              <w:t>ne sera accepté.</w:t>
            </w:r>
          </w:p>
          <w:p w14:paraId="470E4052" w14:textId="77777777" w:rsidR="006D3D30" w:rsidRPr="005B55E4" w:rsidRDefault="008F05C6" w:rsidP="003052EF">
            <w:pPr>
              <w:pStyle w:val="Paragraphedeliste"/>
              <w:numPr>
                <w:ilvl w:val="0"/>
                <w:numId w:val="5"/>
              </w:numPr>
              <w:spacing w:after="0" w:line="240" w:lineRule="auto"/>
              <w:ind w:left="342"/>
              <w:jc w:val="both"/>
              <w:rPr>
                <w:rFonts w:eastAsia="Times New Roman" w:cstheme="minorHAnsi"/>
                <w:color w:val="1C1C1C"/>
                <w:sz w:val="20"/>
                <w:szCs w:val="20"/>
                <w:lang w:val="fr-FR"/>
              </w:rPr>
            </w:pPr>
            <w:r w:rsidRPr="005B55E4">
              <w:rPr>
                <w:rFonts w:eastAsia="Times New Roman" w:cstheme="minorHAnsi"/>
                <w:color w:val="000000" w:themeColor="text1"/>
                <w:sz w:val="20"/>
                <w:szCs w:val="20"/>
                <w:lang w:val="fr-FR"/>
              </w:rPr>
              <w:lastRenderedPageBreak/>
              <w:t xml:space="preserve">Il n'est pas nécessaire de traduire vos documents ; vous pouvez les soumettre dans leur langue d'origine. </w:t>
            </w:r>
          </w:p>
        </w:tc>
      </w:tr>
      <w:tr w:rsidR="00963A23" w:rsidRPr="00D87FDB" w14:paraId="36ED35E2" w14:textId="77777777" w:rsidTr="0033008F">
        <w:trPr>
          <w:trHeight w:val="77"/>
        </w:trPr>
        <w:tc>
          <w:tcPr>
            <w:tcW w:w="10980" w:type="dxa"/>
            <w:tcBorders>
              <w:top w:val="nil"/>
              <w:left w:val="nil"/>
              <w:bottom w:val="nil"/>
              <w:right w:val="nil"/>
            </w:tcBorders>
            <w:shd w:val="clear" w:color="auto" w:fill="auto"/>
            <w:hideMark/>
          </w:tcPr>
          <w:p w14:paraId="3EE01E0A" w14:textId="77777777" w:rsidR="00963A23" w:rsidRPr="005B55E4" w:rsidRDefault="00963A23" w:rsidP="003052EF">
            <w:pPr>
              <w:spacing w:after="0" w:line="240" w:lineRule="auto"/>
              <w:jc w:val="both"/>
              <w:rPr>
                <w:rFonts w:asciiTheme="minorHAnsi" w:eastAsia="Times New Roman" w:hAnsiTheme="minorHAnsi" w:cstheme="minorHAnsi"/>
                <w:color w:val="000000"/>
                <w:sz w:val="20"/>
                <w:szCs w:val="20"/>
                <w:lang w:val="fr-FR"/>
              </w:rPr>
            </w:pPr>
          </w:p>
        </w:tc>
      </w:tr>
      <w:tr w:rsidR="00963A23" w:rsidRPr="005B55E4" w14:paraId="3309C5E0" w14:textId="77777777" w:rsidTr="00124E5A">
        <w:trPr>
          <w:trHeight w:val="288"/>
        </w:trPr>
        <w:tc>
          <w:tcPr>
            <w:tcW w:w="10980" w:type="dxa"/>
            <w:tcBorders>
              <w:top w:val="nil"/>
              <w:left w:val="nil"/>
              <w:bottom w:val="nil"/>
              <w:right w:val="nil"/>
            </w:tcBorders>
            <w:shd w:val="clear" w:color="auto" w:fill="B4C6E7" w:themeFill="accent1" w:themeFillTint="66"/>
            <w:hideMark/>
          </w:tcPr>
          <w:p w14:paraId="4538E72F" w14:textId="77777777" w:rsidR="006D3D30" w:rsidRPr="005B55E4" w:rsidRDefault="008F05C6" w:rsidP="003052EF">
            <w:pPr>
              <w:pStyle w:val="Titre2"/>
              <w:spacing w:line="240" w:lineRule="auto"/>
              <w:jc w:val="both"/>
              <w:rPr>
                <w:rFonts w:asciiTheme="minorHAnsi" w:eastAsiaTheme="minorEastAsia" w:hAnsiTheme="minorHAnsi" w:cstheme="minorHAnsi"/>
                <w:b/>
                <w:bCs/>
                <w:color w:val="auto"/>
                <w:sz w:val="20"/>
                <w:szCs w:val="20"/>
                <w:lang w:val="fr-FR"/>
              </w:rPr>
            </w:pPr>
            <w:bookmarkStart w:id="51" w:name="_Toc152246760"/>
            <w:r w:rsidRPr="005B55E4">
              <w:rPr>
                <w:rFonts w:asciiTheme="minorHAnsi" w:eastAsiaTheme="minorEastAsia" w:hAnsiTheme="minorHAnsi" w:cstheme="minorHAnsi"/>
                <w:b/>
                <w:bCs/>
                <w:color w:val="auto"/>
                <w:sz w:val="20"/>
                <w:szCs w:val="20"/>
                <w:lang w:val="fr-FR"/>
              </w:rPr>
              <w:t>J'essaie de télécharger un fichier mais j'ai des problèmes. Que dois-je faire ?</w:t>
            </w:r>
            <w:bookmarkEnd w:id="51"/>
          </w:p>
        </w:tc>
      </w:tr>
      <w:tr w:rsidR="00963A23" w:rsidRPr="00D87FDB" w14:paraId="27A6432D" w14:textId="77777777" w:rsidTr="00963A23">
        <w:trPr>
          <w:trHeight w:val="288"/>
        </w:trPr>
        <w:tc>
          <w:tcPr>
            <w:tcW w:w="10980" w:type="dxa"/>
            <w:tcBorders>
              <w:top w:val="nil"/>
              <w:left w:val="nil"/>
              <w:bottom w:val="nil"/>
              <w:right w:val="nil"/>
            </w:tcBorders>
            <w:shd w:val="clear" w:color="auto" w:fill="auto"/>
            <w:hideMark/>
          </w:tcPr>
          <w:p w14:paraId="18F8E703" w14:textId="77777777" w:rsidR="006D3D30" w:rsidRPr="005B55E4" w:rsidRDefault="008F05C6" w:rsidP="003052EF">
            <w:pPr>
              <w:pStyle w:val="Paragraphedeliste"/>
              <w:numPr>
                <w:ilvl w:val="0"/>
                <w:numId w:val="5"/>
              </w:numPr>
              <w:spacing w:after="0" w:line="240" w:lineRule="auto"/>
              <w:ind w:left="342"/>
              <w:jc w:val="both"/>
              <w:rPr>
                <w:rFonts w:eastAsia="Times New Roman" w:cstheme="minorHAnsi"/>
                <w:color w:val="1C1C1C"/>
                <w:sz w:val="20"/>
                <w:szCs w:val="20"/>
                <w:lang w:val="fr-FR"/>
              </w:rPr>
            </w:pPr>
            <w:r w:rsidRPr="005B55E4">
              <w:rPr>
                <w:rFonts w:eastAsia="Times New Roman" w:cstheme="minorHAnsi"/>
                <w:color w:val="1C1C1C"/>
                <w:sz w:val="20"/>
                <w:szCs w:val="20"/>
                <w:lang w:val="fr-FR"/>
              </w:rPr>
              <w:t xml:space="preserve">La taille de </w:t>
            </w:r>
            <w:r w:rsidRPr="005B55E4">
              <w:rPr>
                <w:rFonts w:eastAsia="Times New Roman" w:cstheme="minorHAnsi"/>
                <w:color w:val="000000" w:themeColor="text1"/>
                <w:sz w:val="20"/>
                <w:szCs w:val="20"/>
                <w:lang w:val="fr-FR"/>
              </w:rPr>
              <w:t xml:space="preserve">vos fichiers ne doit pas dépasser </w:t>
            </w:r>
            <w:r w:rsidRPr="005B55E4">
              <w:rPr>
                <w:rFonts w:eastAsia="Times New Roman" w:cstheme="minorHAnsi"/>
                <w:color w:val="1C1C1C"/>
                <w:sz w:val="20"/>
                <w:szCs w:val="20"/>
                <w:lang w:val="fr-FR"/>
              </w:rPr>
              <w:t>50 Mo.</w:t>
            </w:r>
          </w:p>
          <w:p w14:paraId="1FC32041" w14:textId="77777777" w:rsidR="006D3D30" w:rsidRPr="005B55E4" w:rsidRDefault="008F05C6" w:rsidP="003052EF">
            <w:pPr>
              <w:pStyle w:val="Paragraphedeliste"/>
              <w:numPr>
                <w:ilvl w:val="0"/>
                <w:numId w:val="5"/>
              </w:numPr>
              <w:spacing w:after="0" w:line="240" w:lineRule="auto"/>
              <w:ind w:left="342"/>
              <w:jc w:val="both"/>
              <w:rPr>
                <w:rFonts w:eastAsia="Times New Roman" w:cstheme="minorHAnsi"/>
                <w:color w:val="1C1C1C"/>
                <w:sz w:val="20"/>
                <w:szCs w:val="20"/>
                <w:lang w:val="fr-FR"/>
              </w:rPr>
            </w:pPr>
            <w:r w:rsidRPr="005B55E4">
              <w:rPr>
                <w:rFonts w:eastAsia="Times New Roman" w:cstheme="minorHAnsi"/>
                <w:color w:val="1C1C1C"/>
                <w:sz w:val="20"/>
                <w:szCs w:val="20"/>
                <w:lang w:val="fr-FR"/>
              </w:rPr>
              <w:t>Si votre fichier dépasse 50 Mo, veuillez le diviser en deux parties et les télécharger séparément.</w:t>
            </w:r>
          </w:p>
          <w:p w14:paraId="1BB92001" w14:textId="77777777" w:rsidR="006D3D30" w:rsidRPr="005B55E4" w:rsidRDefault="008F05C6" w:rsidP="003052EF">
            <w:pPr>
              <w:pStyle w:val="Paragraphedeliste"/>
              <w:numPr>
                <w:ilvl w:val="0"/>
                <w:numId w:val="5"/>
              </w:numPr>
              <w:spacing w:after="0" w:line="240" w:lineRule="auto"/>
              <w:ind w:left="342"/>
              <w:jc w:val="both"/>
              <w:rPr>
                <w:rFonts w:eastAsia="Times New Roman" w:cstheme="minorHAnsi"/>
                <w:color w:val="1C1C1C"/>
                <w:sz w:val="20"/>
                <w:szCs w:val="20"/>
                <w:lang w:val="fr-FR"/>
              </w:rPr>
            </w:pPr>
            <w:r w:rsidRPr="005B55E4">
              <w:rPr>
                <w:rFonts w:eastAsia="Times New Roman" w:cstheme="minorHAnsi"/>
                <w:color w:val="1C1C1C"/>
                <w:sz w:val="20"/>
                <w:szCs w:val="20"/>
                <w:lang w:val="fr-FR"/>
              </w:rPr>
              <w:t>Si le fichier dépasse toujours les 50 Mo, envisagez de ne scanner que les sections pertinentes et de réessayer. Veuillez noter que le téléchargement des documents dépend également de votre vitesse Internet et de votre bande passante.</w:t>
            </w:r>
          </w:p>
          <w:p w14:paraId="280D774B" w14:textId="3D622EDC" w:rsidR="006D3D30" w:rsidRPr="005B55E4" w:rsidRDefault="008F05C6" w:rsidP="003052EF">
            <w:pPr>
              <w:pStyle w:val="Paragraphedeliste"/>
              <w:numPr>
                <w:ilvl w:val="0"/>
                <w:numId w:val="5"/>
              </w:numPr>
              <w:spacing w:after="0" w:line="240" w:lineRule="auto"/>
              <w:ind w:left="342"/>
              <w:jc w:val="both"/>
              <w:rPr>
                <w:rFonts w:eastAsia="Times New Roman" w:cstheme="minorHAnsi"/>
                <w:color w:val="000000"/>
                <w:sz w:val="20"/>
                <w:szCs w:val="20"/>
                <w:lang w:val="fr-FR"/>
              </w:rPr>
            </w:pPr>
            <w:r w:rsidRPr="005B55E4">
              <w:rPr>
                <w:rFonts w:eastAsia="Times New Roman" w:cstheme="minorHAnsi"/>
                <w:color w:val="1C1C1C"/>
                <w:sz w:val="20"/>
                <w:szCs w:val="20"/>
                <w:lang w:val="fr-FR"/>
              </w:rPr>
              <w:t xml:space="preserve">Si vous rencontrez toujours des problèmes, veuillez envoyer un courriel à </w:t>
            </w:r>
            <w:hyperlink r:id="rId34">
              <w:r w:rsidRPr="005B55E4">
                <w:rPr>
                  <w:rStyle w:val="Lienhypertexte"/>
                  <w:rFonts w:eastAsia="Times New Roman" w:cstheme="minorHAnsi"/>
                  <w:sz w:val="20"/>
                  <w:szCs w:val="20"/>
                  <w:lang w:val="fr-FR"/>
                </w:rPr>
                <w:t>untfgms@unwomen.org</w:t>
              </w:r>
            </w:hyperlink>
            <w:r w:rsidRPr="005B55E4">
              <w:rPr>
                <w:rFonts w:eastAsia="Times New Roman" w:cstheme="minorHAnsi"/>
                <w:color w:val="1C1C1C"/>
                <w:sz w:val="20"/>
                <w:szCs w:val="20"/>
                <w:lang w:val="fr-FR"/>
              </w:rPr>
              <w:t xml:space="preserve"> avec l'objet suivant : </w:t>
            </w:r>
            <w:r w:rsidR="008B28BD">
              <w:rPr>
                <w:rFonts w:eastAsia="Times New Roman" w:cstheme="minorHAnsi"/>
                <w:color w:val="1C1C1C"/>
                <w:sz w:val="20"/>
                <w:szCs w:val="20"/>
                <w:lang w:val="fr-FR"/>
              </w:rPr>
              <w:t>« </w:t>
            </w:r>
            <w:r w:rsidRPr="005B55E4">
              <w:rPr>
                <w:rFonts w:eastAsia="Times New Roman" w:cstheme="minorHAnsi"/>
                <w:color w:val="1C1C1C"/>
                <w:sz w:val="20"/>
                <w:szCs w:val="20"/>
                <w:lang w:val="fr-FR"/>
              </w:rPr>
              <w:t xml:space="preserve">AIDE </w:t>
            </w:r>
            <w:r w:rsidR="000F389D">
              <w:rPr>
                <w:rFonts w:eastAsia="Times New Roman" w:cstheme="minorHAnsi"/>
                <w:color w:val="1C1C1C"/>
                <w:sz w:val="20"/>
                <w:szCs w:val="20"/>
                <w:lang w:val="fr-FR"/>
              </w:rPr>
              <w:t>A LA SOUMISSION D’UNE DEMANDE</w:t>
            </w:r>
            <w:r w:rsidRPr="005B55E4">
              <w:rPr>
                <w:rFonts w:eastAsia="Times New Roman" w:cstheme="minorHAnsi"/>
                <w:color w:val="1C1C1C"/>
                <w:sz w:val="20"/>
                <w:szCs w:val="20"/>
                <w:lang w:val="fr-FR"/>
              </w:rPr>
              <w:t xml:space="preserve">: Pays de </w:t>
            </w:r>
            <w:r w:rsidRPr="005B55E4">
              <w:rPr>
                <w:rFonts w:eastAsia="Times New Roman" w:cstheme="minorHAnsi"/>
                <w:color w:val="000000" w:themeColor="text1"/>
                <w:sz w:val="20"/>
                <w:szCs w:val="20"/>
                <w:lang w:val="fr-FR"/>
              </w:rPr>
              <w:t>mise en œuvre / Nom de l'organisation</w:t>
            </w:r>
            <w:r w:rsidR="009E7CE6">
              <w:rPr>
                <w:rFonts w:eastAsia="Times New Roman" w:cstheme="minorHAnsi"/>
                <w:color w:val="000000" w:themeColor="text1"/>
                <w:sz w:val="20"/>
                <w:szCs w:val="20"/>
                <w:lang w:val="fr-FR"/>
              </w:rPr>
              <w:t> »</w:t>
            </w:r>
            <w:r w:rsidRPr="005B55E4">
              <w:rPr>
                <w:rFonts w:eastAsia="Times New Roman" w:cstheme="minorHAnsi"/>
                <w:color w:val="000000" w:themeColor="text1"/>
                <w:sz w:val="20"/>
                <w:szCs w:val="20"/>
                <w:lang w:val="fr-FR"/>
              </w:rPr>
              <w:t>.</w:t>
            </w:r>
          </w:p>
        </w:tc>
      </w:tr>
    </w:tbl>
    <w:p w14:paraId="306BE167" w14:textId="77777777" w:rsidR="00963A23" w:rsidRPr="005B55E4" w:rsidRDefault="00963A23" w:rsidP="003052EF">
      <w:pPr>
        <w:tabs>
          <w:tab w:val="left" w:pos="-1440"/>
          <w:tab w:val="center" w:pos="4680"/>
          <w:tab w:val="left" w:pos="7200"/>
          <w:tab w:val="right" w:pos="9360"/>
        </w:tabs>
        <w:suppressAutoHyphens/>
        <w:spacing w:before="200" w:after="120" w:line="240" w:lineRule="auto"/>
        <w:ind w:right="634"/>
        <w:jc w:val="both"/>
        <w:rPr>
          <w:rFonts w:asciiTheme="minorHAnsi" w:eastAsia="Arial" w:hAnsiTheme="minorHAnsi" w:cstheme="minorHAnsi"/>
          <w:sz w:val="20"/>
          <w:szCs w:val="20"/>
          <w:lang w:val="fr-FR"/>
        </w:rPr>
      </w:pPr>
    </w:p>
    <w:sectPr w:rsidR="00963A23" w:rsidRPr="005B55E4" w:rsidSect="00963A23">
      <w:headerReference w:type="default" r:id="rId35"/>
      <w:footerReference w:type="default" r:id="rId36"/>
      <w:headerReference w:type="first" r:id="rId37"/>
      <w:footerReference w:type="first" r:id="rId38"/>
      <w:pgSz w:w="12240" w:h="15840" w:code="1"/>
      <w:pgMar w:top="806" w:right="576" w:bottom="245" w:left="576"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659D" w14:textId="77777777" w:rsidR="00BE7077" w:rsidRDefault="00BE7077">
      <w:pPr>
        <w:spacing w:after="0" w:line="240" w:lineRule="auto"/>
      </w:pPr>
      <w:r>
        <w:separator/>
      </w:r>
    </w:p>
  </w:endnote>
  <w:endnote w:type="continuationSeparator" w:id="0">
    <w:p w14:paraId="6AFAFE04" w14:textId="77777777" w:rsidR="00BE7077" w:rsidRDefault="00BE7077">
      <w:pPr>
        <w:spacing w:after="0" w:line="240" w:lineRule="auto"/>
      </w:pPr>
      <w:r>
        <w:continuationSeparator/>
      </w:r>
    </w:p>
  </w:endnote>
  <w:endnote w:type="continuationNotice" w:id="1">
    <w:p w14:paraId="3D64DB67" w14:textId="77777777" w:rsidR="00BE7077" w:rsidRDefault="00BE7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513255"/>
      <w:docPartObj>
        <w:docPartGallery w:val="Page Numbers (Bottom of Page)"/>
        <w:docPartUnique/>
      </w:docPartObj>
    </w:sdtPr>
    <w:sdtContent>
      <w:sdt>
        <w:sdtPr>
          <w:id w:val="1728636285"/>
          <w:docPartObj>
            <w:docPartGallery w:val="Page Numbers (Top of Page)"/>
            <w:docPartUnique/>
          </w:docPartObj>
        </w:sdtPr>
        <w:sdtContent>
          <w:p w14:paraId="299B9428" w14:textId="77777777" w:rsidR="006D3D30" w:rsidRDefault="008F05C6">
            <w:pPr>
              <w:pStyle w:val="Pieddepage"/>
              <w:jc w:val="center"/>
            </w:pPr>
            <w:r w:rsidRPr="00302815">
              <w:rPr>
                <w:sz w:val="20"/>
                <w:szCs w:val="20"/>
              </w:rPr>
              <w:t xml:space="preserve">Page </w:t>
            </w:r>
            <w:r w:rsidRPr="00302815">
              <w:rPr>
                <w:b/>
                <w:bCs/>
                <w:sz w:val="20"/>
                <w:szCs w:val="20"/>
              </w:rPr>
              <w:fldChar w:fldCharType="begin"/>
            </w:r>
            <w:r w:rsidRPr="00302815">
              <w:rPr>
                <w:b/>
                <w:bCs/>
                <w:sz w:val="20"/>
                <w:szCs w:val="20"/>
              </w:rPr>
              <w:instrText xml:space="preserve"> PAGE </w:instrText>
            </w:r>
            <w:r w:rsidRPr="00302815">
              <w:rPr>
                <w:b/>
                <w:bCs/>
                <w:sz w:val="20"/>
                <w:szCs w:val="20"/>
              </w:rPr>
              <w:fldChar w:fldCharType="separate"/>
            </w:r>
            <w:r w:rsidRPr="00302815">
              <w:rPr>
                <w:b/>
                <w:bCs/>
                <w:noProof/>
                <w:sz w:val="20"/>
                <w:szCs w:val="20"/>
              </w:rPr>
              <w:t>2</w:t>
            </w:r>
            <w:r w:rsidRPr="00302815">
              <w:rPr>
                <w:b/>
                <w:bCs/>
                <w:sz w:val="20"/>
                <w:szCs w:val="20"/>
              </w:rPr>
              <w:fldChar w:fldCharType="end"/>
            </w:r>
            <w:r w:rsidRPr="00302815">
              <w:rPr>
                <w:sz w:val="20"/>
                <w:szCs w:val="20"/>
              </w:rPr>
              <w:t xml:space="preserve"> de </w:t>
            </w:r>
            <w:r w:rsidRPr="00302815">
              <w:rPr>
                <w:b/>
                <w:bCs/>
                <w:sz w:val="20"/>
                <w:szCs w:val="20"/>
              </w:rPr>
              <w:fldChar w:fldCharType="begin"/>
            </w:r>
            <w:r w:rsidRPr="00302815">
              <w:rPr>
                <w:b/>
                <w:bCs/>
                <w:sz w:val="20"/>
                <w:szCs w:val="20"/>
              </w:rPr>
              <w:instrText xml:space="preserve"> NUMPAGES  </w:instrText>
            </w:r>
            <w:r w:rsidRPr="00302815">
              <w:rPr>
                <w:b/>
                <w:bCs/>
                <w:sz w:val="20"/>
                <w:szCs w:val="20"/>
              </w:rPr>
              <w:fldChar w:fldCharType="separate"/>
            </w:r>
            <w:r w:rsidRPr="00302815">
              <w:rPr>
                <w:b/>
                <w:bCs/>
                <w:noProof/>
                <w:sz w:val="20"/>
                <w:szCs w:val="20"/>
              </w:rPr>
              <w:t>2</w:t>
            </w:r>
            <w:r w:rsidRPr="00302815">
              <w:rPr>
                <w:b/>
                <w:bCs/>
                <w:sz w:val="20"/>
                <w:szCs w:val="20"/>
              </w:rPr>
              <w:fldChar w:fldCharType="end"/>
            </w:r>
          </w:p>
        </w:sdtContent>
      </w:sdt>
    </w:sdtContent>
  </w:sdt>
  <w:p w14:paraId="508F9567" w14:textId="77777777" w:rsidR="00963A23" w:rsidRDefault="00963A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00963A23" w14:paraId="2DEE0FC8" w14:textId="77777777" w:rsidTr="00963A23">
      <w:tc>
        <w:tcPr>
          <w:tcW w:w="3695" w:type="dxa"/>
        </w:tcPr>
        <w:p w14:paraId="4893C90C" w14:textId="4496D8E9" w:rsidR="00963A23" w:rsidRDefault="00963A23" w:rsidP="00963A23">
          <w:pPr>
            <w:pStyle w:val="En-tte"/>
            <w:ind w:left="-115"/>
          </w:pPr>
        </w:p>
      </w:tc>
      <w:tc>
        <w:tcPr>
          <w:tcW w:w="3695" w:type="dxa"/>
        </w:tcPr>
        <w:p w14:paraId="6894AEB8" w14:textId="77777777" w:rsidR="00963A23" w:rsidRDefault="00963A23" w:rsidP="00963A23">
          <w:pPr>
            <w:pStyle w:val="En-tte"/>
            <w:jc w:val="center"/>
          </w:pPr>
        </w:p>
      </w:tc>
      <w:tc>
        <w:tcPr>
          <w:tcW w:w="3695" w:type="dxa"/>
        </w:tcPr>
        <w:p w14:paraId="2AFFAF1F" w14:textId="77777777" w:rsidR="00963A23" w:rsidRDefault="00963A23" w:rsidP="00963A23">
          <w:pPr>
            <w:pStyle w:val="En-tte"/>
            <w:ind w:right="-115"/>
            <w:jc w:val="right"/>
          </w:pPr>
        </w:p>
      </w:tc>
    </w:tr>
  </w:tbl>
  <w:p w14:paraId="20E02521" w14:textId="77777777" w:rsidR="00963A23" w:rsidRDefault="00963A23" w:rsidP="00963A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4BD1" w14:textId="77777777" w:rsidR="00BE7077" w:rsidRDefault="00BE7077">
      <w:pPr>
        <w:spacing w:after="0" w:line="240" w:lineRule="auto"/>
      </w:pPr>
      <w:r>
        <w:separator/>
      </w:r>
    </w:p>
  </w:footnote>
  <w:footnote w:type="continuationSeparator" w:id="0">
    <w:p w14:paraId="266E07D4" w14:textId="77777777" w:rsidR="00BE7077" w:rsidRDefault="00BE7077">
      <w:pPr>
        <w:spacing w:after="0" w:line="240" w:lineRule="auto"/>
      </w:pPr>
      <w:r>
        <w:continuationSeparator/>
      </w:r>
    </w:p>
  </w:footnote>
  <w:footnote w:type="continuationNotice" w:id="1">
    <w:p w14:paraId="36E4B095" w14:textId="77777777" w:rsidR="00BE7077" w:rsidRDefault="00BE7077">
      <w:pPr>
        <w:spacing w:after="0" w:line="240" w:lineRule="auto"/>
      </w:pPr>
    </w:p>
  </w:footnote>
  <w:footnote w:id="2">
    <w:p w14:paraId="4EC6A7FF" w14:textId="36E57EC3" w:rsidR="006D3D30" w:rsidRPr="00A063C4" w:rsidRDefault="008F05C6">
      <w:pPr>
        <w:pStyle w:val="Notedebasdepage"/>
        <w:spacing w:after="0" w:line="240" w:lineRule="auto"/>
        <w:jc w:val="both"/>
        <w:rPr>
          <w:sz w:val="16"/>
          <w:szCs w:val="16"/>
          <w:lang w:val="fr-FR"/>
        </w:rPr>
      </w:pPr>
      <w:r w:rsidRPr="00C15F67">
        <w:rPr>
          <w:rStyle w:val="Appelnotedebasdep"/>
          <w:sz w:val="16"/>
          <w:szCs w:val="16"/>
        </w:rPr>
        <w:footnoteRef/>
      </w:r>
      <w:r w:rsidRPr="0021407D">
        <w:rPr>
          <w:rFonts w:asciiTheme="minorHAnsi" w:hAnsiTheme="minorHAnsi"/>
          <w:sz w:val="16"/>
          <w:szCs w:val="16"/>
          <w:lang w:val="fr-FR"/>
        </w:rPr>
        <w:t xml:space="preserve"> </w:t>
      </w:r>
      <w:r w:rsidR="00701226" w:rsidRPr="00C30D59">
        <w:rPr>
          <w:rFonts w:asciiTheme="minorHAnsi" w:hAnsiTheme="minorHAnsi" w:cstheme="minorHAnsi"/>
          <w:sz w:val="16"/>
          <w:szCs w:val="16"/>
          <w:lang w:val="fr-FR"/>
        </w:rPr>
        <w:t xml:space="preserve">Le Fonds d'affectation spéciale des Nations unies reconnaît et soutient les femmes et les filles </w:t>
      </w:r>
      <w:r w:rsidR="00701226" w:rsidRPr="00A063C4">
        <w:rPr>
          <w:rFonts w:asciiTheme="minorHAnsi" w:hAnsiTheme="minorHAnsi" w:cstheme="minorHAnsi"/>
          <w:sz w:val="16"/>
          <w:szCs w:val="16"/>
          <w:lang w:val="fr-FR"/>
        </w:rPr>
        <w:t xml:space="preserve">dans toute leur diversité, </w:t>
      </w:r>
      <w:r w:rsidR="00D21711" w:rsidRPr="00A063C4">
        <w:rPr>
          <w:rFonts w:asciiTheme="minorHAnsi" w:hAnsiTheme="minorHAnsi" w:cstheme="minorHAnsi"/>
          <w:sz w:val="16"/>
          <w:szCs w:val="16"/>
          <w:lang w:val="fr-FR"/>
        </w:rPr>
        <w:t xml:space="preserve">ainsi que </w:t>
      </w:r>
      <w:r w:rsidR="00701226" w:rsidRPr="00A063C4">
        <w:rPr>
          <w:rFonts w:asciiTheme="minorHAnsi" w:hAnsiTheme="minorHAnsi" w:cstheme="minorHAnsi"/>
          <w:sz w:val="16"/>
          <w:szCs w:val="16"/>
          <w:lang w:val="fr-FR"/>
        </w:rPr>
        <w:t xml:space="preserve">les personnes </w:t>
      </w:r>
      <w:r w:rsidR="002F0604" w:rsidRPr="00A063C4">
        <w:rPr>
          <w:rFonts w:asciiTheme="minorHAnsi" w:hAnsiTheme="minorHAnsi" w:cstheme="minorHAnsi"/>
          <w:sz w:val="16"/>
          <w:szCs w:val="16"/>
          <w:lang w:val="fr-FR"/>
        </w:rPr>
        <w:t xml:space="preserve">de </w:t>
      </w:r>
      <w:r w:rsidR="00701226" w:rsidRPr="00A063C4">
        <w:rPr>
          <w:rFonts w:asciiTheme="minorHAnsi" w:hAnsiTheme="minorHAnsi" w:cstheme="minorHAnsi"/>
          <w:sz w:val="16"/>
          <w:szCs w:val="16"/>
          <w:lang w:val="fr-FR"/>
        </w:rPr>
        <w:t>genres divers et leurs organisations</w:t>
      </w:r>
      <w:r w:rsidRPr="00A063C4">
        <w:rPr>
          <w:rFonts w:asciiTheme="minorHAnsi" w:hAnsiTheme="minorHAnsi"/>
          <w:sz w:val="16"/>
          <w:szCs w:val="16"/>
          <w:lang w:val="fr-FR"/>
        </w:rPr>
        <w:t>.</w:t>
      </w:r>
    </w:p>
  </w:footnote>
  <w:footnote w:id="3">
    <w:p w14:paraId="7215E8F3" w14:textId="118AF487" w:rsidR="007E4CF8" w:rsidRPr="00852314" w:rsidRDefault="007E4CF8" w:rsidP="00A54B35">
      <w:pPr>
        <w:pStyle w:val="Notedebasdepage"/>
        <w:spacing w:after="0"/>
        <w:rPr>
          <w:lang w:val="fr-FR"/>
        </w:rPr>
      </w:pPr>
      <w:r w:rsidRPr="00A063C4">
        <w:rPr>
          <w:rStyle w:val="Appelnotedebasdep"/>
          <w:sz w:val="16"/>
          <w:szCs w:val="16"/>
        </w:rPr>
        <w:footnoteRef/>
      </w:r>
      <w:r w:rsidRPr="00A063C4">
        <w:rPr>
          <w:sz w:val="16"/>
          <w:szCs w:val="16"/>
          <w:lang w:val="fr-FR"/>
        </w:rPr>
        <w:t xml:space="preserve"> </w:t>
      </w:r>
      <w:r w:rsidR="000A6019" w:rsidRPr="00A063C4">
        <w:rPr>
          <w:rFonts w:asciiTheme="minorHAnsi" w:hAnsiTheme="minorHAnsi" w:cstheme="minorHAnsi"/>
          <w:sz w:val="16"/>
          <w:szCs w:val="16"/>
          <w:lang w:val="fr-FR"/>
        </w:rPr>
        <w:t>Le Fonds d'affectation spéciale des Nations Unies se base</w:t>
      </w:r>
      <w:r w:rsidR="00291414" w:rsidRPr="00A063C4">
        <w:rPr>
          <w:rFonts w:asciiTheme="minorHAnsi" w:hAnsiTheme="minorHAnsi" w:cstheme="minorHAnsi"/>
          <w:sz w:val="16"/>
          <w:szCs w:val="16"/>
          <w:lang w:val="fr-FR"/>
        </w:rPr>
        <w:t xml:space="preserve"> sur</w:t>
      </w:r>
      <w:r w:rsidR="000A6019" w:rsidRPr="00A063C4">
        <w:rPr>
          <w:rFonts w:asciiTheme="minorHAnsi" w:hAnsiTheme="minorHAnsi" w:cstheme="minorHAnsi"/>
          <w:sz w:val="16"/>
          <w:szCs w:val="16"/>
          <w:lang w:val="fr-FR"/>
        </w:rPr>
        <w:t xml:space="preserve"> la liste des pays </w:t>
      </w:r>
      <w:r w:rsidR="000A252C" w:rsidRPr="00A063C4">
        <w:rPr>
          <w:rFonts w:asciiTheme="minorHAnsi" w:hAnsiTheme="minorHAnsi" w:cstheme="minorHAnsi"/>
          <w:sz w:val="16"/>
          <w:szCs w:val="16"/>
          <w:lang w:val="fr-FR"/>
        </w:rPr>
        <w:t>bénéficiaires de l’APD</w:t>
      </w:r>
      <w:r w:rsidR="000A252C">
        <w:rPr>
          <w:rFonts w:asciiTheme="minorHAnsi" w:hAnsiTheme="minorHAnsi" w:cstheme="minorHAnsi"/>
          <w:sz w:val="16"/>
          <w:szCs w:val="16"/>
          <w:lang w:val="fr-FR"/>
        </w:rPr>
        <w:t xml:space="preserve"> du CAD de </w:t>
      </w:r>
      <w:r w:rsidR="000A6019" w:rsidRPr="00852314">
        <w:rPr>
          <w:rFonts w:asciiTheme="minorHAnsi" w:hAnsiTheme="minorHAnsi" w:cstheme="minorHAnsi"/>
          <w:sz w:val="16"/>
          <w:szCs w:val="16"/>
          <w:lang w:val="fr-FR"/>
        </w:rPr>
        <w:t xml:space="preserve">de l'Organisation de coopération et de développement économiques disponible sur </w:t>
      </w:r>
      <w:hyperlink r:id="rId1" w:history="1">
        <w:r w:rsidR="00BC5FE0" w:rsidRPr="00BC5FE0">
          <w:rPr>
            <w:rStyle w:val="Lienhypertexte"/>
            <w:rFonts w:asciiTheme="minorHAnsi" w:hAnsiTheme="minorHAnsi" w:cstheme="minorHAnsi"/>
            <w:sz w:val="16"/>
            <w:szCs w:val="16"/>
            <w:lang w:val="fr-FR"/>
          </w:rPr>
          <w:t>https://www.oecd.org/fr/cad/financementpourledeveloppementdurable/normes-financement-developpement/listecad.htm</w:t>
        </w:r>
      </w:hyperlink>
    </w:p>
  </w:footnote>
  <w:footnote w:id="4">
    <w:p w14:paraId="572D719C" w14:textId="3B1CE3AB" w:rsidR="00A54B35" w:rsidRPr="00C4626E" w:rsidRDefault="00A54B35">
      <w:pPr>
        <w:pStyle w:val="Notedebasdepage"/>
        <w:rPr>
          <w:sz w:val="16"/>
          <w:szCs w:val="16"/>
          <w:lang w:val="fr-FR"/>
        </w:rPr>
      </w:pPr>
      <w:r w:rsidRPr="00C4626E">
        <w:rPr>
          <w:rStyle w:val="Appelnotedebasdep"/>
          <w:sz w:val="16"/>
          <w:szCs w:val="16"/>
        </w:rPr>
        <w:footnoteRef/>
      </w:r>
      <w:r w:rsidRPr="00C4626E">
        <w:rPr>
          <w:sz w:val="16"/>
          <w:szCs w:val="16"/>
          <w:lang w:val="fr-FR"/>
        </w:rPr>
        <w:t xml:space="preserve"> </w:t>
      </w:r>
      <w:r w:rsidRPr="00A54B35">
        <w:rPr>
          <w:sz w:val="16"/>
          <w:szCs w:val="16"/>
          <w:lang w:val="fr-FR"/>
        </w:rPr>
        <w:t>Bénéficiaires des cycles 24, 25 et 26 du Fonds d'affectation spéciale des Nations unies pour l'élimination de la violence à l'égard des femmes</w:t>
      </w:r>
    </w:p>
  </w:footnote>
  <w:footnote w:id="5">
    <w:p w14:paraId="2DD4430B" w14:textId="2399B4F9" w:rsidR="006D3D30" w:rsidRPr="0021407D" w:rsidRDefault="008F05C6">
      <w:pPr>
        <w:pStyle w:val="Notedebasdepage"/>
        <w:spacing w:line="240" w:lineRule="auto"/>
        <w:jc w:val="both"/>
        <w:rPr>
          <w:sz w:val="16"/>
          <w:szCs w:val="16"/>
          <w:lang w:val="fr-FR"/>
        </w:rPr>
      </w:pPr>
      <w:r w:rsidRPr="00C15F67">
        <w:rPr>
          <w:rStyle w:val="Appelnotedebasdep"/>
          <w:sz w:val="16"/>
          <w:szCs w:val="16"/>
        </w:rPr>
        <w:footnoteRef/>
      </w:r>
      <w:r w:rsidRPr="0021407D">
        <w:rPr>
          <w:sz w:val="16"/>
          <w:szCs w:val="16"/>
          <w:lang w:val="fr-FR"/>
        </w:rPr>
        <w:t xml:space="preserve"> ONU Femmes et le Fonds </w:t>
      </w:r>
      <w:r w:rsidR="004D3CD9">
        <w:rPr>
          <w:sz w:val="16"/>
          <w:szCs w:val="16"/>
          <w:lang w:val="fr-FR"/>
        </w:rPr>
        <w:t>d’affectation spéciale</w:t>
      </w:r>
      <w:r w:rsidR="004D3CD9" w:rsidRPr="0021407D">
        <w:rPr>
          <w:sz w:val="16"/>
          <w:szCs w:val="16"/>
          <w:lang w:val="fr-FR"/>
        </w:rPr>
        <w:t xml:space="preserve"> </w:t>
      </w:r>
      <w:r w:rsidRPr="0021407D">
        <w:rPr>
          <w:sz w:val="16"/>
          <w:szCs w:val="16"/>
          <w:lang w:val="fr-FR"/>
        </w:rPr>
        <w:t>des Nations unies considèrent que leur mandat inclut toutes les femmes et les filles, ainsi que toutes les personnes touchées par les inégalités</w:t>
      </w:r>
      <w:r w:rsidR="003529D6">
        <w:rPr>
          <w:sz w:val="16"/>
          <w:szCs w:val="16"/>
          <w:lang w:val="fr-FR"/>
        </w:rPr>
        <w:t xml:space="preserve">, </w:t>
      </w:r>
      <w:r w:rsidRPr="0021407D">
        <w:rPr>
          <w:sz w:val="16"/>
          <w:szCs w:val="16"/>
          <w:lang w:val="fr-FR"/>
        </w:rPr>
        <w:t xml:space="preserve">la violence </w:t>
      </w:r>
      <w:r w:rsidR="003529D6" w:rsidRPr="0021407D">
        <w:rPr>
          <w:sz w:val="16"/>
          <w:szCs w:val="16"/>
          <w:lang w:val="fr-FR"/>
        </w:rPr>
        <w:t xml:space="preserve">et la discrimination </w:t>
      </w:r>
      <w:r w:rsidRPr="0021407D">
        <w:rPr>
          <w:sz w:val="16"/>
          <w:szCs w:val="16"/>
          <w:lang w:val="fr-FR"/>
        </w:rPr>
        <w:t>fondée</w:t>
      </w:r>
      <w:r w:rsidR="003529D6">
        <w:rPr>
          <w:sz w:val="16"/>
          <w:szCs w:val="16"/>
          <w:lang w:val="fr-FR"/>
        </w:rPr>
        <w:t>s</w:t>
      </w:r>
      <w:r w:rsidRPr="0021407D">
        <w:rPr>
          <w:sz w:val="16"/>
          <w:szCs w:val="16"/>
          <w:lang w:val="fr-FR"/>
        </w:rPr>
        <w:t xml:space="preserve"> sur le genre. Conformément au cadre international des droits </w:t>
      </w:r>
      <w:r w:rsidR="00467CBD">
        <w:rPr>
          <w:sz w:val="16"/>
          <w:szCs w:val="16"/>
          <w:lang w:val="fr-FR"/>
        </w:rPr>
        <w:t>humains</w:t>
      </w:r>
      <w:r w:rsidRPr="0021407D">
        <w:rPr>
          <w:sz w:val="16"/>
          <w:szCs w:val="16"/>
          <w:lang w:val="fr-FR"/>
        </w:rPr>
        <w:t xml:space="preserve">, aux engagements des Objectifs de développement durable (ODD) et aux principes d'universalité et de "ne laisser personne de côté", cela inclut les femmes et les filles de tous âges, milieux, capacités et identités, y compris les personnes </w:t>
      </w:r>
      <w:r w:rsidR="00C0697C">
        <w:rPr>
          <w:sz w:val="16"/>
          <w:szCs w:val="16"/>
          <w:lang w:val="fr-FR"/>
        </w:rPr>
        <w:t xml:space="preserve">aux </w:t>
      </w:r>
      <w:r w:rsidRPr="0021407D">
        <w:rPr>
          <w:sz w:val="16"/>
          <w:szCs w:val="16"/>
          <w:lang w:val="fr-FR"/>
        </w:rPr>
        <w:t>orientation</w:t>
      </w:r>
      <w:r w:rsidR="00C0697C">
        <w:rPr>
          <w:sz w:val="16"/>
          <w:szCs w:val="16"/>
          <w:lang w:val="fr-FR"/>
        </w:rPr>
        <w:t>s</w:t>
      </w:r>
      <w:r w:rsidRPr="0021407D">
        <w:rPr>
          <w:sz w:val="16"/>
          <w:szCs w:val="16"/>
          <w:lang w:val="fr-FR"/>
        </w:rPr>
        <w:t xml:space="preserve"> sexuelle</w:t>
      </w:r>
      <w:r w:rsidR="00C0697C">
        <w:rPr>
          <w:sz w:val="16"/>
          <w:szCs w:val="16"/>
          <w:lang w:val="fr-FR"/>
        </w:rPr>
        <w:t>s</w:t>
      </w:r>
      <w:r w:rsidRPr="0021407D">
        <w:rPr>
          <w:sz w:val="16"/>
          <w:szCs w:val="16"/>
          <w:lang w:val="fr-FR"/>
        </w:rPr>
        <w:t>, identité</w:t>
      </w:r>
      <w:r w:rsidR="00C0697C">
        <w:rPr>
          <w:sz w:val="16"/>
          <w:szCs w:val="16"/>
          <w:lang w:val="fr-FR"/>
        </w:rPr>
        <w:t>s</w:t>
      </w:r>
      <w:r w:rsidRPr="0021407D">
        <w:rPr>
          <w:sz w:val="16"/>
          <w:szCs w:val="16"/>
          <w:lang w:val="fr-FR"/>
        </w:rPr>
        <w:t xml:space="preserve"> de genre, expression</w:t>
      </w:r>
      <w:r w:rsidR="00C0697C">
        <w:rPr>
          <w:sz w:val="16"/>
          <w:szCs w:val="16"/>
          <w:lang w:val="fr-FR"/>
        </w:rPr>
        <w:t>s</w:t>
      </w:r>
      <w:r w:rsidRPr="0021407D">
        <w:rPr>
          <w:sz w:val="16"/>
          <w:szCs w:val="16"/>
          <w:lang w:val="fr-FR"/>
        </w:rPr>
        <w:t xml:space="preserve"> d</w:t>
      </w:r>
      <w:r w:rsidR="00010DF9">
        <w:rPr>
          <w:sz w:val="16"/>
          <w:szCs w:val="16"/>
          <w:lang w:val="fr-FR"/>
        </w:rPr>
        <w:t xml:space="preserve">u </w:t>
      </w:r>
      <w:r w:rsidRPr="0021407D">
        <w:rPr>
          <w:sz w:val="16"/>
          <w:szCs w:val="16"/>
          <w:lang w:val="fr-FR"/>
        </w:rPr>
        <w:t xml:space="preserve">genre et caractéristiques sexuelles </w:t>
      </w:r>
      <w:r w:rsidR="00C0697C">
        <w:rPr>
          <w:sz w:val="16"/>
          <w:szCs w:val="16"/>
          <w:lang w:val="fr-FR"/>
        </w:rPr>
        <w:t xml:space="preserve">diverses </w:t>
      </w:r>
      <w:r w:rsidRPr="0021407D">
        <w:rPr>
          <w:sz w:val="16"/>
          <w:szCs w:val="16"/>
          <w:lang w:val="fr-FR"/>
        </w:rPr>
        <w:t xml:space="preserve">(SOGIESC) </w:t>
      </w:r>
      <w:r w:rsidR="00A20D6F">
        <w:rPr>
          <w:sz w:val="16"/>
          <w:szCs w:val="16"/>
          <w:lang w:val="fr-FR"/>
        </w:rPr>
        <w:t>et</w:t>
      </w:r>
      <w:r w:rsidRPr="0021407D">
        <w:rPr>
          <w:sz w:val="16"/>
          <w:szCs w:val="16"/>
          <w:lang w:val="fr-FR"/>
        </w:rPr>
        <w:t xml:space="preserve"> les personnes LGBTIQ+.</w:t>
      </w:r>
    </w:p>
  </w:footnote>
  <w:footnote w:id="6">
    <w:p w14:paraId="431CD8A2" w14:textId="73722705" w:rsidR="006D3D30" w:rsidRPr="00B755FF" w:rsidRDefault="008F05C6">
      <w:pPr>
        <w:pStyle w:val="Notedebasdepage"/>
        <w:spacing w:after="0" w:line="240" w:lineRule="auto"/>
        <w:rPr>
          <w:sz w:val="16"/>
          <w:szCs w:val="16"/>
        </w:rPr>
      </w:pPr>
      <w:r w:rsidRPr="00B26E5A">
        <w:rPr>
          <w:rStyle w:val="Appelnotedebasdep"/>
          <w:sz w:val="16"/>
          <w:szCs w:val="16"/>
        </w:rPr>
        <w:footnoteRef/>
      </w:r>
      <w:r w:rsidRPr="0021407D">
        <w:rPr>
          <w:b/>
          <w:bCs/>
          <w:sz w:val="16"/>
          <w:szCs w:val="16"/>
          <w:lang w:val="fr-FR"/>
        </w:rPr>
        <w:t xml:space="preserve"> </w:t>
      </w:r>
      <w:r w:rsidR="00B755FF" w:rsidRPr="00B755FF">
        <w:rPr>
          <w:b/>
          <w:bCs/>
          <w:sz w:val="16"/>
          <w:szCs w:val="16"/>
          <w:lang w:val="fr-FR"/>
        </w:rPr>
        <w:t>L’apprentissage par la pratique</w:t>
      </w:r>
      <w:r w:rsidR="008A2DEA">
        <w:rPr>
          <w:b/>
          <w:bCs/>
          <w:sz w:val="16"/>
          <w:szCs w:val="16"/>
          <w:lang w:val="fr-FR"/>
        </w:rPr>
        <w:t xml:space="preserve"> </w:t>
      </w:r>
      <w:r w:rsidR="00B755FF" w:rsidRPr="00B755FF">
        <w:rPr>
          <w:b/>
          <w:bCs/>
          <w:sz w:val="16"/>
          <w:szCs w:val="16"/>
          <w:lang w:val="fr-FR"/>
        </w:rPr>
        <w:t>: Explorer les Approches Intersectionnelles en vue de prévenir la violence à l’egard des femmes et des filles</w:t>
      </w:r>
      <w:r w:rsidR="00B755FF" w:rsidRPr="00B755FF">
        <w:rPr>
          <w:sz w:val="16"/>
          <w:szCs w:val="16"/>
          <w:lang w:val="fr-FR"/>
        </w:rPr>
        <w:t xml:space="preserve">, Palm, S. et Le Roux, E. 2021. </w:t>
      </w:r>
      <w:hyperlink r:id="rId2" w:history="1">
        <w:r w:rsidR="00B755FF" w:rsidRPr="00B755FF">
          <w:rPr>
            <w:rStyle w:val="Lienhypertexte"/>
            <w:i/>
            <w:sz w:val="16"/>
            <w:szCs w:val="16"/>
          </w:rPr>
          <w:t>https://untf.unwomen.org/sites/default/files/2022-01/fr_summary_intersectionalapproaches_1.pdf</w:t>
        </w:r>
      </w:hyperlink>
    </w:p>
  </w:footnote>
  <w:footnote w:id="7">
    <w:p w14:paraId="44AF9E4F" w14:textId="3A089C92" w:rsidR="006D3D30" w:rsidRPr="0021407D" w:rsidRDefault="008F05C6">
      <w:pPr>
        <w:pStyle w:val="Notedebasdepage"/>
        <w:spacing w:line="240" w:lineRule="auto"/>
        <w:rPr>
          <w:lang w:val="fr-FR"/>
        </w:rPr>
      </w:pPr>
      <w:r w:rsidRPr="00B26E5A">
        <w:rPr>
          <w:rStyle w:val="Appelnotedebasdep"/>
          <w:sz w:val="16"/>
          <w:szCs w:val="16"/>
        </w:rPr>
        <w:footnoteRef/>
      </w:r>
      <w:r w:rsidRPr="0021407D">
        <w:rPr>
          <w:sz w:val="16"/>
          <w:szCs w:val="16"/>
          <w:lang w:val="fr-FR"/>
        </w:rPr>
        <w:t xml:space="preserve"> </w:t>
      </w:r>
      <w:r w:rsidR="00C12B9E" w:rsidRPr="00C12B9E">
        <w:rPr>
          <w:sz w:val="16"/>
          <w:szCs w:val="16"/>
          <w:lang w:val="fr-FR"/>
        </w:rPr>
        <w:t xml:space="preserve">Principes de programmation sur la VFF d'ONU Femmes : </w:t>
      </w:r>
      <w:hyperlink r:id="rId3" w:history="1">
        <w:r w:rsidR="00C12B9E" w:rsidRPr="00C12B9E">
          <w:rPr>
            <w:rStyle w:val="Lienhypertexte"/>
            <w:i/>
            <w:sz w:val="16"/>
            <w:szCs w:val="16"/>
            <w:lang w:val="fr-FR"/>
          </w:rPr>
          <w:t>https://www.endvawnow.org/fr/modules/view/14-programming-essentials-monitoring-+evaluation.html</w:t>
        </w:r>
      </w:hyperlink>
      <w:r w:rsidR="00C12B9E" w:rsidRPr="00C12B9E">
        <w:rPr>
          <w:sz w:val="16"/>
          <w:szCs w:val="16"/>
          <w:lang w:val="fr-FR"/>
        </w:rPr>
        <w:t>. Disponible en Français</w:t>
      </w:r>
    </w:p>
  </w:footnote>
  <w:footnote w:id="8">
    <w:p w14:paraId="20592647" w14:textId="10E4BD5E" w:rsidR="006D3D30" w:rsidRPr="0021407D" w:rsidRDefault="008F05C6">
      <w:pPr>
        <w:pStyle w:val="Notedebasdepage"/>
        <w:spacing w:line="240" w:lineRule="auto"/>
        <w:rPr>
          <w:lang w:val="fr-FR"/>
        </w:rPr>
      </w:pPr>
      <w:r w:rsidRPr="002B7620">
        <w:rPr>
          <w:rStyle w:val="Appelnotedebasdep"/>
          <w:sz w:val="16"/>
          <w:szCs w:val="16"/>
        </w:rPr>
        <w:footnoteRef/>
      </w:r>
      <w:r w:rsidRPr="0021407D">
        <w:rPr>
          <w:sz w:val="16"/>
          <w:szCs w:val="16"/>
          <w:lang w:val="fr-FR"/>
        </w:rPr>
        <w:t xml:space="preserve"> Le Fonds </w:t>
      </w:r>
      <w:r w:rsidR="009D3958">
        <w:rPr>
          <w:sz w:val="16"/>
          <w:szCs w:val="16"/>
          <w:lang w:val="fr-FR"/>
        </w:rPr>
        <w:t xml:space="preserve">d’affectation spéciale </w:t>
      </w:r>
      <w:r w:rsidRPr="0021407D">
        <w:rPr>
          <w:sz w:val="16"/>
          <w:szCs w:val="16"/>
          <w:lang w:val="fr-FR"/>
        </w:rPr>
        <w:t xml:space="preserve">des Nations unies définit la résilience organisationnelle comme la </w:t>
      </w:r>
      <w:r w:rsidRPr="0021407D">
        <w:rPr>
          <w:i/>
          <w:iCs/>
          <w:sz w:val="16"/>
          <w:szCs w:val="16"/>
          <w:lang w:val="fr-FR"/>
        </w:rPr>
        <w:t>capacité d'une organisation à anticiper, à se préparer, à résister, à s'adapter, à réagir et à se remettre des risques et des changements ainsi que des perturbations soudaines dans son environnement interne et externe.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00963A23" w14:paraId="0A95D5BB" w14:textId="77777777" w:rsidTr="00963A23">
      <w:tc>
        <w:tcPr>
          <w:tcW w:w="3695" w:type="dxa"/>
        </w:tcPr>
        <w:p w14:paraId="4EBAD3F2" w14:textId="77777777" w:rsidR="00963A23" w:rsidRDefault="00963A23" w:rsidP="00963A23">
          <w:pPr>
            <w:pStyle w:val="En-tte"/>
            <w:ind w:left="-115"/>
          </w:pPr>
        </w:p>
      </w:tc>
      <w:tc>
        <w:tcPr>
          <w:tcW w:w="3695" w:type="dxa"/>
        </w:tcPr>
        <w:p w14:paraId="7061D3A9" w14:textId="77777777" w:rsidR="00963A23" w:rsidRDefault="00963A23" w:rsidP="00963A23">
          <w:pPr>
            <w:pStyle w:val="En-tte"/>
            <w:jc w:val="center"/>
          </w:pPr>
        </w:p>
      </w:tc>
      <w:tc>
        <w:tcPr>
          <w:tcW w:w="3695" w:type="dxa"/>
        </w:tcPr>
        <w:p w14:paraId="7401F80C" w14:textId="77777777" w:rsidR="00963A23" w:rsidRDefault="00963A23" w:rsidP="00963A23">
          <w:pPr>
            <w:pStyle w:val="En-tte"/>
            <w:ind w:right="-115"/>
            <w:jc w:val="right"/>
          </w:pPr>
        </w:p>
      </w:tc>
    </w:tr>
  </w:tbl>
  <w:p w14:paraId="313513AB" w14:textId="77777777" w:rsidR="00963A23" w:rsidRDefault="00963A23" w:rsidP="00963A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00963A23" w14:paraId="03912EA9" w14:textId="77777777" w:rsidTr="00963A23">
      <w:tc>
        <w:tcPr>
          <w:tcW w:w="3695" w:type="dxa"/>
        </w:tcPr>
        <w:p w14:paraId="1354FEA3" w14:textId="77777777" w:rsidR="00963A23" w:rsidRDefault="00963A23" w:rsidP="00963A23">
          <w:pPr>
            <w:pStyle w:val="En-tte"/>
            <w:ind w:left="-115"/>
          </w:pPr>
        </w:p>
      </w:tc>
      <w:tc>
        <w:tcPr>
          <w:tcW w:w="3695" w:type="dxa"/>
        </w:tcPr>
        <w:p w14:paraId="3EB95E99" w14:textId="77777777" w:rsidR="00963A23" w:rsidRDefault="00963A23" w:rsidP="00963A23">
          <w:pPr>
            <w:pStyle w:val="En-tte"/>
            <w:jc w:val="center"/>
          </w:pPr>
        </w:p>
      </w:tc>
      <w:tc>
        <w:tcPr>
          <w:tcW w:w="3695" w:type="dxa"/>
        </w:tcPr>
        <w:p w14:paraId="686EF3F0" w14:textId="77777777" w:rsidR="00963A23" w:rsidRDefault="00963A23" w:rsidP="00963A23">
          <w:pPr>
            <w:pStyle w:val="En-tte"/>
            <w:ind w:right="-115"/>
            <w:jc w:val="right"/>
          </w:pPr>
        </w:p>
      </w:tc>
    </w:tr>
  </w:tbl>
  <w:p w14:paraId="73B7AF28" w14:textId="77777777" w:rsidR="00963A23" w:rsidRDefault="00963A23" w:rsidP="00963A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87A"/>
    <w:multiLevelType w:val="hybridMultilevel"/>
    <w:tmpl w:val="58AE65F4"/>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13737"/>
    <w:multiLevelType w:val="multilevel"/>
    <w:tmpl w:val="1410F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03BA9"/>
    <w:multiLevelType w:val="hybridMultilevel"/>
    <w:tmpl w:val="0B5402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89602C3"/>
    <w:multiLevelType w:val="multilevel"/>
    <w:tmpl w:val="5C603C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7046F"/>
    <w:multiLevelType w:val="hybridMultilevel"/>
    <w:tmpl w:val="19FE71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9A06F61"/>
    <w:multiLevelType w:val="multilevel"/>
    <w:tmpl w:val="622816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DF0A08"/>
    <w:multiLevelType w:val="hybridMultilevel"/>
    <w:tmpl w:val="FA60F1DE"/>
    <w:lvl w:ilvl="0" w:tplc="5E4856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2C1082"/>
    <w:multiLevelType w:val="hybridMultilevel"/>
    <w:tmpl w:val="F87A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B6478"/>
    <w:multiLevelType w:val="multilevel"/>
    <w:tmpl w:val="1C8A2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2665A0"/>
    <w:multiLevelType w:val="hybridMultilevel"/>
    <w:tmpl w:val="76588A42"/>
    <w:lvl w:ilvl="0" w:tplc="FFFFFFFF">
      <w:start w:val="1"/>
      <w:numFmt w:val="bullet"/>
      <w:lvlText w:val=""/>
      <w:lvlJc w:val="left"/>
      <w:pPr>
        <w:ind w:left="360" w:hanging="360"/>
      </w:pPr>
      <w:rPr>
        <w:rFonts w:ascii="Symbol" w:hAnsi="Symbol" w:hint="default"/>
      </w:rPr>
    </w:lvl>
    <w:lvl w:ilvl="1" w:tplc="100C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80F3DB2"/>
    <w:multiLevelType w:val="hybridMultilevel"/>
    <w:tmpl w:val="5E80DC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9EF124E"/>
    <w:multiLevelType w:val="hybridMultilevel"/>
    <w:tmpl w:val="CE66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B74F2"/>
    <w:multiLevelType w:val="hybridMultilevel"/>
    <w:tmpl w:val="644EA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175EE2"/>
    <w:multiLevelType w:val="multilevel"/>
    <w:tmpl w:val="92B0FE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AB733E"/>
    <w:multiLevelType w:val="hybridMultilevel"/>
    <w:tmpl w:val="AEB0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F296B"/>
    <w:multiLevelType w:val="hybridMultilevel"/>
    <w:tmpl w:val="42C2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A4135"/>
    <w:multiLevelType w:val="hybridMultilevel"/>
    <w:tmpl w:val="91C0EBB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47D7D86"/>
    <w:multiLevelType w:val="hybridMultilevel"/>
    <w:tmpl w:val="C5F621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49B0FB0"/>
    <w:multiLevelType w:val="hybridMultilevel"/>
    <w:tmpl w:val="DE0E7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492112"/>
    <w:multiLevelType w:val="multilevel"/>
    <w:tmpl w:val="3C482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62A4C06"/>
    <w:multiLevelType w:val="hybridMultilevel"/>
    <w:tmpl w:val="87FEC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3D0C1D"/>
    <w:multiLevelType w:val="hybridMultilevel"/>
    <w:tmpl w:val="C6B20EEE"/>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A6338B"/>
    <w:multiLevelType w:val="multilevel"/>
    <w:tmpl w:val="2C0E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E10658"/>
    <w:multiLevelType w:val="hybridMultilevel"/>
    <w:tmpl w:val="07F22636"/>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E766EB"/>
    <w:multiLevelType w:val="hybridMultilevel"/>
    <w:tmpl w:val="42261738"/>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9550A5"/>
    <w:multiLevelType w:val="hybridMultilevel"/>
    <w:tmpl w:val="4B903A56"/>
    <w:lvl w:ilvl="0" w:tplc="5F887148">
      <w:start w:val="1"/>
      <w:numFmt w:val="bullet"/>
      <w:lvlText w:val=""/>
      <w:lvlJc w:val="left"/>
      <w:pPr>
        <w:ind w:left="720" w:hanging="360"/>
      </w:pPr>
      <w:rPr>
        <w:rFonts w:ascii="Symbol" w:hAnsi="Symbol" w:hint="default"/>
      </w:rPr>
    </w:lvl>
    <w:lvl w:ilvl="1" w:tplc="5AE6A1BA">
      <w:start w:val="1"/>
      <w:numFmt w:val="bullet"/>
      <w:lvlText w:val="o"/>
      <w:lvlJc w:val="left"/>
      <w:pPr>
        <w:ind w:left="1440" w:hanging="360"/>
      </w:pPr>
      <w:rPr>
        <w:rFonts w:ascii="Courier New" w:hAnsi="Courier New" w:hint="default"/>
      </w:rPr>
    </w:lvl>
    <w:lvl w:ilvl="2" w:tplc="DA662E58">
      <w:start w:val="1"/>
      <w:numFmt w:val="bullet"/>
      <w:lvlText w:val=""/>
      <w:lvlJc w:val="left"/>
      <w:pPr>
        <w:ind w:left="2160" w:hanging="360"/>
      </w:pPr>
      <w:rPr>
        <w:rFonts w:ascii="Wingdings" w:hAnsi="Wingdings" w:hint="default"/>
      </w:rPr>
    </w:lvl>
    <w:lvl w:ilvl="3" w:tplc="63B21578">
      <w:start w:val="1"/>
      <w:numFmt w:val="bullet"/>
      <w:lvlText w:val=""/>
      <w:lvlJc w:val="left"/>
      <w:pPr>
        <w:ind w:left="2880" w:hanging="360"/>
      </w:pPr>
      <w:rPr>
        <w:rFonts w:ascii="Symbol" w:hAnsi="Symbol" w:hint="default"/>
      </w:rPr>
    </w:lvl>
    <w:lvl w:ilvl="4" w:tplc="ED22E12E">
      <w:start w:val="1"/>
      <w:numFmt w:val="bullet"/>
      <w:lvlText w:val="o"/>
      <w:lvlJc w:val="left"/>
      <w:pPr>
        <w:ind w:left="3600" w:hanging="360"/>
      </w:pPr>
      <w:rPr>
        <w:rFonts w:ascii="Courier New" w:hAnsi="Courier New" w:hint="default"/>
      </w:rPr>
    </w:lvl>
    <w:lvl w:ilvl="5" w:tplc="6638F916">
      <w:start w:val="1"/>
      <w:numFmt w:val="bullet"/>
      <w:lvlText w:val=""/>
      <w:lvlJc w:val="left"/>
      <w:pPr>
        <w:ind w:left="4320" w:hanging="360"/>
      </w:pPr>
      <w:rPr>
        <w:rFonts w:ascii="Wingdings" w:hAnsi="Wingdings" w:hint="default"/>
      </w:rPr>
    </w:lvl>
    <w:lvl w:ilvl="6" w:tplc="858236EA">
      <w:start w:val="1"/>
      <w:numFmt w:val="bullet"/>
      <w:lvlText w:val=""/>
      <w:lvlJc w:val="left"/>
      <w:pPr>
        <w:ind w:left="5040" w:hanging="360"/>
      </w:pPr>
      <w:rPr>
        <w:rFonts w:ascii="Symbol" w:hAnsi="Symbol" w:hint="default"/>
      </w:rPr>
    </w:lvl>
    <w:lvl w:ilvl="7" w:tplc="2924C5D4">
      <w:start w:val="1"/>
      <w:numFmt w:val="bullet"/>
      <w:lvlText w:val="o"/>
      <w:lvlJc w:val="left"/>
      <w:pPr>
        <w:ind w:left="5760" w:hanging="360"/>
      </w:pPr>
      <w:rPr>
        <w:rFonts w:ascii="Courier New" w:hAnsi="Courier New" w:hint="default"/>
      </w:rPr>
    </w:lvl>
    <w:lvl w:ilvl="8" w:tplc="E876A2E4">
      <w:start w:val="1"/>
      <w:numFmt w:val="bullet"/>
      <w:lvlText w:val=""/>
      <w:lvlJc w:val="left"/>
      <w:pPr>
        <w:ind w:left="6480" w:hanging="360"/>
      </w:pPr>
      <w:rPr>
        <w:rFonts w:ascii="Wingdings" w:hAnsi="Wingdings" w:hint="default"/>
      </w:rPr>
    </w:lvl>
  </w:abstractNum>
  <w:abstractNum w:abstractNumId="26" w15:restartNumberingAfterBreak="0">
    <w:nsid w:val="31107236"/>
    <w:multiLevelType w:val="hybridMultilevel"/>
    <w:tmpl w:val="CBDC31DC"/>
    <w:lvl w:ilvl="0" w:tplc="10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329A3DE0"/>
    <w:multiLevelType w:val="hybridMultilevel"/>
    <w:tmpl w:val="B6DA6942"/>
    <w:lvl w:ilvl="0" w:tplc="7E504718">
      <w:start w:val="1"/>
      <w:numFmt w:val="bullet"/>
      <w:lvlText w:val=""/>
      <w:lvlJc w:val="left"/>
      <w:pPr>
        <w:ind w:left="720" w:hanging="360"/>
      </w:pPr>
      <w:rPr>
        <w:rFonts w:ascii="Symbol" w:hAnsi="Symbol" w:hint="default"/>
      </w:rPr>
    </w:lvl>
    <w:lvl w:ilvl="1" w:tplc="D58C159A">
      <w:start w:val="1"/>
      <w:numFmt w:val="bullet"/>
      <w:lvlText w:val="o"/>
      <w:lvlJc w:val="left"/>
      <w:pPr>
        <w:ind w:left="1440" w:hanging="360"/>
      </w:pPr>
      <w:rPr>
        <w:rFonts w:ascii="Courier New" w:hAnsi="Courier New" w:hint="default"/>
      </w:rPr>
    </w:lvl>
    <w:lvl w:ilvl="2" w:tplc="017AE220">
      <w:start w:val="1"/>
      <w:numFmt w:val="bullet"/>
      <w:lvlText w:val=""/>
      <w:lvlJc w:val="left"/>
      <w:pPr>
        <w:ind w:left="2160" w:hanging="360"/>
      </w:pPr>
      <w:rPr>
        <w:rFonts w:ascii="Wingdings" w:hAnsi="Wingdings" w:hint="default"/>
      </w:rPr>
    </w:lvl>
    <w:lvl w:ilvl="3" w:tplc="98BA9C10">
      <w:start w:val="1"/>
      <w:numFmt w:val="bullet"/>
      <w:lvlText w:val=""/>
      <w:lvlJc w:val="left"/>
      <w:pPr>
        <w:ind w:left="2880" w:hanging="360"/>
      </w:pPr>
      <w:rPr>
        <w:rFonts w:ascii="Symbol" w:hAnsi="Symbol" w:hint="default"/>
      </w:rPr>
    </w:lvl>
    <w:lvl w:ilvl="4" w:tplc="A57AD89A">
      <w:start w:val="1"/>
      <w:numFmt w:val="bullet"/>
      <w:lvlText w:val="o"/>
      <w:lvlJc w:val="left"/>
      <w:pPr>
        <w:ind w:left="3600" w:hanging="360"/>
      </w:pPr>
      <w:rPr>
        <w:rFonts w:ascii="Courier New" w:hAnsi="Courier New" w:hint="default"/>
      </w:rPr>
    </w:lvl>
    <w:lvl w:ilvl="5" w:tplc="0366AE88">
      <w:start w:val="1"/>
      <w:numFmt w:val="bullet"/>
      <w:lvlText w:val=""/>
      <w:lvlJc w:val="left"/>
      <w:pPr>
        <w:ind w:left="4320" w:hanging="360"/>
      </w:pPr>
      <w:rPr>
        <w:rFonts w:ascii="Wingdings" w:hAnsi="Wingdings" w:hint="default"/>
      </w:rPr>
    </w:lvl>
    <w:lvl w:ilvl="6" w:tplc="195A0544">
      <w:start w:val="1"/>
      <w:numFmt w:val="bullet"/>
      <w:lvlText w:val=""/>
      <w:lvlJc w:val="left"/>
      <w:pPr>
        <w:ind w:left="5040" w:hanging="360"/>
      </w:pPr>
      <w:rPr>
        <w:rFonts w:ascii="Symbol" w:hAnsi="Symbol" w:hint="default"/>
      </w:rPr>
    </w:lvl>
    <w:lvl w:ilvl="7" w:tplc="832A7174">
      <w:start w:val="1"/>
      <w:numFmt w:val="bullet"/>
      <w:lvlText w:val="o"/>
      <w:lvlJc w:val="left"/>
      <w:pPr>
        <w:ind w:left="5760" w:hanging="360"/>
      </w:pPr>
      <w:rPr>
        <w:rFonts w:ascii="Courier New" w:hAnsi="Courier New" w:hint="default"/>
      </w:rPr>
    </w:lvl>
    <w:lvl w:ilvl="8" w:tplc="FE0E0E56">
      <w:start w:val="1"/>
      <w:numFmt w:val="bullet"/>
      <w:lvlText w:val=""/>
      <w:lvlJc w:val="left"/>
      <w:pPr>
        <w:ind w:left="6480" w:hanging="360"/>
      </w:pPr>
      <w:rPr>
        <w:rFonts w:ascii="Wingdings" w:hAnsi="Wingdings" w:hint="default"/>
      </w:rPr>
    </w:lvl>
  </w:abstractNum>
  <w:abstractNum w:abstractNumId="28" w15:restartNumberingAfterBreak="0">
    <w:nsid w:val="33835FB6"/>
    <w:multiLevelType w:val="hybridMultilevel"/>
    <w:tmpl w:val="0FE40D88"/>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C7689E"/>
    <w:multiLevelType w:val="hybridMultilevel"/>
    <w:tmpl w:val="6AD00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F607AE"/>
    <w:multiLevelType w:val="hybridMultilevel"/>
    <w:tmpl w:val="96524F6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15:restartNumberingAfterBreak="0">
    <w:nsid w:val="405712A2"/>
    <w:multiLevelType w:val="hybridMultilevel"/>
    <w:tmpl w:val="0C2EC134"/>
    <w:lvl w:ilvl="0" w:tplc="5E4856A0">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2" w15:restartNumberingAfterBreak="0">
    <w:nsid w:val="427B2A37"/>
    <w:multiLevelType w:val="multilevel"/>
    <w:tmpl w:val="51606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6F4D0D"/>
    <w:multiLevelType w:val="hybridMultilevel"/>
    <w:tmpl w:val="66CAC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4F6575F"/>
    <w:multiLevelType w:val="hybridMultilevel"/>
    <w:tmpl w:val="239A3134"/>
    <w:lvl w:ilvl="0" w:tplc="F44A7A7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4AC1027E"/>
    <w:multiLevelType w:val="multilevel"/>
    <w:tmpl w:val="7AEAD9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BE41C51"/>
    <w:multiLevelType w:val="multilevel"/>
    <w:tmpl w:val="2A6E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2F32C3"/>
    <w:multiLevelType w:val="multilevel"/>
    <w:tmpl w:val="1C728B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196113"/>
    <w:multiLevelType w:val="hybridMultilevel"/>
    <w:tmpl w:val="BADC258A"/>
    <w:lvl w:ilvl="0" w:tplc="15247A66">
      <w:start w:val="1"/>
      <w:numFmt w:val="decimal"/>
      <w:lvlText w:val="(%1)"/>
      <w:lvlJc w:val="left"/>
      <w:pPr>
        <w:ind w:left="720" w:hanging="360"/>
      </w:pPr>
      <w:rPr>
        <w:rFonts w:hint="default"/>
        <w:b w:val="0"/>
        <w:bCs w:val="0"/>
      </w:rPr>
    </w:lvl>
    <w:lvl w:ilvl="1" w:tplc="0C090001">
      <w:start w:val="1"/>
      <w:numFmt w:val="bullet"/>
      <w:lvlText w:val=""/>
      <w:lvlJc w:val="left"/>
      <w:pPr>
        <w:ind w:left="786"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0D2CA4"/>
    <w:multiLevelType w:val="hybridMultilevel"/>
    <w:tmpl w:val="3EF25B94"/>
    <w:lvl w:ilvl="0" w:tplc="F44A7A7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5877589"/>
    <w:multiLevelType w:val="hybridMultilevel"/>
    <w:tmpl w:val="9ED6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A72801"/>
    <w:multiLevelType w:val="multilevel"/>
    <w:tmpl w:val="E42AC1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599916F3"/>
    <w:multiLevelType w:val="hybridMultilevel"/>
    <w:tmpl w:val="18E45AF4"/>
    <w:lvl w:ilvl="0" w:tplc="04090001">
      <w:start w:val="1"/>
      <w:numFmt w:val="bullet"/>
      <w:lvlText w:val=""/>
      <w:lvlJc w:val="left"/>
      <w:pPr>
        <w:ind w:left="340" w:hanging="360"/>
      </w:pPr>
      <w:rPr>
        <w:rFonts w:ascii="Symbol" w:hAnsi="Symbol"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43" w15:restartNumberingAfterBreak="0">
    <w:nsid w:val="5B12013B"/>
    <w:multiLevelType w:val="multilevel"/>
    <w:tmpl w:val="8F761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801852"/>
    <w:multiLevelType w:val="hybridMultilevel"/>
    <w:tmpl w:val="59D4B1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BBD282E"/>
    <w:multiLevelType w:val="multilevel"/>
    <w:tmpl w:val="30F0AF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E650CD"/>
    <w:multiLevelType w:val="multilevel"/>
    <w:tmpl w:val="00DA17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89D652"/>
    <w:multiLevelType w:val="hybridMultilevel"/>
    <w:tmpl w:val="9E42F2F4"/>
    <w:lvl w:ilvl="0" w:tplc="1B586934">
      <w:start w:val="1"/>
      <w:numFmt w:val="bullet"/>
      <w:lvlText w:val=""/>
      <w:lvlJc w:val="left"/>
      <w:pPr>
        <w:ind w:left="720" w:hanging="360"/>
      </w:pPr>
      <w:rPr>
        <w:rFonts w:ascii="Symbol" w:hAnsi="Symbol" w:hint="default"/>
      </w:rPr>
    </w:lvl>
    <w:lvl w:ilvl="1" w:tplc="8E4A18AC">
      <w:start w:val="1"/>
      <w:numFmt w:val="bullet"/>
      <w:lvlText w:val="o"/>
      <w:lvlJc w:val="left"/>
      <w:pPr>
        <w:ind w:left="1440" w:hanging="360"/>
      </w:pPr>
      <w:rPr>
        <w:rFonts w:ascii="Courier New" w:hAnsi="Courier New" w:hint="default"/>
      </w:rPr>
    </w:lvl>
    <w:lvl w:ilvl="2" w:tplc="00BC9132">
      <w:start w:val="1"/>
      <w:numFmt w:val="bullet"/>
      <w:lvlText w:val=""/>
      <w:lvlJc w:val="left"/>
      <w:pPr>
        <w:ind w:left="2160" w:hanging="360"/>
      </w:pPr>
      <w:rPr>
        <w:rFonts w:ascii="Wingdings" w:hAnsi="Wingdings" w:hint="default"/>
      </w:rPr>
    </w:lvl>
    <w:lvl w:ilvl="3" w:tplc="93CC9030">
      <w:start w:val="1"/>
      <w:numFmt w:val="bullet"/>
      <w:lvlText w:val=""/>
      <w:lvlJc w:val="left"/>
      <w:pPr>
        <w:ind w:left="2880" w:hanging="360"/>
      </w:pPr>
      <w:rPr>
        <w:rFonts w:ascii="Symbol" w:hAnsi="Symbol" w:hint="default"/>
      </w:rPr>
    </w:lvl>
    <w:lvl w:ilvl="4" w:tplc="FAA41464">
      <w:start w:val="1"/>
      <w:numFmt w:val="bullet"/>
      <w:lvlText w:val="o"/>
      <w:lvlJc w:val="left"/>
      <w:pPr>
        <w:ind w:left="3600" w:hanging="360"/>
      </w:pPr>
      <w:rPr>
        <w:rFonts w:ascii="Courier New" w:hAnsi="Courier New" w:hint="default"/>
      </w:rPr>
    </w:lvl>
    <w:lvl w:ilvl="5" w:tplc="85AA4730">
      <w:start w:val="1"/>
      <w:numFmt w:val="bullet"/>
      <w:lvlText w:val=""/>
      <w:lvlJc w:val="left"/>
      <w:pPr>
        <w:ind w:left="4320" w:hanging="360"/>
      </w:pPr>
      <w:rPr>
        <w:rFonts w:ascii="Wingdings" w:hAnsi="Wingdings" w:hint="default"/>
      </w:rPr>
    </w:lvl>
    <w:lvl w:ilvl="6" w:tplc="72F80D9A">
      <w:start w:val="1"/>
      <w:numFmt w:val="bullet"/>
      <w:lvlText w:val=""/>
      <w:lvlJc w:val="left"/>
      <w:pPr>
        <w:ind w:left="5040" w:hanging="360"/>
      </w:pPr>
      <w:rPr>
        <w:rFonts w:ascii="Symbol" w:hAnsi="Symbol" w:hint="default"/>
      </w:rPr>
    </w:lvl>
    <w:lvl w:ilvl="7" w:tplc="07E4119E">
      <w:start w:val="1"/>
      <w:numFmt w:val="bullet"/>
      <w:lvlText w:val="o"/>
      <w:lvlJc w:val="left"/>
      <w:pPr>
        <w:ind w:left="5760" w:hanging="360"/>
      </w:pPr>
      <w:rPr>
        <w:rFonts w:ascii="Courier New" w:hAnsi="Courier New" w:hint="default"/>
      </w:rPr>
    </w:lvl>
    <w:lvl w:ilvl="8" w:tplc="42344170">
      <w:start w:val="1"/>
      <w:numFmt w:val="bullet"/>
      <w:lvlText w:val=""/>
      <w:lvlJc w:val="left"/>
      <w:pPr>
        <w:ind w:left="6480" w:hanging="360"/>
      </w:pPr>
      <w:rPr>
        <w:rFonts w:ascii="Wingdings" w:hAnsi="Wingdings" w:hint="default"/>
      </w:rPr>
    </w:lvl>
  </w:abstractNum>
  <w:abstractNum w:abstractNumId="48" w15:restartNumberingAfterBreak="0">
    <w:nsid w:val="5ED01B3F"/>
    <w:multiLevelType w:val="hybridMultilevel"/>
    <w:tmpl w:val="EB26ACB2"/>
    <w:lvl w:ilvl="0" w:tplc="96B28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618B5FDB"/>
    <w:multiLevelType w:val="hybridMultilevel"/>
    <w:tmpl w:val="3DFC5518"/>
    <w:lvl w:ilvl="0" w:tplc="B36005A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0" w15:restartNumberingAfterBreak="0">
    <w:nsid w:val="628A0ED9"/>
    <w:multiLevelType w:val="hybridMultilevel"/>
    <w:tmpl w:val="800E40C8"/>
    <w:lvl w:ilvl="0" w:tplc="AA0655C8">
      <w:start w:val="1"/>
      <w:numFmt w:val="bullet"/>
      <w:lvlText w:val=""/>
      <w:lvlJc w:val="left"/>
      <w:pPr>
        <w:ind w:left="1080" w:hanging="360"/>
      </w:pPr>
      <w:rPr>
        <w:rFonts w:ascii="Symbol" w:hAnsi="Symbol"/>
      </w:rPr>
    </w:lvl>
    <w:lvl w:ilvl="1" w:tplc="2E60A356">
      <w:start w:val="1"/>
      <w:numFmt w:val="bullet"/>
      <w:lvlText w:val=""/>
      <w:lvlJc w:val="left"/>
      <w:pPr>
        <w:ind w:left="1080" w:hanging="360"/>
      </w:pPr>
      <w:rPr>
        <w:rFonts w:ascii="Symbol" w:hAnsi="Symbol"/>
      </w:rPr>
    </w:lvl>
    <w:lvl w:ilvl="2" w:tplc="A9ACB296">
      <w:start w:val="1"/>
      <w:numFmt w:val="bullet"/>
      <w:lvlText w:val=""/>
      <w:lvlJc w:val="left"/>
      <w:pPr>
        <w:ind w:left="1080" w:hanging="360"/>
      </w:pPr>
      <w:rPr>
        <w:rFonts w:ascii="Symbol" w:hAnsi="Symbol"/>
      </w:rPr>
    </w:lvl>
    <w:lvl w:ilvl="3" w:tplc="B1AEE5A8">
      <w:start w:val="1"/>
      <w:numFmt w:val="bullet"/>
      <w:lvlText w:val=""/>
      <w:lvlJc w:val="left"/>
      <w:pPr>
        <w:ind w:left="1080" w:hanging="360"/>
      </w:pPr>
      <w:rPr>
        <w:rFonts w:ascii="Symbol" w:hAnsi="Symbol"/>
      </w:rPr>
    </w:lvl>
    <w:lvl w:ilvl="4" w:tplc="F69096E4">
      <w:start w:val="1"/>
      <w:numFmt w:val="bullet"/>
      <w:lvlText w:val=""/>
      <w:lvlJc w:val="left"/>
      <w:pPr>
        <w:ind w:left="1080" w:hanging="360"/>
      </w:pPr>
      <w:rPr>
        <w:rFonts w:ascii="Symbol" w:hAnsi="Symbol"/>
      </w:rPr>
    </w:lvl>
    <w:lvl w:ilvl="5" w:tplc="3A0ADBF8">
      <w:start w:val="1"/>
      <w:numFmt w:val="bullet"/>
      <w:lvlText w:val=""/>
      <w:lvlJc w:val="left"/>
      <w:pPr>
        <w:ind w:left="1080" w:hanging="360"/>
      </w:pPr>
      <w:rPr>
        <w:rFonts w:ascii="Symbol" w:hAnsi="Symbol"/>
      </w:rPr>
    </w:lvl>
    <w:lvl w:ilvl="6" w:tplc="439AC842">
      <w:start w:val="1"/>
      <w:numFmt w:val="bullet"/>
      <w:lvlText w:val=""/>
      <w:lvlJc w:val="left"/>
      <w:pPr>
        <w:ind w:left="1080" w:hanging="360"/>
      </w:pPr>
      <w:rPr>
        <w:rFonts w:ascii="Symbol" w:hAnsi="Symbol"/>
      </w:rPr>
    </w:lvl>
    <w:lvl w:ilvl="7" w:tplc="27EE22AA">
      <w:start w:val="1"/>
      <w:numFmt w:val="bullet"/>
      <w:lvlText w:val=""/>
      <w:lvlJc w:val="left"/>
      <w:pPr>
        <w:ind w:left="1080" w:hanging="360"/>
      </w:pPr>
      <w:rPr>
        <w:rFonts w:ascii="Symbol" w:hAnsi="Symbol"/>
      </w:rPr>
    </w:lvl>
    <w:lvl w:ilvl="8" w:tplc="3D0A3A48">
      <w:start w:val="1"/>
      <w:numFmt w:val="bullet"/>
      <w:lvlText w:val=""/>
      <w:lvlJc w:val="left"/>
      <w:pPr>
        <w:ind w:left="1080" w:hanging="360"/>
      </w:pPr>
      <w:rPr>
        <w:rFonts w:ascii="Symbol" w:hAnsi="Symbol"/>
      </w:rPr>
    </w:lvl>
  </w:abstractNum>
  <w:abstractNum w:abstractNumId="51" w15:restartNumberingAfterBreak="0">
    <w:nsid w:val="62AB7C83"/>
    <w:multiLevelType w:val="hybridMultilevel"/>
    <w:tmpl w:val="F39AE96E"/>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3DC7BD"/>
    <w:multiLevelType w:val="hybridMultilevel"/>
    <w:tmpl w:val="8F6CB38A"/>
    <w:lvl w:ilvl="0" w:tplc="5E4856A0">
      <w:start w:val="1"/>
      <w:numFmt w:val="bullet"/>
      <w:lvlText w:val=""/>
      <w:lvlJc w:val="left"/>
      <w:pPr>
        <w:ind w:left="720" w:hanging="360"/>
      </w:pPr>
      <w:rPr>
        <w:rFonts w:ascii="Symbol" w:hAnsi="Symbol" w:hint="default"/>
      </w:rPr>
    </w:lvl>
    <w:lvl w:ilvl="1" w:tplc="95F2D146">
      <w:start w:val="1"/>
      <w:numFmt w:val="bullet"/>
      <w:lvlText w:val="o"/>
      <w:lvlJc w:val="left"/>
      <w:pPr>
        <w:ind w:left="1440" w:hanging="360"/>
      </w:pPr>
      <w:rPr>
        <w:rFonts w:ascii="Courier New" w:hAnsi="Courier New" w:hint="default"/>
      </w:rPr>
    </w:lvl>
    <w:lvl w:ilvl="2" w:tplc="FB34C290">
      <w:start w:val="1"/>
      <w:numFmt w:val="bullet"/>
      <w:lvlText w:val=""/>
      <w:lvlJc w:val="left"/>
      <w:pPr>
        <w:ind w:left="2160" w:hanging="360"/>
      </w:pPr>
      <w:rPr>
        <w:rFonts w:ascii="Wingdings" w:hAnsi="Wingdings" w:hint="default"/>
      </w:rPr>
    </w:lvl>
    <w:lvl w:ilvl="3" w:tplc="8A88F408">
      <w:start w:val="1"/>
      <w:numFmt w:val="bullet"/>
      <w:lvlText w:val=""/>
      <w:lvlJc w:val="left"/>
      <w:pPr>
        <w:ind w:left="2880" w:hanging="360"/>
      </w:pPr>
      <w:rPr>
        <w:rFonts w:ascii="Symbol" w:hAnsi="Symbol" w:hint="default"/>
      </w:rPr>
    </w:lvl>
    <w:lvl w:ilvl="4" w:tplc="7F2E9CD2">
      <w:start w:val="1"/>
      <w:numFmt w:val="bullet"/>
      <w:lvlText w:val="o"/>
      <w:lvlJc w:val="left"/>
      <w:pPr>
        <w:ind w:left="3600" w:hanging="360"/>
      </w:pPr>
      <w:rPr>
        <w:rFonts w:ascii="Courier New" w:hAnsi="Courier New" w:hint="default"/>
      </w:rPr>
    </w:lvl>
    <w:lvl w:ilvl="5" w:tplc="CFC8CC9E">
      <w:start w:val="1"/>
      <w:numFmt w:val="bullet"/>
      <w:lvlText w:val=""/>
      <w:lvlJc w:val="left"/>
      <w:pPr>
        <w:ind w:left="4320" w:hanging="360"/>
      </w:pPr>
      <w:rPr>
        <w:rFonts w:ascii="Wingdings" w:hAnsi="Wingdings" w:hint="default"/>
      </w:rPr>
    </w:lvl>
    <w:lvl w:ilvl="6" w:tplc="619066C2">
      <w:start w:val="1"/>
      <w:numFmt w:val="bullet"/>
      <w:lvlText w:val=""/>
      <w:lvlJc w:val="left"/>
      <w:pPr>
        <w:ind w:left="5040" w:hanging="360"/>
      </w:pPr>
      <w:rPr>
        <w:rFonts w:ascii="Symbol" w:hAnsi="Symbol" w:hint="default"/>
      </w:rPr>
    </w:lvl>
    <w:lvl w:ilvl="7" w:tplc="C1F6758A">
      <w:start w:val="1"/>
      <w:numFmt w:val="bullet"/>
      <w:lvlText w:val="o"/>
      <w:lvlJc w:val="left"/>
      <w:pPr>
        <w:ind w:left="5760" w:hanging="360"/>
      </w:pPr>
      <w:rPr>
        <w:rFonts w:ascii="Courier New" w:hAnsi="Courier New" w:hint="default"/>
      </w:rPr>
    </w:lvl>
    <w:lvl w:ilvl="8" w:tplc="95709328">
      <w:start w:val="1"/>
      <w:numFmt w:val="bullet"/>
      <w:lvlText w:val=""/>
      <w:lvlJc w:val="left"/>
      <w:pPr>
        <w:ind w:left="6480" w:hanging="360"/>
      </w:pPr>
      <w:rPr>
        <w:rFonts w:ascii="Wingdings" w:hAnsi="Wingdings" w:hint="default"/>
      </w:rPr>
    </w:lvl>
  </w:abstractNum>
  <w:abstractNum w:abstractNumId="53" w15:restartNumberingAfterBreak="0">
    <w:nsid w:val="6EFC007D"/>
    <w:multiLevelType w:val="hybridMultilevel"/>
    <w:tmpl w:val="0038CE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4" w15:restartNumberingAfterBreak="0">
    <w:nsid w:val="6F113E60"/>
    <w:multiLevelType w:val="hybridMultilevel"/>
    <w:tmpl w:val="F17E2238"/>
    <w:lvl w:ilvl="0" w:tplc="10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17428D9A">
      <w:numFmt w:val="bullet"/>
      <w:lvlText w:val="•"/>
      <w:lvlJc w:val="left"/>
      <w:pPr>
        <w:ind w:left="2520" w:hanging="720"/>
      </w:pPr>
      <w:rPr>
        <w:rFonts w:ascii="Calibri" w:eastAsia="Arial Unicode MS"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2474CA4"/>
    <w:multiLevelType w:val="hybridMultilevel"/>
    <w:tmpl w:val="F0E665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6" w15:restartNumberingAfterBreak="0">
    <w:nsid w:val="75F04B05"/>
    <w:multiLevelType w:val="hybridMultilevel"/>
    <w:tmpl w:val="6360CF84"/>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7F445A"/>
    <w:multiLevelType w:val="hybridMultilevel"/>
    <w:tmpl w:val="5630DA18"/>
    <w:lvl w:ilvl="0" w:tplc="753AC8E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7A01045"/>
    <w:multiLevelType w:val="hybridMultilevel"/>
    <w:tmpl w:val="9CBA3910"/>
    <w:lvl w:ilvl="0" w:tplc="5E485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7858CB"/>
    <w:multiLevelType w:val="hybridMultilevel"/>
    <w:tmpl w:val="868AE87E"/>
    <w:lvl w:ilvl="0" w:tplc="FFFFFFFF">
      <w:start w:val="1"/>
      <w:numFmt w:val="bullet"/>
      <w:lvlText w:val=""/>
      <w:lvlJc w:val="left"/>
      <w:pPr>
        <w:ind w:left="720" w:hanging="360"/>
      </w:pPr>
      <w:rPr>
        <w:rFonts w:ascii="Symbol" w:hAnsi="Symbol" w:hint="default"/>
      </w:rPr>
    </w:lvl>
    <w:lvl w:ilvl="1" w:tplc="F44A7A74">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7C853EA9"/>
    <w:multiLevelType w:val="hybridMultilevel"/>
    <w:tmpl w:val="4434F352"/>
    <w:lvl w:ilvl="0" w:tplc="15B654C4">
      <w:start w:val="1"/>
      <w:numFmt w:val="bullet"/>
      <w:lvlText w:val=""/>
      <w:lvlJc w:val="left"/>
      <w:pPr>
        <w:ind w:left="1080" w:hanging="360"/>
      </w:pPr>
      <w:rPr>
        <w:rFonts w:ascii="Symbol" w:hAnsi="Symbol"/>
      </w:rPr>
    </w:lvl>
    <w:lvl w:ilvl="1" w:tplc="566E35F4">
      <w:start w:val="1"/>
      <w:numFmt w:val="bullet"/>
      <w:lvlText w:val=""/>
      <w:lvlJc w:val="left"/>
      <w:pPr>
        <w:ind w:left="1080" w:hanging="360"/>
      </w:pPr>
      <w:rPr>
        <w:rFonts w:ascii="Symbol" w:hAnsi="Symbol"/>
      </w:rPr>
    </w:lvl>
    <w:lvl w:ilvl="2" w:tplc="52CA65BE">
      <w:start w:val="1"/>
      <w:numFmt w:val="bullet"/>
      <w:lvlText w:val=""/>
      <w:lvlJc w:val="left"/>
      <w:pPr>
        <w:ind w:left="1080" w:hanging="360"/>
      </w:pPr>
      <w:rPr>
        <w:rFonts w:ascii="Symbol" w:hAnsi="Symbol"/>
      </w:rPr>
    </w:lvl>
    <w:lvl w:ilvl="3" w:tplc="A16A0968">
      <w:start w:val="1"/>
      <w:numFmt w:val="bullet"/>
      <w:lvlText w:val=""/>
      <w:lvlJc w:val="left"/>
      <w:pPr>
        <w:ind w:left="1080" w:hanging="360"/>
      </w:pPr>
      <w:rPr>
        <w:rFonts w:ascii="Symbol" w:hAnsi="Symbol"/>
      </w:rPr>
    </w:lvl>
    <w:lvl w:ilvl="4" w:tplc="367A5AE8">
      <w:start w:val="1"/>
      <w:numFmt w:val="bullet"/>
      <w:lvlText w:val=""/>
      <w:lvlJc w:val="left"/>
      <w:pPr>
        <w:ind w:left="1080" w:hanging="360"/>
      </w:pPr>
      <w:rPr>
        <w:rFonts w:ascii="Symbol" w:hAnsi="Symbol"/>
      </w:rPr>
    </w:lvl>
    <w:lvl w:ilvl="5" w:tplc="003684B0">
      <w:start w:val="1"/>
      <w:numFmt w:val="bullet"/>
      <w:lvlText w:val=""/>
      <w:lvlJc w:val="left"/>
      <w:pPr>
        <w:ind w:left="1080" w:hanging="360"/>
      </w:pPr>
      <w:rPr>
        <w:rFonts w:ascii="Symbol" w:hAnsi="Symbol"/>
      </w:rPr>
    </w:lvl>
    <w:lvl w:ilvl="6" w:tplc="B5E2108A">
      <w:start w:val="1"/>
      <w:numFmt w:val="bullet"/>
      <w:lvlText w:val=""/>
      <w:lvlJc w:val="left"/>
      <w:pPr>
        <w:ind w:left="1080" w:hanging="360"/>
      </w:pPr>
      <w:rPr>
        <w:rFonts w:ascii="Symbol" w:hAnsi="Symbol"/>
      </w:rPr>
    </w:lvl>
    <w:lvl w:ilvl="7" w:tplc="FB14B794">
      <w:start w:val="1"/>
      <w:numFmt w:val="bullet"/>
      <w:lvlText w:val=""/>
      <w:lvlJc w:val="left"/>
      <w:pPr>
        <w:ind w:left="1080" w:hanging="360"/>
      </w:pPr>
      <w:rPr>
        <w:rFonts w:ascii="Symbol" w:hAnsi="Symbol"/>
      </w:rPr>
    </w:lvl>
    <w:lvl w:ilvl="8" w:tplc="2EAE4B62">
      <w:start w:val="1"/>
      <w:numFmt w:val="bullet"/>
      <w:lvlText w:val=""/>
      <w:lvlJc w:val="left"/>
      <w:pPr>
        <w:ind w:left="1080" w:hanging="360"/>
      </w:pPr>
      <w:rPr>
        <w:rFonts w:ascii="Symbol" w:hAnsi="Symbol"/>
      </w:rPr>
    </w:lvl>
  </w:abstractNum>
  <w:num w:numId="1" w16cid:durableId="1088187543">
    <w:abstractNumId w:val="47"/>
  </w:num>
  <w:num w:numId="2" w16cid:durableId="900169477">
    <w:abstractNumId w:val="27"/>
  </w:num>
  <w:num w:numId="3" w16cid:durableId="241915191">
    <w:abstractNumId w:val="25"/>
  </w:num>
  <w:num w:numId="4" w16cid:durableId="1042709886">
    <w:abstractNumId w:val="52"/>
  </w:num>
  <w:num w:numId="5" w16cid:durableId="1341737925">
    <w:abstractNumId w:val="18"/>
  </w:num>
  <w:num w:numId="6" w16cid:durableId="989166023">
    <w:abstractNumId w:val="15"/>
  </w:num>
  <w:num w:numId="7" w16cid:durableId="1979450478">
    <w:abstractNumId w:val="19"/>
  </w:num>
  <w:num w:numId="8" w16cid:durableId="1919367857">
    <w:abstractNumId w:val="43"/>
  </w:num>
  <w:num w:numId="9" w16cid:durableId="827282705">
    <w:abstractNumId w:val="36"/>
  </w:num>
  <w:num w:numId="10" w16cid:durableId="955717070">
    <w:abstractNumId w:val="1"/>
  </w:num>
  <w:num w:numId="11" w16cid:durableId="836262078">
    <w:abstractNumId w:val="32"/>
  </w:num>
  <w:num w:numId="12" w16cid:durableId="1163662056">
    <w:abstractNumId w:val="8"/>
  </w:num>
  <w:num w:numId="13" w16cid:durableId="65225157">
    <w:abstractNumId w:val="3"/>
  </w:num>
  <w:num w:numId="14" w16cid:durableId="1461917240">
    <w:abstractNumId w:val="13"/>
  </w:num>
  <w:num w:numId="15" w16cid:durableId="474565794">
    <w:abstractNumId w:val="45"/>
  </w:num>
  <w:num w:numId="16" w16cid:durableId="524177586">
    <w:abstractNumId w:val="5"/>
  </w:num>
  <w:num w:numId="17" w16cid:durableId="329793801">
    <w:abstractNumId w:val="46"/>
  </w:num>
  <w:num w:numId="18" w16cid:durableId="1115558573">
    <w:abstractNumId w:val="35"/>
  </w:num>
  <w:num w:numId="19" w16cid:durableId="1151019580">
    <w:abstractNumId w:val="2"/>
  </w:num>
  <w:num w:numId="20" w16cid:durableId="1193956487">
    <w:abstractNumId w:val="10"/>
  </w:num>
  <w:num w:numId="21" w16cid:durableId="687557821">
    <w:abstractNumId w:val="17"/>
  </w:num>
  <w:num w:numId="22" w16cid:durableId="535436939">
    <w:abstractNumId w:val="53"/>
  </w:num>
  <w:num w:numId="23" w16cid:durableId="1515456052">
    <w:abstractNumId w:val="39"/>
  </w:num>
  <w:num w:numId="24" w16cid:durableId="1994144315">
    <w:abstractNumId w:val="57"/>
  </w:num>
  <w:num w:numId="25" w16cid:durableId="1410079430">
    <w:abstractNumId w:val="26"/>
  </w:num>
  <w:num w:numId="26" w16cid:durableId="1512917876">
    <w:abstractNumId w:val="55"/>
  </w:num>
  <w:num w:numId="27" w16cid:durableId="871184618">
    <w:abstractNumId w:val="54"/>
  </w:num>
  <w:num w:numId="28" w16cid:durableId="744375014">
    <w:abstractNumId w:val="59"/>
  </w:num>
  <w:num w:numId="29" w16cid:durableId="1903321757">
    <w:abstractNumId w:val="49"/>
  </w:num>
  <w:num w:numId="30" w16cid:durableId="1424884497">
    <w:abstractNumId w:val="34"/>
  </w:num>
  <w:num w:numId="31" w16cid:durableId="850073681">
    <w:abstractNumId w:val="4"/>
  </w:num>
  <w:num w:numId="32" w16cid:durableId="2069917447">
    <w:abstractNumId w:val="9"/>
  </w:num>
  <w:num w:numId="33" w16cid:durableId="1650287030">
    <w:abstractNumId w:val="18"/>
  </w:num>
  <w:num w:numId="34" w16cid:durableId="801770304">
    <w:abstractNumId w:val="33"/>
  </w:num>
  <w:num w:numId="35" w16cid:durableId="943926470">
    <w:abstractNumId w:val="38"/>
  </w:num>
  <w:num w:numId="36" w16cid:durableId="1873684205">
    <w:abstractNumId w:val="51"/>
  </w:num>
  <w:num w:numId="37" w16cid:durableId="1536842865">
    <w:abstractNumId w:val="23"/>
  </w:num>
  <w:num w:numId="38" w16cid:durableId="1627156805">
    <w:abstractNumId w:val="21"/>
  </w:num>
  <w:num w:numId="39" w16cid:durableId="1006520467">
    <w:abstractNumId w:val="58"/>
  </w:num>
  <w:num w:numId="40" w16cid:durableId="1455949273">
    <w:abstractNumId w:val="0"/>
  </w:num>
  <w:num w:numId="41" w16cid:durableId="1582444724">
    <w:abstractNumId w:val="24"/>
  </w:num>
  <w:num w:numId="42" w16cid:durableId="1492133411">
    <w:abstractNumId w:val="31"/>
  </w:num>
  <w:num w:numId="43" w16cid:durableId="1190994106">
    <w:abstractNumId w:val="28"/>
  </w:num>
  <w:num w:numId="44" w16cid:durableId="1578393436">
    <w:abstractNumId w:val="37"/>
  </w:num>
  <w:num w:numId="45" w16cid:durableId="554661518">
    <w:abstractNumId w:val="60"/>
  </w:num>
  <w:num w:numId="46" w16cid:durableId="1322781134">
    <w:abstractNumId w:val="22"/>
  </w:num>
  <w:num w:numId="47" w16cid:durableId="921446392">
    <w:abstractNumId w:val="6"/>
  </w:num>
  <w:num w:numId="48" w16cid:durableId="1246769624">
    <w:abstractNumId w:val="56"/>
  </w:num>
  <w:num w:numId="49" w16cid:durableId="1042749827">
    <w:abstractNumId w:val="41"/>
  </w:num>
  <w:num w:numId="50" w16cid:durableId="453839169">
    <w:abstractNumId w:val="30"/>
  </w:num>
  <w:num w:numId="51" w16cid:durableId="1149442872">
    <w:abstractNumId w:val="14"/>
  </w:num>
  <w:num w:numId="52" w16cid:durableId="1820414869">
    <w:abstractNumId w:val="40"/>
  </w:num>
  <w:num w:numId="53" w16cid:durableId="1083991495">
    <w:abstractNumId w:val="42"/>
  </w:num>
  <w:num w:numId="54" w16cid:durableId="1126587908">
    <w:abstractNumId w:val="50"/>
  </w:num>
  <w:num w:numId="55" w16cid:durableId="283653849">
    <w:abstractNumId w:val="7"/>
  </w:num>
  <w:num w:numId="56" w16cid:durableId="1577400709">
    <w:abstractNumId w:val="12"/>
  </w:num>
  <w:num w:numId="57" w16cid:durableId="1982998541">
    <w:abstractNumId w:val="16"/>
  </w:num>
  <w:num w:numId="58" w16cid:durableId="879587349">
    <w:abstractNumId w:val="44"/>
  </w:num>
  <w:num w:numId="59" w16cid:durableId="703946047">
    <w:abstractNumId w:val="11"/>
  </w:num>
  <w:num w:numId="60" w16cid:durableId="367802362">
    <w:abstractNumId w:val="29"/>
  </w:num>
  <w:num w:numId="61" w16cid:durableId="206995956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42641822">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FWIiuDeYgW5cDjJYDK9gqYeu8yAcS1rTIKsWikO15alQSKBu/3cVwstsIRalhoJq1F5FV89fafUtFAJqlYBsgQ==" w:salt="El40Dux3f3SAD402kmFCx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30"/>
    <w:rsid w:val="00006646"/>
    <w:rsid w:val="00010DF9"/>
    <w:rsid w:val="000118D0"/>
    <w:rsid w:val="000232F3"/>
    <w:rsid w:val="00037C4D"/>
    <w:rsid w:val="00043EE3"/>
    <w:rsid w:val="0004544C"/>
    <w:rsid w:val="00050B5E"/>
    <w:rsid w:val="0005214F"/>
    <w:rsid w:val="000629DA"/>
    <w:rsid w:val="000663EA"/>
    <w:rsid w:val="00072122"/>
    <w:rsid w:val="00083D2F"/>
    <w:rsid w:val="00084604"/>
    <w:rsid w:val="00084F7B"/>
    <w:rsid w:val="000868F2"/>
    <w:rsid w:val="00086B57"/>
    <w:rsid w:val="000A252C"/>
    <w:rsid w:val="000A6019"/>
    <w:rsid w:val="000A79C8"/>
    <w:rsid w:val="000C13A1"/>
    <w:rsid w:val="000C453D"/>
    <w:rsid w:val="000D0B94"/>
    <w:rsid w:val="000D63E2"/>
    <w:rsid w:val="000D6512"/>
    <w:rsid w:val="000D75D5"/>
    <w:rsid w:val="000F389D"/>
    <w:rsid w:val="000F47AF"/>
    <w:rsid w:val="00100105"/>
    <w:rsid w:val="001112CC"/>
    <w:rsid w:val="0011224A"/>
    <w:rsid w:val="00113C49"/>
    <w:rsid w:val="00124E5A"/>
    <w:rsid w:val="00133521"/>
    <w:rsid w:val="00135CEA"/>
    <w:rsid w:val="001711CE"/>
    <w:rsid w:val="00183B84"/>
    <w:rsid w:val="001874AF"/>
    <w:rsid w:val="00187B1F"/>
    <w:rsid w:val="00195262"/>
    <w:rsid w:val="001979FB"/>
    <w:rsid w:val="001B457D"/>
    <w:rsid w:val="001B4583"/>
    <w:rsid w:val="001B46DF"/>
    <w:rsid w:val="001C045C"/>
    <w:rsid w:val="001D5456"/>
    <w:rsid w:val="001E0EA4"/>
    <w:rsid w:val="001E3AC3"/>
    <w:rsid w:val="0020681C"/>
    <w:rsid w:val="0021407D"/>
    <w:rsid w:val="002164DA"/>
    <w:rsid w:val="0022207A"/>
    <w:rsid w:val="00222572"/>
    <w:rsid w:val="00222A5F"/>
    <w:rsid w:val="0023031E"/>
    <w:rsid w:val="002305F1"/>
    <w:rsid w:val="0023386F"/>
    <w:rsid w:val="00236199"/>
    <w:rsid w:val="00237A8E"/>
    <w:rsid w:val="00244DE5"/>
    <w:rsid w:val="00244FAE"/>
    <w:rsid w:val="0025064E"/>
    <w:rsid w:val="002657EE"/>
    <w:rsid w:val="00265EE7"/>
    <w:rsid w:val="00272FAC"/>
    <w:rsid w:val="00277D1D"/>
    <w:rsid w:val="00282715"/>
    <w:rsid w:val="00291414"/>
    <w:rsid w:val="002A7EC1"/>
    <w:rsid w:val="002B12CA"/>
    <w:rsid w:val="002B206C"/>
    <w:rsid w:val="002C4C2C"/>
    <w:rsid w:val="002D1859"/>
    <w:rsid w:val="002D1CC0"/>
    <w:rsid w:val="002E6A01"/>
    <w:rsid w:val="002F0604"/>
    <w:rsid w:val="002F22F5"/>
    <w:rsid w:val="002F7F10"/>
    <w:rsid w:val="00300AB6"/>
    <w:rsid w:val="0030398E"/>
    <w:rsid w:val="003052EF"/>
    <w:rsid w:val="00326A90"/>
    <w:rsid w:val="0033008F"/>
    <w:rsid w:val="00332695"/>
    <w:rsid w:val="00334928"/>
    <w:rsid w:val="00335020"/>
    <w:rsid w:val="0033684E"/>
    <w:rsid w:val="003424E9"/>
    <w:rsid w:val="003529D6"/>
    <w:rsid w:val="003572A5"/>
    <w:rsid w:val="00361CA8"/>
    <w:rsid w:val="003750A0"/>
    <w:rsid w:val="00375C18"/>
    <w:rsid w:val="00383E5C"/>
    <w:rsid w:val="00386E03"/>
    <w:rsid w:val="003924D4"/>
    <w:rsid w:val="00394C5B"/>
    <w:rsid w:val="00394EA2"/>
    <w:rsid w:val="00397799"/>
    <w:rsid w:val="003A1EC4"/>
    <w:rsid w:val="003A21F5"/>
    <w:rsid w:val="003A26AA"/>
    <w:rsid w:val="003A3B2D"/>
    <w:rsid w:val="003B7319"/>
    <w:rsid w:val="003D1444"/>
    <w:rsid w:val="003D4F22"/>
    <w:rsid w:val="003E7EDF"/>
    <w:rsid w:val="00400EA6"/>
    <w:rsid w:val="00404016"/>
    <w:rsid w:val="004136E3"/>
    <w:rsid w:val="00421F92"/>
    <w:rsid w:val="00426A7D"/>
    <w:rsid w:val="00434B4F"/>
    <w:rsid w:val="00434CD8"/>
    <w:rsid w:val="00442844"/>
    <w:rsid w:val="0044405A"/>
    <w:rsid w:val="0046379F"/>
    <w:rsid w:val="00464D92"/>
    <w:rsid w:val="004673C3"/>
    <w:rsid w:val="00467CBD"/>
    <w:rsid w:val="0047486D"/>
    <w:rsid w:val="0048273F"/>
    <w:rsid w:val="00485991"/>
    <w:rsid w:val="00487F8C"/>
    <w:rsid w:val="0049605B"/>
    <w:rsid w:val="004A383D"/>
    <w:rsid w:val="004A3E80"/>
    <w:rsid w:val="004A4521"/>
    <w:rsid w:val="004B3187"/>
    <w:rsid w:val="004B3A12"/>
    <w:rsid w:val="004B5DDF"/>
    <w:rsid w:val="004D0CB9"/>
    <w:rsid w:val="004D3CD9"/>
    <w:rsid w:val="004E5732"/>
    <w:rsid w:val="004E7222"/>
    <w:rsid w:val="004F29B4"/>
    <w:rsid w:val="004F46F2"/>
    <w:rsid w:val="005065AB"/>
    <w:rsid w:val="00511553"/>
    <w:rsid w:val="00511F51"/>
    <w:rsid w:val="0051547D"/>
    <w:rsid w:val="00521F95"/>
    <w:rsid w:val="005226AE"/>
    <w:rsid w:val="00527BEE"/>
    <w:rsid w:val="00542D55"/>
    <w:rsid w:val="00545A58"/>
    <w:rsid w:val="0055424D"/>
    <w:rsid w:val="005560FF"/>
    <w:rsid w:val="00563A58"/>
    <w:rsid w:val="0056633D"/>
    <w:rsid w:val="00574C06"/>
    <w:rsid w:val="00576490"/>
    <w:rsid w:val="005928A0"/>
    <w:rsid w:val="005A07AA"/>
    <w:rsid w:val="005B55E4"/>
    <w:rsid w:val="005B64CC"/>
    <w:rsid w:val="005D1BDC"/>
    <w:rsid w:val="005D1D12"/>
    <w:rsid w:val="005D54A7"/>
    <w:rsid w:val="005D68CE"/>
    <w:rsid w:val="005D6C2F"/>
    <w:rsid w:val="00627986"/>
    <w:rsid w:val="006433BA"/>
    <w:rsid w:val="006467EC"/>
    <w:rsid w:val="00655F2B"/>
    <w:rsid w:val="00657979"/>
    <w:rsid w:val="00674AD4"/>
    <w:rsid w:val="0068190B"/>
    <w:rsid w:val="006C4FAA"/>
    <w:rsid w:val="006C5498"/>
    <w:rsid w:val="006D3D30"/>
    <w:rsid w:val="006E028E"/>
    <w:rsid w:val="006E2249"/>
    <w:rsid w:val="006E36BA"/>
    <w:rsid w:val="006E6C0C"/>
    <w:rsid w:val="00701226"/>
    <w:rsid w:val="007103E0"/>
    <w:rsid w:val="007145FA"/>
    <w:rsid w:val="00716A17"/>
    <w:rsid w:val="0072260E"/>
    <w:rsid w:val="0074401D"/>
    <w:rsid w:val="00756C1A"/>
    <w:rsid w:val="00756C64"/>
    <w:rsid w:val="0076411D"/>
    <w:rsid w:val="007702D2"/>
    <w:rsid w:val="007868B9"/>
    <w:rsid w:val="00792A4B"/>
    <w:rsid w:val="00792B8E"/>
    <w:rsid w:val="00794AEC"/>
    <w:rsid w:val="007A4DE2"/>
    <w:rsid w:val="007C1C1D"/>
    <w:rsid w:val="007C711E"/>
    <w:rsid w:val="007D0D88"/>
    <w:rsid w:val="007D27B9"/>
    <w:rsid w:val="007E233E"/>
    <w:rsid w:val="007E4CF8"/>
    <w:rsid w:val="007F5625"/>
    <w:rsid w:val="007F6439"/>
    <w:rsid w:val="00803414"/>
    <w:rsid w:val="008152C2"/>
    <w:rsid w:val="00816D87"/>
    <w:rsid w:val="00822E43"/>
    <w:rsid w:val="00823166"/>
    <w:rsid w:val="00830F2E"/>
    <w:rsid w:val="00835197"/>
    <w:rsid w:val="00840197"/>
    <w:rsid w:val="00852314"/>
    <w:rsid w:val="00852732"/>
    <w:rsid w:val="00860321"/>
    <w:rsid w:val="00865DAF"/>
    <w:rsid w:val="00867C73"/>
    <w:rsid w:val="00881C20"/>
    <w:rsid w:val="0089524A"/>
    <w:rsid w:val="008A2DEA"/>
    <w:rsid w:val="008B28BD"/>
    <w:rsid w:val="008C137D"/>
    <w:rsid w:val="008C27D4"/>
    <w:rsid w:val="008D3BAD"/>
    <w:rsid w:val="008D569A"/>
    <w:rsid w:val="008D6B54"/>
    <w:rsid w:val="008E01EE"/>
    <w:rsid w:val="008F05C6"/>
    <w:rsid w:val="00914D20"/>
    <w:rsid w:val="00921CFD"/>
    <w:rsid w:val="009258BC"/>
    <w:rsid w:val="00943CDF"/>
    <w:rsid w:val="0095016E"/>
    <w:rsid w:val="00957751"/>
    <w:rsid w:val="009604B7"/>
    <w:rsid w:val="0096175B"/>
    <w:rsid w:val="00961FDC"/>
    <w:rsid w:val="00963A23"/>
    <w:rsid w:val="00966FE3"/>
    <w:rsid w:val="009714E8"/>
    <w:rsid w:val="00972C55"/>
    <w:rsid w:val="00973037"/>
    <w:rsid w:val="009865F5"/>
    <w:rsid w:val="00986A15"/>
    <w:rsid w:val="00997D36"/>
    <w:rsid w:val="009B32D6"/>
    <w:rsid w:val="009D2609"/>
    <w:rsid w:val="009D3958"/>
    <w:rsid w:val="009D5A4A"/>
    <w:rsid w:val="009E04F8"/>
    <w:rsid w:val="009E29ED"/>
    <w:rsid w:val="009E7CE6"/>
    <w:rsid w:val="009F35DD"/>
    <w:rsid w:val="00A00DC9"/>
    <w:rsid w:val="00A040AB"/>
    <w:rsid w:val="00A063C4"/>
    <w:rsid w:val="00A117CC"/>
    <w:rsid w:val="00A161BD"/>
    <w:rsid w:val="00A20D6F"/>
    <w:rsid w:val="00A257D9"/>
    <w:rsid w:val="00A35BEE"/>
    <w:rsid w:val="00A5290A"/>
    <w:rsid w:val="00A54B35"/>
    <w:rsid w:val="00A550FD"/>
    <w:rsid w:val="00A551C7"/>
    <w:rsid w:val="00A552E0"/>
    <w:rsid w:val="00A64469"/>
    <w:rsid w:val="00A676FE"/>
    <w:rsid w:val="00A81593"/>
    <w:rsid w:val="00AA6768"/>
    <w:rsid w:val="00AB3A55"/>
    <w:rsid w:val="00AD2D73"/>
    <w:rsid w:val="00AD3C73"/>
    <w:rsid w:val="00AD6C87"/>
    <w:rsid w:val="00AE0522"/>
    <w:rsid w:val="00AE1D99"/>
    <w:rsid w:val="00AE593A"/>
    <w:rsid w:val="00AF3F49"/>
    <w:rsid w:val="00B036F1"/>
    <w:rsid w:val="00B175BA"/>
    <w:rsid w:val="00B3652E"/>
    <w:rsid w:val="00B47881"/>
    <w:rsid w:val="00B61BD9"/>
    <w:rsid w:val="00B6243E"/>
    <w:rsid w:val="00B62484"/>
    <w:rsid w:val="00B657D6"/>
    <w:rsid w:val="00B746A3"/>
    <w:rsid w:val="00B7491F"/>
    <w:rsid w:val="00B755FF"/>
    <w:rsid w:val="00B90A48"/>
    <w:rsid w:val="00B9463B"/>
    <w:rsid w:val="00B972D8"/>
    <w:rsid w:val="00BA5E86"/>
    <w:rsid w:val="00BB000B"/>
    <w:rsid w:val="00BC4F76"/>
    <w:rsid w:val="00BC5FE0"/>
    <w:rsid w:val="00BC6F36"/>
    <w:rsid w:val="00BD3CD3"/>
    <w:rsid w:val="00BE3102"/>
    <w:rsid w:val="00BE7077"/>
    <w:rsid w:val="00BF4962"/>
    <w:rsid w:val="00BF4A7C"/>
    <w:rsid w:val="00BF6F58"/>
    <w:rsid w:val="00C0264B"/>
    <w:rsid w:val="00C0697C"/>
    <w:rsid w:val="00C10CA5"/>
    <w:rsid w:val="00C11D88"/>
    <w:rsid w:val="00C12B9E"/>
    <w:rsid w:val="00C20191"/>
    <w:rsid w:val="00C2481C"/>
    <w:rsid w:val="00C250FD"/>
    <w:rsid w:val="00C3580B"/>
    <w:rsid w:val="00C450AB"/>
    <w:rsid w:val="00C4626E"/>
    <w:rsid w:val="00C71CA8"/>
    <w:rsid w:val="00C72746"/>
    <w:rsid w:val="00C76DF3"/>
    <w:rsid w:val="00C8029B"/>
    <w:rsid w:val="00CA4221"/>
    <w:rsid w:val="00CC0A3B"/>
    <w:rsid w:val="00CC1B0F"/>
    <w:rsid w:val="00CC20DB"/>
    <w:rsid w:val="00CE09A6"/>
    <w:rsid w:val="00CE2696"/>
    <w:rsid w:val="00CF196D"/>
    <w:rsid w:val="00CF4FCF"/>
    <w:rsid w:val="00CF7AC0"/>
    <w:rsid w:val="00D03612"/>
    <w:rsid w:val="00D060BB"/>
    <w:rsid w:val="00D1189C"/>
    <w:rsid w:val="00D1452A"/>
    <w:rsid w:val="00D15ECE"/>
    <w:rsid w:val="00D202A3"/>
    <w:rsid w:val="00D21711"/>
    <w:rsid w:val="00D2184E"/>
    <w:rsid w:val="00D274DB"/>
    <w:rsid w:val="00D450D6"/>
    <w:rsid w:val="00D56F6E"/>
    <w:rsid w:val="00D631B6"/>
    <w:rsid w:val="00D64967"/>
    <w:rsid w:val="00D72752"/>
    <w:rsid w:val="00D875C7"/>
    <w:rsid w:val="00D87FDB"/>
    <w:rsid w:val="00D92CB8"/>
    <w:rsid w:val="00D95CB4"/>
    <w:rsid w:val="00DB6281"/>
    <w:rsid w:val="00DB7D60"/>
    <w:rsid w:val="00DC3EE2"/>
    <w:rsid w:val="00DE30B0"/>
    <w:rsid w:val="00DE73BB"/>
    <w:rsid w:val="00DF139C"/>
    <w:rsid w:val="00E04A01"/>
    <w:rsid w:val="00E07568"/>
    <w:rsid w:val="00E134F7"/>
    <w:rsid w:val="00E21657"/>
    <w:rsid w:val="00E21E73"/>
    <w:rsid w:val="00E224F3"/>
    <w:rsid w:val="00E26B8E"/>
    <w:rsid w:val="00E270B1"/>
    <w:rsid w:val="00E34432"/>
    <w:rsid w:val="00E67B4F"/>
    <w:rsid w:val="00E71BE5"/>
    <w:rsid w:val="00E73E5B"/>
    <w:rsid w:val="00E86BB1"/>
    <w:rsid w:val="00E92D04"/>
    <w:rsid w:val="00EA34CF"/>
    <w:rsid w:val="00EB45F7"/>
    <w:rsid w:val="00EB7F1C"/>
    <w:rsid w:val="00EC56EE"/>
    <w:rsid w:val="00EC71D9"/>
    <w:rsid w:val="00EE12C5"/>
    <w:rsid w:val="00EE340F"/>
    <w:rsid w:val="00EF3269"/>
    <w:rsid w:val="00F15A07"/>
    <w:rsid w:val="00F21564"/>
    <w:rsid w:val="00F4742F"/>
    <w:rsid w:val="00F67D3C"/>
    <w:rsid w:val="00F70D6C"/>
    <w:rsid w:val="00F717D1"/>
    <w:rsid w:val="00F73A39"/>
    <w:rsid w:val="00F750F0"/>
    <w:rsid w:val="00F81D1A"/>
    <w:rsid w:val="00F903AC"/>
    <w:rsid w:val="00F95B5D"/>
    <w:rsid w:val="00F97CDA"/>
    <w:rsid w:val="00FA4383"/>
    <w:rsid w:val="00FB32BC"/>
    <w:rsid w:val="00FE131D"/>
    <w:rsid w:val="00FE6D23"/>
    <w:rsid w:val="00FF41C1"/>
    <w:rsid w:val="00FF4E4E"/>
    <w:rsid w:val="00FF687F"/>
    <w:rsid w:val="0205EEAB"/>
    <w:rsid w:val="09F8D54D"/>
    <w:rsid w:val="152093AF"/>
    <w:rsid w:val="40E55B09"/>
    <w:rsid w:val="45246112"/>
    <w:rsid w:val="5937BC1F"/>
    <w:rsid w:val="5B7CFBAF"/>
    <w:rsid w:val="5C3F0560"/>
    <w:rsid w:val="63C05C38"/>
    <w:rsid w:val="6643D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ACFF1"/>
  <w15:docId w15:val="{4223F0B1-FAC6-4802-864F-023B496D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8D4"/>
    <w:pPr>
      <w:spacing w:after="200" w:line="276" w:lineRule="auto"/>
    </w:pPr>
    <w:rPr>
      <w:sz w:val="22"/>
      <w:szCs w:val="22"/>
      <w:lang w:eastAsia="en-US"/>
    </w:rPr>
  </w:style>
  <w:style w:type="paragraph" w:styleId="Titre1">
    <w:name w:val="heading 1"/>
    <w:next w:val="Body1"/>
    <w:link w:val="Titre1Car"/>
    <w:qFormat/>
    <w:rsid w:val="009C3E67"/>
    <w:pPr>
      <w:tabs>
        <w:tab w:val="left" w:pos="720"/>
      </w:tabs>
      <w:spacing w:after="240"/>
      <w:jc w:val="both"/>
      <w:outlineLvl w:val="0"/>
    </w:pPr>
    <w:rPr>
      <w:rFonts w:eastAsia="Arial Unicode MS"/>
      <w:b/>
      <w:color w:val="7030A0"/>
      <w:sz w:val="30"/>
      <w:u w:color="ED7D31"/>
      <w:lang w:eastAsia="en-US"/>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3E1635"/>
    <w:pPr>
      <w:tabs>
        <w:tab w:val="center" w:pos="4680"/>
        <w:tab w:val="right" w:pos="9360"/>
      </w:tabs>
    </w:pPr>
    <w:rPr>
      <w:lang w:val="x-none" w:eastAsia="x-none"/>
    </w:rPr>
  </w:style>
  <w:style w:type="character" w:customStyle="1" w:styleId="En-tteCar">
    <w:name w:val="En-tête Car"/>
    <w:link w:val="En-tte"/>
    <w:uiPriority w:val="99"/>
    <w:rsid w:val="003E1635"/>
    <w:rPr>
      <w:sz w:val="22"/>
      <w:szCs w:val="22"/>
    </w:rPr>
  </w:style>
  <w:style w:type="paragraph" w:styleId="Pieddepage">
    <w:name w:val="footer"/>
    <w:basedOn w:val="Normal"/>
    <w:link w:val="PieddepageCar"/>
    <w:uiPriority w:val="99"/>
    <w:unhideWhenUsed/>
    <w:rsid w:val="003E1635"/>
    <w:pPr>
      <w:tabs>
        <w:tab w:val="center" w:pos="4680"/>
        <w:tab w:val="right" w:pos="9360"/>
      </w:tabs>
    </w:pPr>
    <w:rPr>
      <w:lang w:val="x-none" w:eastAsia="x-none"/>
    </w:rPr>
  </w:style>
  <w:style w:type="character" w:customStyle="1" w:styleId="PieddepageCar">
    <w:name w:val="Pied de page Car"/>
    <w:link w:val="Pieddepage"/>
    <w:uiPriority w:val="99"/>
    <w:rsid w:val="003E1635"/>
    <w:rPr>
      <w:sz w:val="22"/>
      <w:szCs w:val="22"/>
    </w:rPr>
  </w:style>
  <w:style w:type="paragraph" w:styleId="Notedebasdepage">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NotedebasdepageCar"/>
    <w:unhideWhenUsed/>
    <w:qFormat/>
    <w:rsid w:val="003D3311"/>
    <w:rPr>
      <w:sz w:val="20"/>
      <w:szCs w:val="20"/>
    </w:rPr>
  </w:style>
  <w:style w:type="character" w:customStyle="1" w:styleId="NotedebasdepageCar">
    <w:name w:val="Note de bas de page Car"/>
    <w:aliases w:val="5_G Car,ft Car,Geneva 9 Car,Font: Geneva 9 Car,Boston 10 Car,f Car,Текст сноски Знак1 Car,Текст сноски Знак1 Char Char Char Char Char Char Car,Текст сноски Знак1 Char Char Char Char Char Car,Текст сноски Знак1 Char Char Car"/>
    <w:basedOn w:val="Policepardfaut"/>
    <w:link w:val="Notedebasdepage"/>
    <w:qFormat/>
    <w:rsid w:val="003D3311"/>
  </w:style>
  <w:style w:type="character" w:styleId="Appelnotedebasdep">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unhideWhenUsed/>
    <w:qFormat/>
    <w:rsid w:val="003D3311"/>
    <w:rPr>
      <w:vertAlign w:val="superscript"/>
    </w:rPr>
  </w:style>
  <w:style w:type="paragraph" w:styleId="Notedefin">
    <w:name w:val="endnote text"/>
    <w:basedOn w:val="Normal"/>
    <w:link w:val="NotedefinCar"/>
    <w:uiPriority w:val="99"/>
    <w:semiHidden/>
    <w:unhideWhenUsed/>
    <w:rsid w:val="00CD1748"/>
    <w:rPr>
      <w:sz w:val="20"/>
      <w:szCs w:val="20"/>
    </w:rPr>
  </w:style>
  <w:style w:type="character" w:customStyle="1" w:styleId="NotedefinCar">
    <w:name w:val="Note de fin Car"/>
    <w:basedOn w:val="Policepardfaut"/>
    <w:link w:val="Notedefin"/>
    <w:uiPriority w:val="99"/>
    <w:semiHidden/>
    <w:rsid w:val="00CD1748"/>
  </w:style>
  <w:style w:type="character" w:styleId="Appeldenotedefin">
    <w:name w:val="endnote reference"/>
    <w:uiPriority w:val="99"/>
    <w:semiHidden/>
    <w:unhideWhenUsed/>
    <w:rsid w:val="00CD1748"/>
    <w:rPr>
      <w:vertAlign w:val="superscript"/>
    </w:rPr>
  </w:style>
  <w:style w:type="character" w:styleId="Marquedecommentaire">
    <w:name w:val="annotation reference"/>
    <w:uiPriority w:val="99"/>
    <w:unhideWhenUsed/>
    <w:rsid w:val="00F84E19"/>
    <w:rPr>
      <w:sz w:val="18"/>
      <w:szCs w:val="18"/>
    </w:rPr>
  </w:style>
  <w:style w:type="paragraph" w:styleId="Commentaire">
    <w:name w:val="annotation text"/>
    <w:basedOn w:val="Normal"/>
    <w:link w:val="CommentaireCar"/>
    <w:uiPriority w:val="99"/>
    <w:unhideWhenUsed/>
    <w:rsid w:val="00F84E19"/>
    <w:rPr>
      <w:sz w:val="24"/>
      <w:szCs w:val="24"/>
      <w:lang w:val="x-none" w:eastAsia="x-none"/>
    </w:rPr>
  </w:style>
  <w:style w:type="character" w:customStyle="1" w:styleId="CommentaireCar">
    <w:name w:val="Commentaire Car"/>
    <w:link w:val="Commentaire"/>
    <w:uiPriority w:val="99"/>
    <w:rsid w:val="00F84E19"/>
    <w:rPr>
      <w:sz w:val="24"/>
      <w:szCs w:val="24"/>
    </w:rPr>
  </w:style>
  <w:style w:type="paragraph" w:styleId="Objetducommentaire">
    <w:name w:val="annotation subject"/>
    <w:basedOn w:val="Commentaire"/>
    <w:next w:val="Commentaire"/>
    <w:link w:val="ObjetducommentaireCar"/>
    <w:uiPriority w:val="99"/>
    <w:semiHidden/>
    <w:unhideWhenUsed/>
    <w:rsid w:val="00F84E19"/>
    <w:rPr>
      <w:b/>
      <w:bCs/>
    </w:rPr>
  </w:style>
  <w:style w:type="character" w:customStyle="1" w:styleId="ObjetducommentaireCar">
    <w:name w:val="Objet du commentaire Car"/>
    <w:link w:val="Objetducommentaire"/>
    <w:uiPriority w:val="99"/>
    <w:semiHidden/>
    <w:rsid w:val="00F84E19"/>
    <w:rPr>
      <w:b/>
      <w:bCs/>
      <w:sz w:val="24"/>
      <w:szCs w:val="24"/>
    </w:rPr>
  </w:style>
  <w:style w:type="paragraph" w:styleId="Textedebulles">
    <w:name w:val="Balloon Text"/>
    <w:basedOn w:val="Normal"/>
    <w:link w:val="TextedebullesC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TextedebullesCar">
    <w:name w:val="Texte de bulles Car"/>
    <w:link w:val="Textedebulles"/>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vision">
    <w:name w:val="Revision"/>
    <w:hidden/>
    <w:uiPriority w:val="71"/>
    <w:rsid w:val="007D465B"/>
    <w:rPr>
      <w:sz w:val="22"/>
      <w:szCs w:val="22"/>
      <w:lang w:eastAsia="en-US"/>
    </w:rPr>
  </w:style>
  <w:style w:type="character" w:styleId="Lienhypertexte">
    <w:name w:val="Hyperlink"/>
    <w:uiPriority w:val="99"/>
    <w:unhideWhenUsed/>
    <w:rsid w:val="0062533A"/>
    <w:rPr>
      <w:color w:val="0563C1"/>
      <w:u w:val="single"/>
    </w:rPr>
  </w:style>
  <w:style w:type="character" w:styleId="Mentionnonrsolue">
    <w:name w:val="Unresolved Mention"/>
    <w:uiPriority w:val="99"/>
    <w:semiHidden/>
    <w:unhideWhenUsed/>
    <w:rsid w:val="0062533A"/>
    <w:rPr>
      <w:color w:val="605E5C"/>
      <w:shd w:val="clear" w:color="auto" w:fill="E1DFDD"/>
    </w:rPr>
  </w:style>
  <w:style w:type="character" w:customStyle="1" w:styleId="normaltextrun">
    <w:name w:val="normaltextrun"/>
    <w:basedOn w:val="Policepardfaut"/>
    <w:rsid w:val="008D0FAF"/>
  </w:style>
  <w:style w:type="character" w:customStyle="1" w:styleId="eop">
    <w:name w:val="eop"/>
    <w:basedOn w:val="Policepardfaut"/>
    <w:rsid w:val="008D0FAF"/>
  </w:style>
  <w:style w:type="paragraph" w:styleId="Paragraphedeliste">
    <w:name w:val="List Paragraph"/>
    <w:aliases w:val="titulo 3,Bullets,Párrafo de lista1,normal,Normal1,References,List Paragraph (numbered (a)),WB List Paragraph,Dot pt,F5 List Paragraph,No Spacing1,List Paragraph Char Char Char,Indicator Text,Numbered Para 1,Bullet 1,Bullet Points,3,L"/>
    <w:basedOn w:val="Normal"/>
    <w:link w:val="ParagraphedelisteCar"/>
    <w:uiPriority w:val="34"/>
    <w:qFormat/>
    <w:rsid w:val="00302815"/>
    <w:pPr>
      <w:spacing w:after="160" w:line="259" w:lineRule="auto"/>
      <w:ind w:left="720"/>
      <w:contextualSpacing/>
    </w:pPr>
    <w:rPr>
      <w:rFonts w:asciiTheme="minorHAnsi" w:eastAsiaTheme="minorHAnsi" w:hAnsiTheme="minorHAnsi" w:cstheme="minorBidi"/>
    </w:rPr>
  </w:style>
  <w:style w:type="paragraph" w:customStyle="1" w:styleId="BVIfnrCharCarCar">
    <w:name w:val="BVI fnr Char Car Car"/>
    <w:basedOn w:val="Normal"/>
    <w:link w:val="Appelnotedebasdep"/>
    <w:uiPriority w:val="99"/>
    <w:rsid w:val="00801BDE"/>
    <w:pPr>
      <w:spacing w:before="120" w:after="120" w:line="240" w:lineRule="exact"/>
      <w:jc w:val="both"/>
    </w:pPr>
    <w:rPr>
      <w:sz w:val="20"/>
      <w:szCs w:val="20"/>
      <w:vertAlign w:val="superscript"/>
      <w:lang w:eastAsia="ja-JP"/>
    </w:rPr>
  </w:style>
  <w:style w:type="character" w:styleId="Accentuation">
    <w:name w:val="Emphasis"/>
    <w:basedOn w:val="Policepardfaut"/>
    <w:qFormat/>
    <w:rsid w:val="00801BDE"/>
    <w:rPr>
      <w:i/>
      <w:iCs/>
    </w:rPr>
  </w:style>
  <w:style w:type="paragraph" w:styleId="Sous-titre">
    <w:name w:val="Subtitle"/>
    <w:basedOn w:val="Normal"/>
    <w:next w:val="Normal"/>
    <w:link w:val="Sous-titreCar"/>
    <w:qFormat/>
    <w:rsid w:val="00801BDE"/>
    <w:pPr>
      <w:numPr>
        <w:ilvl w:val="1"/>
      </w:numPr>
      <w:spacing w:after="160" w:line="240" w:lineRule="auto"/>
    </w:pPr>
    <w:rPr>
      <w:rFonts w:asciiTheme="minorHAnsi" w:eastAsiaTheme="minorEastAsia" w:hAnsiTheme="minorHAnsi" w:cstheme="minorBidi"/>
      <w:color w:val="C00000"/>
      <w:spacing w:val="15"/>
    </w:rPr>
  </w:style>
  <w:style w:type="character" w:customStyle="1" w:styleId="Sous-titreCar">
    <w:name w:val="Sous-titre Car"/>
    <w:basedOn w:val="Policepardfaut"/>
    <w:link w:val="Sous-titre"/>
    <w:rsid w:val="00801BDE"/>
    <w:rPr>
      <w:rFonts w:asciiTheme="minorHAnsi" w:eastAsiaTheme="minorEastAsia" w:hAnsiTheme="minorHAnsi" w:cstheme="minorBidi"/>
      <w:color w:val="C00000"/>
      <w:spacing w:val="15"/>
      <w:sz w:val="22"/>
      <w:szCs w:val="22"/>
      <w:lang w:eastAsia="en-US"/>
    </w:rPr>
  </w:style>
  <w:style w:type="paragraph" w:customStyle="1" w:styleId="paragraph">
    <w:name w:val="paragraph"/>
    <w:basedOn w:val="Normal"/>
    <w:rsid w:val="00A34CF9"/>
    <w:pPr>
      <w:spacing w:before="100" w:beforeAutospacing="1" w:after="100" w:afterAutospacing="1" w:line="240" w:lineRule="auto"/>
    </w:pPr>
    <w:rPr>
      <w:rFonts w:eastAsiaTheme="minorHAnsi" w:cs="Calibri"/>
    </w:rPr>
  </w:style>
  <w:style w:type="character" w:customStyle="1" w:styleId="hilite">
    <w:name w:val="hilite"/>
    <w:rsid w:val="003502B4"/>
  </w:style>
  <w:style w:type="character" w:customStyle="1" w:styleId="cf01">
    <w:name w:val="cf01"/>
    <w:basedOn w:val="Policepardfaut"/>
    <w:rsid w:val="003502B4"/>
    <w:rPr>
      <w:rFonts w:ascii="Segoe UI" w:hAnsi="Segoe UI" w:cs="Segoe UI" w:hint="default"/>
      <w:sz w:val="18"/>
      <w:szCs w:val="18"/>
    </w:rPr>
  </w:style>
  <w:style w:type="character" w:customStyle="1" w:styleId="Titre1Car">
    <w:name w:val="Titre 1 Car"/>
    <w:basedOn w:val="Policepardfaut"/>
    <w:link w:val="Titre1"/>
    <w:rsid w:val="009C3E67"/>
    <w:rPr>
      <w:rFonts w:eastAsia="Arial Unicode MS"/>
      <w:b/>
      <w:color w:val="7030A0"/>
      <w:sz w:val="30"/>
      <w:u w:color="ED7D31"/>
      <w:lang w:eastAsia="en-US"/>
    </w:rPr>
  </w:style>
  <w:style w:type="paragraph" w:customStyle="1" w:styleId="Body1">
    <w:name w:val="Body 1"/>
    <w:rsid w:val="009C3E67"/>
    <w:pPr>
      <w:outlineLvl w:val="0"/>
    </w:pPr>
    <w:rPr>
      <w:rFonts w:ascii="Times New Roman" w:eastAsia="Arial Unicode MS" w:hAnsi="Times New Roman"/>
      <w:color w:val="000000"/>
      <w:sz w:val="24"/>
      <w:u w:color="000000"/>
      <w:lang w:eastAsia="en-US"/>
    </w:rPr>
  </w:style>
  <w:style w:type="character" w:styleId="Mention">
    <w:name w:val="Mention"/>
    <w:basedOn w:val="Policepardfaut"/>
    <w:uiPriority w:val="99"/>
    <w:unhideWhenUsed/>
    <w:rsid w:val="008E3D0B"/>
    <w:rPr>
      <w:color w:val="2B579A"/>
      <w:shd w:val="clear" w:color="auto" w:fill="E1DFDD"/>
    </w:rPr>
  </w:style>
  <w:style w:type="character" w:customStyle="1" w:styleId="ParagraphedelisteCar">
    <w:name w:val="Paragraphe de liste Car"/>
    <w:aliases w:val="titulo 3 Car,Bullets Car,Párrafo de lista1 Car,normal Car,Normal1 Car,References Car,List Paragraph (numbered (a)) Car,WB List Paragraph Car,Dot pt Car,F5 List Paragraph Car,No Spacing1 Car,List Paragraph Char Char Char Car,3 Car"/>
    <w:link w:val="Paragraphedeliste"/>
    <w:uiPriority w:val="34"/>
    <w:qFormat/>
    <w:locked/>
    <w:rsid w:val="007F3626"/>
    <w:rPr>
      <w:rFonts w:asciiTheme="minorHAnsi" w:eastAsiaTheme="minorHAnsi" w:hAnsiTheme="minorHAnsi" w:cstheme="minorBidi"/>
      <w:sz w:val="22"/>
      <w:szCs w:val="22"/>
      <w:lang w:eastAsia="en-US"/>
    </w:rPr>
  </w:style>
  <w:style w:type="character" w:customStyle="1" w:styleId="superscript">
    <w:name w:val="superscript"/>
    <w:basedOn w:val="Policepardfaut"/>
    <w:rsid w:val="00D30F5A"/>
  </w:style>
  <w:style w:type="character" w:styleId="Lienhypertextesuivivisit">
    <w:name w:val="FollowedHyperlink"/>
    <w:basedOn w:val="Policepardfaut"/>
    <w:uiPriority w:val="99"/>
    <w:semiHidden/>
    <w:unhideWhenUsed/>
    <w:rsid w:val="00A03DAB"/>
    <w:rPr>
      <w:color w:val="954F72" w:themeColor="followedHyperlink"/>
      <w:u w:val="single"/>
    </w:rPr>
  </w:style>
  <w:style w:type="paragraph" w:styleId="TM1">
    <w:name w:val="toc 1"/>
    <w:basedOn w:val="Normal"/>
    <w:next w:val="Normal"/>
    <w:autoRedefine/>
    <w:uiPriority w:val="39"/>
    <w:unhideWhenUsed/>
    <w:rsid w:val="003052EF"/>
    <w:pPr>
      <w:tabs>
        <w:tab w:val="right" w:leader="dot" w:pos="11085"/>
      </w:tabs>
      <w:spacing w:after="100"/>
    </w:pPr>
    <w:rPr>
      <w:rFonts w:asciiTheme="minorHAnsi" w:hAnsiTheme="minorHAnsi" w:cstheme="minorHAnsi"/>
      <w:b/>
      <w:bCs/>
      <w:noProof/>
      <w:sz w:val="20"/>
      <w:szCs w:val="20"/>
      <w:lang w:val="fr-FR"/>
    </w:rPr>
  </w:style>
  <w:style w:type="paragraph" w:styleId="TM2">
    <w:name w:val="toc 2"/>
    <w:basedOn w:val="Normal"/>
    <w:next w:val="Normal"/>
    <w:autoRedefine/>
    <w:uiPriority w:val="39"/>
    <w:unhideWhenUsed/>
    <w:rsid w:val="000A0D9C"/>
    <w:pPr>
      <w:tabs>
        <w:tab w:val="right" w:leader="dot" w:pos="11078"/>
      </w:tabs>
      <w:spacing w:after="100"/>
      <w:ind w:left="220"/>
    </w:p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paragraph" w:customStyle="1" w:styleId="Default">
    <w:name w:val="Default"/>
    <w:rsid w:val="000E3473"/>
    <w:pPr>
      <w:suppressAutoHyphens/>
      <w:autoSpaceDE w:val="0"/>
      <w:autoSpaceDN w:val="0"/>
      <w:textAlignment w:val="baseline"/>
    </w:pPr>
    <w:rPr>
      <w:rFonts w:eastAsia="Times New Roman" w:cs="Calibri"/>
      <w:color w:val="000000"/>
      <w:sz w:val="24"/>
      <w:szCs w:val="24"/>
      <w:lang w:val="fi-FI" w:eastAsia="fi-FI" w:bidi="hi-IN"/>
    </w:rPr>
  </w:style>
  <w:style w:type="character" w:styleId="lev">
    <w:name w:val="Strong"/>
    <w:basedOn w:val="Policepardfaut"/>
    <w:uiPriority w:val="22"/>
    <w:qFormat/>
    <w:rsid w:val="005A6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395">
      <w:bodyDiv w:val="1"/>
      <w:marLeft w:val="0"/>
      <w:marRight w:val="0"/>
      <w:marTop w:val="0"/>
      <w:marBottom w:val="0"/>
      <w:divBdr>
        <w:top w:val="none" w:sz="0" w:space="0" w:color="auto"/>
        <w:left w:val="none" w:sz="0" w:space="0" w:color="auto"/>
        <w:bottom w:val="none" w:sz="0" w:space="0" w:color="auto"/>
        <w:right w:val="none" w:sz="0" w:space="0" w:color="auto"/>
      </w:divBdr>
    </w:div>
    <w:div w:id="22287755">
      <w:bodyDiv w:val="1"/>
      <w:marLeft w:val="0"/>
      <w:marRight w:val="0"/>
      <w:marTop w:val="0"/>
      <w:marBottom w:val="0"/>
      <w:divBdr>
        <w:top w:val="none" w:sz="0" w:space="0" w:color="auto"/>
        <w:left w:val="none" w:sz="0" w:space="0" w:color="auto"/>
        <w:bottom w:val="none" w:sz="0" w:space="0" w:color="auto"/>
        <w:right w:val="none" w:sz="0" w:space="0" w:color="auto"/>
      </w:divBdr>
      <w:divsChild>
        <w:div w:id="1459641020">
          <w:marLeft w:val="0"/>
          <w:marRight w:val="0"/>
          <w:marTop w:val="0"/>
          <w:marBottom w:val="0"/>
          <w:divBdr>
            <w:top w:val="none" w:sz="0" w:space="0" w:color="auto"/>
            <w:left w:val="none" w:sz="0" w:space="0" w:color="auto"/>
            <w:bottom w:val="none" w:sz="0" w:space="0" w:color="auto"/>
            <w:right w:val="none" w:sz="0" w:space="0" w:color="auto"/>
          </w:divBdr>
          <w:divsChild>
            <w:div w:id="297956147">
              <w:marLeft w:val="0"/>
              <w:marRight w:val="0"/>
              <w:marTop w:val="0"/>
              <w:marBottom w:val="0"/>
              <w:divBdr>
                <w:top w:val="none" w:sz="0" w:space="0" w:color="auto"/>
                <w:left w:val="none" w:sz="0" w:space="0" w:color="auto"/>
                <w:bottom w:val="none" w:sz="0" w:space="0" w:color="auto"/>
                <w:right w:val="none" w:sz="0" w:space="0" w:color="auto"/>
              </w:divBdr>
              <w:divsChild>
                <w:div w:id="388191351">
                  <w:marLeft w:val="0"/>
                  <w:marRight w:val="0"/>
                  <w:marTop w:val="0"/>
                  <w:marBottom w:val="0"/>
                  <w:divBdr>
                    <w:top w:val="none" w:sz="0" w:space="0" w:color="auto"/>
                    <w:left w:val="none" w:sz="0" w:space="0" w:color="auto"/>
                    <w:bottom w:val="none" w:sz="0" w:space="0" w:color="auto"/>
                    <w:right w:val="none" w:sz="0" w:space="0" w:color="auto"/>
                  </w:divBdr>
                </w:div>
                <w:div w:id="1587567116">
                  <w:marLeft w:val="0"/>
                  <w:marRight w:val="0"/>
                  <w:marTop w:val="0"/>
                  <w:marBottom w:val="0"/>
                  <w:divBdr>
                    <w:top w:val="none" w:sz="0" w:space="0" w:color="auto"/>
                    <w:left w:val="none" w:sz="0" w:space="0" w:color="auto"/>
                    <w:bottom w:val="none" w:sz="0" w:space="0" w:color="auto"/>
                    <w:right w:val="none" w:sz="0" w:space="0" w:color="auto"/>
                  </w:divBdr>
                </w:div>
                <w:div w:id="1629819520">
                  <w:marLeft w:val="0"/>
                  <w:marRight w:val="0"/>
                  <w:marTop w:val="0"/>
                  <w:marBottom w:val="0"/>
                  <w:divBdr>
                    <w:top w:val="none" w:sz="0" w:space="0" w:color="auto"/>
                    <w:left w:val="none" w:sz="0" w:space="0" w:color="auto"/>
                    <w:bottom w:val="none" w:sz="0" w:space="0" w:color="auto"/>
                    <w:right w:val="none" w:sz="0" w:space="0" w:color="auto"/>
                  </w:divBdr>
                </w:div>
                <w:div w:id="1762749945">
                  <w:marLeft w:val="0"/>
                  <w:marRight w:val="0"/>
                  <w:marTop w:val="0"/>
                  <w:marBottom w:val="0"/>
                  <w:divBdr>
                    <w:top w:val="none" w:sz="0" w:space="0" w:color="auto"/>
                    <w:left w:val="none" w:sz="0" w:space="0" w:color="auto"/>
                    <w:bottom w:val="none" w:sz="0" w:space="0" w:color="auto"/>
                    <w:right w:val="none" w:sz="0" w:space="0" w:color="auto"/>
                  </w:divBdr>
                </w:div>
              </w:divsChild>
            </w:div>
            <w:div w:id="491682176">
              <w:marLeft w:val="0"/>
              <w:marRight w:val="0"/>
              <w:marTop w:val="0"/>
              <w:marBottom w:val="0"/>
              <w:divBdr>
                <w:top w:val="none" w:sz="0" w:space="0" w:color="auto"/>
                <w:left w:val="none" w:sz="0" w:space="0" w:color="auto"/>
                <w:bottom w:val="none" w:sz="0" w:space="0" w:color="auto"/>
                <w:right w:val="none" w:sz="0" w:space="0" w:color="auto"/>
              </w:divBdr>
              <w:divsChild>
                <w:div w:id="1793668918">
                  <w:marLeft w:val="0"/>
                  <w:marRight w:val="0"/>
                  <w:marTop w:val="0"/>
                  <w:marBottom w:val="0"/>
                  <w:divBdr>
                    <w:top w:val="none" w:sz="0" w:space="0" w:color="auto"/>
                    <w:left w:val="none" w:sz="0" w:space="0" w:color="auto"/>
                    <w:bottom w:val="none" w:sz="0" w:space="0" w:color="auto"/>
                    <w:right w:val="none" w:sz="0" w:space="0" w:color="auto"/>
                  </w:divBdr>
                </w:div>
              </w:divsChild>
            </w:div>
            <w:div w:id="1105223668">
              <w:marLeft w:val="0"/>
              <w:marRight w:val="0"/>
              <w:marTop w:val="0"/>
              <w:marBottom w:val="0"/>
              <w:divBdr>
                <w:top w:val="none" w:sz="0" w:space="0" w:color="auto"/>
                <w:left w:val="none" w:sz="0" w:space="0" w:color="auto"/>
                <w:bottom w:val="none" w:sz="0" w:space="0" w:color="auto"/>
                <w:right w:val="none" w:sz="0" w:space="0" w:color="auto"/>
              </w:divBdr>
              <w:divsChild>
                <w:div w:id="116995643">
                  <w:marLeft w:val="0"/>
                  <w:marRight w:val="0"/>
                  <w:marTop w:val="0"/>
                  <w:marBottom w:val="0"/>
                  <w:divBdr>
                    <w:top w:val="none" w:sz="0" w:space="0" w:color="auto"/>
                    <w:left w:val="none" w:sz="0" w:space="0" w:color="auto"/>
                    <w:bottom w:val="none" w:sz="0" w:space="0" w:color="auto"/>
                    <w:right w:val="none" w:sz="0" w:space="0" w:color="auto"/>
                  </w:divBdr>
                </w:div>
                <w:div w:id="471335490">
                  <w:marLeft w:val="0"/>
                  <w:marRight w:val="0"/>
                  <w:marTop w:val="0"/>
                  <w:marBottom w:val="0"/>
                  <w:divBdr>
                    <w:top w:val="none" w:sz="0" w:space="0" w:color="auto"/>
                    <w:left w:val="none" w:sz="0" w:space="0" w:color="auto"/>
                    <w:bottom w:val="none" w:sz="0" w:space="0" w:color="auto"/>
                    <w:right w:val="none" w:sz="0" w:space="0" w:color="auto"/>
                  </w:divBdr>
                </w:div>
                <w:div w:id="537545001">
                  <w:marLeft w:val="0"/>
                  <w:marRight w:val="0"/>
                  <w:marTop w:val="0"/>
                  <w:marBottom w:val="0"/>
                  <w:divBdr>
                    <w:top w:val="none" w:sz="0" w:space="0" w:color="auto"/>
                    <w:left w:val="none" w:sz="0" w:space="0" w:color="auto"/>
                    <w:bottom w:val="none" w:sz="0" w:space="0" w:color="auto"/>
                    <w:right w:val="none" w:sz="0" w:space="0" w:color="auto"/>
                  </w:divBdr>
                </w:div>
                <w:div w:id="1106274444">
                  <w:marLeft w:val="0"/>
                  <w:marRight w:val="0"/>
                  <w:marTop w:val="0"/>
                  <w:marBottom w:val="0"/>
                  <w:divBdr>
                    <w:top w:val="none" w:sz="0" w:space="0" w:color="auto"/>
                    <w:left w:val="none" w:sz="0" w:space="0" w:color="auto"/>
                    <w:bottom w:val="none" w:sz="0" w:space="0" w:color="auto"/>
                    <w:right w:val="none" w:sz="0" w:space="0" w:color="auto"/>
                  </w:divBdr>
                </w:div>
                <w:div w:id="18369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9789">
      <w:bodyDiv w:val="1"/>
      <w:marLeft w:val="0"/>
      <w:marRight w:val="0"/>
      <w:marTop w:val="0"/>
      <w:marBottom w:val="0"/>
      <w:divBdr>
        <w:top w:val="none" w:sz="0" w:space="0" w:color="auto"/>
        <w:left w:val="none" w:sz="0" w:space="0" w:color="auto"/>
        <w:bottom w:val="none" w:sz="0" w:space="0" w:color="auto"/>
        <w:right w:val="none" w:sz="0" w:space="0" w:color="auto"/>
      </w:divBdr>
    </w:div>
    <w:div w:id="195167558">
      <w:bodyDiv w:val="1"/>
      <w:marLeft w:val="0"/>
      <w:marRight w:val="0"/>
      <w:marTop w:val="0"/>
      <w:marBottom w:val="0"/>
      <w:divBdr>
        <w:top w:val="none" w:sz="0" w:space="0" w:color="auto"/>
        <w:left w:val="none" w:sz="0" w:space="0" w:color="auto"/>
        <w:bottom w:val="none" w:sz="0" w:space="0" w:color="auto"/>
        <w:right w:val="none" w:sz="0" w:space="0" w:color="auto"/>
      </w:divBdr>
    </w:div>
    <w:div w:id="213128710">
      <w:bodyDiv w:val="1"/>
      <w:marLeft w:val="0"/>
      <w:marRight w:val="0"/>
      <w:marTop w:val="0"/>
      <w:marBottom w:val="0"/>
      <w:divBdr>
        <w:top w:val="none" w:sz="0" w:space="0" w:color="auto"/>
        <w:left w:val="none" w:sz="0" w:space="0" w:color="auto"/>
        <w:bottom w:val="none" w:sz="0" w:space="0" w:color="auto"/>
        <w:right w:val="none" w:sz="0" w:space="0" w:color="auto"/>
      </w:divBdr>
      <w:divsChild>
        <w:div w:id="627273442">
          <w:marLeft w:val="0"/>
          <w:marRight w:val="0"/>
          <w:marTop w:val="0"/>
          <w:marBottom w:val="0"/>
          <w:divBdr>
            <w:top w:val="none" w:sz="0" w:space="0" w:color="auto"/>
            <w:left w:val="none" w:sz="0" w:space="0" w:color="auto"/>
            <w:bottom w:val="none" w:sz="0" w:space="0" w:color="auto"/>
            <w:right w:val="none" w:sz="0" w:space="0" w:color="auto"/>
          </w:divBdr>
        </w:div>
        <w:div w:id="1175997236">
          <w:marLeft w:val="0"/>
          <w:marRight w:val="0"/>
          <w:marTop w:val="0"/>
          <w:marBottom w:val="0"/>
          <w:divBdr>
            <w:top w:val="none" w:sz="0" w:space="0" w:color="auto"/>
            <w:left w:val="none" w:sz="0" w:space="0" w:color="auto"/>
            <w:bottom w:val="none" w:sz="0" w:space="0" w:color="auto"/>
            <w:right w:val="none" w:sz="0" w:space="0" w:color="auto"/>
          </w:divBdr>
        </w:div>
        <w:div w:id="1230455291">
          <w:marLeft w:val="0"/>
          <w:marRight w:val="0"/>
          <w:marTop w:val="0"/>
          <w:marBottom w:val="0"/>
          <w:divBdr>
            <w:top w:val="none" w:sz="0" w:space="0" w:color="auto"/>
            <w:left w:val="none" w:sz="0" w:space="0" w:color="auto"/>
            <w:bottom w:val="none" w:sz="0" w:space="0" w:color="auto"/>
            <w:right w:val="none" w:sz="0" w:space="0" w:color="auto"/>
          </w:divBdr>
        </w:div>
        <w:div w:id="1345593049">
          <w:marLeft w:val="0"/>
          <w:marRight w:val="0"/>
          <w:marTop w:val="0"/>
          <w:marBottom w:val="0"/>
          <w:divBdr>
            <w:top w:val="none" w:sz="0" w:space="0" w:color="auto"/>
            <w:left w:val="none" w:sz="0" w:space="0" w:color="auto"/>
            <w:bottom w:val="none" w:sz="0" w:space="0" w:color="auto"/>
            <w:right w:val="none" w:sz="0" w:space="0" w:color="auto"/>
          </w:divBdr>
        </w:div>
        <w:div w:id="1664817753">
          <w:marLeft w:val="0"/>
          <w:marRight w:val="0"/>
          <w:marTop w:val="0"/>
          <w:marBottom w:val="0"/>
          <w:divBdr>
            <w:top w:val="none" w:sz="0" w:space="0" w:color="auto"/>
            <w:left w:val="none" w:sz="0" w:space="0" w:color="auto"/>
            <w:bottom w:val="none" w:sz="0" w:space="0" w:color="auto"/>
            <w:right w:val="none" w:sz="0" w:space="0" w:color="auto"/>
          </w:divBdr>
        </w:div>
        <w:div w:id="1911116171">
          <w:marLeft w:val="0"/>
          <w:marRight w:val="0"/>
          <w:marTop w:val="0"/>
          <w:marBottom w:val="0"/>
          <w:divBdr>
            <w:top w:val="none" w:sz="0" w:space="0" w:color="auto"/>
            <w:left w:val="none" w:sz="0" w:space="0" w:color="auto"/>
            <w:bottom w:val="none" w:sz="0" w:space="0" w:color="auto"/>
            <w:right w:val="none" w:sz="0" w:space="0" w:color="auto"/>
          </w:divBdr>
        </w:div>
      </w:divsChild>
    </w:div>
    <w:div w:id="271327174">
      <w:bodyDiv w:val="1"/>
      <w:marLeft w:val="0"/>
      <w:marRight w:val="0"/>
      <w:marTop w:val="0"/>
      <w:marBottom w:val="0"/>
      <w:divBdr>
        <w:top w:val="none" w:sz="0" w:space="0" w:color="auto"/>
        <w:left w:val="none" w:sz="0" w:space="0" w:color="auto"/>
        <w:bottom w:val="none" w:sz="0" w:space="0" w:color="auto"/>
        <w:right w:val="none" w:sz="0" w:space="0" w:color="auto"/>
      </w:divBdr>
      <w:divsChild>
        <w:div w:id="665211583">
          <w:marLeft w:val="0"/>
          <w:marRight w:val="0"/>
          <w:marTop w:val="0"/>
          <w:marBottom w:val="0"/>
          <w:divBdr>
            <w:top w:val="none" w:sz="0" w:space="0" w:color="auto"/>
            <w:left w:val="none" w:sz="0" w:space="0" w:color="auto"/>
            <w:bottom w:val="none" w:sz="0" w:space="0" w:color="auto"/>
            <w:right w:val="none" w:sz="0" w:space="0" w:color="auto"/>
          </w:divBdr>
          <w:divsChild>
            <w:div w:id="1636641059">
              <w:marLeft w:val="0"/>
              <w:marRight w:val="0"/>
              <w:marTop w:val="0"/>
              <w:marBottom w:val="0"/>
              <w:divBdr>
                <w:top w:val="none" w:sz="0" w:space="0" w:color="auto"/>
                <w:left w:val="none" w:sz="0" w:space="0" w:color="auto"/>
                <w:bottom w:val="none" w:sz="0" w:space="0" w:color="auto"/>
                <w:right w:val="none" w:sz="0" w:space="0" w:color="auto"/>
              </w:divBdr>
              <w:divsChild>
                <w:div w:id="22290224">
                  <w:marLeft w:val="0"/>
                  <w:marRight w:val="0"/>
                  <w:marTop w:val="0"/>
                  <w:marBottom w:val="0"/>
                  <w:divBdr>
                    <w:top w:val="none" w:sz="0" w:space="0" w:color="auto"/>
                    <w:left w:val="none" w:sz="0" w:space="0" w:color="auto"/>
                    <w:bottom w:val="none" w:sz="0" w:space="0" w:color="auto"/>
                    <w:right w:val="none" w:sz="0" w:space="0" w:color="auto"/>
                  </w:divBdr>
                </w:div>
                <w:div w:id="50157729">
                  <w:marLeft w:val="0"/>
                  <w:marRight w:val="0"/>
                  <w:marTop w:val="0"/>
                  <w:marBottom w:val="0"/>
                  <w:divBdr>
                    <w:top w:val="none" w:sz="0" w:space="0" w:color="auto"/>
                    <w:left w:val="none" w:sz="0" w:space="0" w:color="auto"/>
                    <w:bottom w:val="none" w:sz="0" w:space="0" w:color="auto"/>
                    <w:right w:val="none" w:sz="0" w:space="0" w:color="auto"/>
                  </w:divBdr>
                </w:div>
                <w:div w:id="145978552">
                  <w:marLeft w:val="0"/>
                  <w:marRight w:val="0"/>
                  <w:marTop w:val="0"/>
                  <w:marBottom w:val="0"/>
                  <w:divBdr>
                    <w:top w:val="none" w:sz="0" w:space="0" w:color="auto"/>
                    <w:left w:val="none" w:sz="0" w:space="0" w:color="auto"/>
                    <w:bottom w:val="none" w:sz="0" w:space="0" w:color="auto"/>
                    <w:right w:val="none" w:sz="0" w:space="0" w:color="auto"/>
                  </w:divBdr>
                </w:div>
                <w:div w:id="194392995">
                  <w:marLeft w:val="0"/>
                  <w:marRight w:val="0"/>
                  <w:marTop w:val="0"/>
                  <w:marBottom w:val="0"/>
                  <w:divBdr>
                    <w:top w:val="none" w:sz="0" w:space="0" w:color="auto"/>
                    <w:left w:val="none" w:sz="0" w:space="0" w:color="auto"/>
                    <w:bottom w:val="none" w:sz="0" w:space="0" w:color="auto"/>
                    <w:right w:val="none" w:sz="0" w:space="0" w:color="auto"/>
                  </w:divBdr>
                </w:div>
                <w:div w:id="285157791">
                  <w:marLeft w:val="0"/>
                  <w:marRight w:val="0"/>
                  <w:marTop w:val="0"/>
                  <w:marBottom w:val="0"/>
                  <w:divBdr>
                    <w:top w:val="none" w:sz="0" w:space="0" w:color="auto"/>
                    <w:left w:val="none" w:sz="0" w:space="0" w:color="auto"/>
                    <w:bottom w:val="none" w:sz="0" w:space="0" w:color="auto"/>
                    <w:right w:val="none" w:sz="0" w:space="0" w:color="auto"/>
                  </w:divBdr>
                </w:div>
                <w:div w:id="347996915">
                  <w:marLeft w:val="0"/>
                  <w:marRight w:val="0"/>
                  <w:marTop w:val="0"/>
                  <w:marBottom w:val="0"/>
                  <w:divBdr>
                    <w:top w:val="none" w:sz="0" w:space="0" w:color="auto"/>
                    <w:left w:val="none" w:sz="0" w:space="0" w:color="auto"/>
                    <w:bottom w:val="none" w:sz="0" w:space="0" w:color="auto"/>
                    <w:right w:val="none" w:sz="0" w:space="0" w:color="auto"/>
                  </w:divBdr>
                </w:div>
                <w:div w:id="355737641">
                  <w:marLeft w:val="0"/>
                  <w:marRight w:val="0"/>
                  <w:marTop w:val="0"/>
                  <w:marBottom w:val="0"/>
                  <w:divBdr>
                    <w:top w:val="none" w:sz="0" w:space="0" w:color="auto"/>
                    <w:left w:val="none" w:sz="0" w:space="0" w:color="auto"/>
                    <w:bottom w:val="none" w:sz="0" w:space="0" w:color="auto"/>
                    <w:right w:val="none" w:sz="0" w:space="0" w:color="auto"/>
                  </w:divBdr>
                </w:div>
                <w:div w:id="370150047">
                  <w:marLeft w:val="0"/>
                  <w:marRight w:val="0"/>
                  <w:marTop w:val="0"/>
                  <w:marBottom w:val="0"/>
                  <w:divBdr>
                    <w:top w:val="none" w:sz="0" w:space="0" w:color="auto"/>
                    <w:left w:val="none" w:sz="0" w:space="0" w:color="auto"/>
                    <w:bottom w:val="none" w:sz="0" w:space="0" w:color="auto"/>
                    <w:right w:val="none" w:sz="0" w:space="0" w:color="auto"/>
                  </w:divBdr>
                </w:div>
                <w:div w:id="471408641">
                  <w:marLeft w:val="0"/>
                  <w:marRight w:val="0"/>
                  <w:marTop w:val="0"/>
                  <w:marBottom w:val="0"/>
                  <w:divBdr>
                    <w:top w:val="none" w:sz="0" w:space="0" w:color="auto"/>
                    <w:left w:val="none" w:sz="0" w:space="0" w:color="auto"/>
                    <w:bottom w:val="none" w:sz="0" w:space="0" w:color="auto"/>
                    <w:right w:val="none" w:sz="0" w:space="0" w:color="auto"/>
                  </w:divBdr>
                </w:div>
                <w:div w:id="557127479">
                  <w:marLeft w:val="0"/>
                  <w:marRight w:val="0"/>
                  <w:marTop w:val="0"/>
                  <w:marBottom w:val="0"/>
                  <w:divBdr>
                    <w:top w:val="none" w:sz="0" w:space="0" w:color="auto"/>
                    <w:left w:val="none" w:sz="0" w:space="0" w:color="auto"/>
                    <w:bottom w:val="none" w:sz="0" w:space="0" w:color="auto"/>
                    <w:right w:val="none" w:sz="0" w:space="0" w:color="auto"/>
                  </w:divBdr>
                </w:div>
                <w:div w:id="712995543">
                  <w:marLeft w:val="0"/>
                  <w:marRight w:val="0"/>
                  <w:marTop w:val="0"/>
                  <w:marBottom w:val="0"/>
                  <w:divBdr>
                    <w:top w:val="none" w:sz="0" w:space="0" w:color="auto"/>
                    <w:left w:val="none" w:sz="0" w:space="0" w:color="auto"/>
                    <w:bottom w:val="none" w:sz="0" w:space="0" w:color="auto"/>
                    <w:right w:val="none" w:sz="0" w:space="0" w:color="auto"/>
                  </w:divBdr>
                </w:div>
                <w:div w:id="829635924">
                  <w:marLeft w:val="0"/>
                  <w:marRight w:val="0"/>
                  <w:marTop w:val="0"/>
                  <w:marBottom w:val="0"/>
                  <w:divBdr>
                    <w:top w:val="none" w:sz="0" w:space="0" w:color="auto"/>
                    <w:left w:val="none" w:sz="0" w:space="0" w:color="auto"/>
                    <w:bottom w:val="none" w:sz="0" w:space="0" w:color="auto"/>
                    <w:right w:val="none" w:sz="0" w:space="0" w:color="auto"/>
                  </w:divBdr>
                </w:div>
                <w:div w:id="877670600">
                  <w:marLeft w:val="0"/>
                  <w:marRight w:val="0"/>
                  <w:marTop w:val="0"/>
                  <w:marBottom w:val="0"/>
                  <w:divBdr>
                    <w:top w:val="none" w:sz="0" w:space="0" w:color="auto"/>
                    <w:left w:val="none" w:sz="0" w:space="0" w:color="auto"/>
                    <w:bottom w:val="none" w:sz="0" w:space="0" w:color="auto"/>
                    <w:right w:val="none" w:sz="0" w:space="0" w:color="auto"/>
                  </w:divBdr>
                </w:div>
                <w:div w:id="982269444">
                  <w:marLeft w:val="0"/>
                  <w:marRight w:val="0"/>
                  <w:marTop w:val="0"/>
                  <w:marBottom w:val="0"/>
                  <w:divBdr>
                    <w:top w:val="none" w:sz="0" w:space="0" w:color="auto"/>
                    <w:left w:val="none" w:sz="0" w:space="0" w:color="auto"/>
                    <w:bottom w:val="none" w:sz="0" w:space="0" w:color="auto"/>
                    <w:right w:val="none" w:sz="0" w:space="0" w:color="auto"/>
                  </w:divBdr>
                </w:div>
                <w:div w:id="1033655119">
                  <w:marLeft w:val="0"/>
                  <w:marRight w:val="0"/>
                  <w:marTop w:val="0"/>
                  <w:marBottom w:val="0"/>
                  <w:divBdr>
                    <w:top w:val="none" w:sz="0" w:space="0" w:color="auto"/>
                    <w:left w:val="none" w:sz="0" w:space="0" w:color="auto"/>
                    <w:bottom w:val="none" w:sz="0" w:space="0" w:color="auto"/>
                    <w:right w:val="none" w:sz="0" w:space="0" w:color="auto"/>
                  </w:divBdr>
                </w:div>
                <w:div w:id="1071077526">
                  <w:marLeft w:val="0"/>
                  <w:marRight w:val="0"/>
                  <w:marTop w:val="0"/>
                  <w:marBottom w:val="0"/>
                  <w:divBdr>
                    <w:top w:val="none" w:sz="0" w:space="0" w:color="auto"/>
                    <w:left w:val="none" w:sz="0" w:space="0" w:color="auto"/>
                    <w:bottom w:val="none" w:sz="0" w:space="0" w:color="auto"/>
                    <w:right w:val="none" w:sz="0" w:space="0" w:color="auto"/>
                  </w:divBdr>
                </w:div>
                <w:div w:id="1199900397">
                  <w:marLeft w:val="0"/>
                  <w:marRight w:val="0"/>
                  <w:marTop w:val="0"/>
                  <w:marBottom w:val="0"/>
                  <w:divBdr>
                    <w:top w:val="none" w:sz="0" w:space="0" w:color="auto"/>
                    <w:left w:val="none" w:sz="0" w:space="0" w:color="auto"/>
                    <w:bottom w:val="none" w:sz="0" w:space="0" w:color="auto"/>
                    <w:right w:val="none" w:sz="0" w:space="0" w:color="auto"/>
                  </w:divBdr>
                </w:div>
                <w:div w:id="1223903269">
                  <w:marLeft w:val="0"/>
                  <w:marRight w:val="0"/>
                  <w:marTop w:val="0"/>
                  <w:marBottom w:val="0"/>
                  <w:divBdr>
                    <w:top w:val="none" w:sz="0" w:space="0" w:color="auto"/>
                    <w:left w:val="none" w:sz="0" w:space="0" w:color="auto"/>
                    <w:bottom w:val="none" w:sz="0" w:space="0" w:color="auto"/>
                    <w:right w:val="none" w:sz="0" w:space="0" w:color="auto"/>
                  </w:divBdr>
                </w:div>
                <w:div w:id="1349091182">
                  <w:marLeft w:val="0"/>
                  <w:marRight w:val="0"/>
                  <w:marTop w:val="0"/>
                  <w:marBottom w:val="0"/>
                  <w:divBdr>
                    <w:top w:val="none" w:sz="0" w:space="0" w:color="auto"/>
                    <w:left w:val="none" w:sz="0" w:space="0" w:color="auto"/>
                    <w:bottom w:val="none" w:sz="0" w:space="0" w:color="auto"/>
                    <w:right w:val="none" w:sz="0" w:space="0" w:color="auto"/>
                  </w:divBdr>
                </w:div>
                <w:div w:id="1511984970">
                  <w:marLeft w:val="0"/>
                  <w:marRight w:val="0"/>
                  <w:marTop w:val="0"/>
                  <w:marBottom w:val="0"/>
                  <w:divBdr>
                    <w:top w:val="none" w:sz="0" w:space="0" w:color="auto"/>
                    <w:left w:val="none" w:sz="0" w:space="0" w:color="auto"/>
                    <w:bottom w:val="none" w:sz="0" w:space="0" w:color="auto"/>
                    <w:right w:val="none" w:sz="0" w:space="0" w:color="auto"/>
                  </w:divBdr>
                </w:div>
                <w:div w:id="1589844921">
                  <w:marLeft w:val="0"/>
                  <w:marRight w:val="0"/>
                  <w:marTop w:val="0"/>
                  <w:marBottom w:val="0"/>
                  <w:divBdr>
                    <w:top w:val="none" w:sz="0" w:space="0" w:color="auto"/>
                    <w:left w:val="none" w:sz="0" w:space="0" w:color="auto"/>
                    <w:bottom w:val="none" w:sz="0" w:space="0" w:color="auto"/>
                    <w:right w:val="none" w:sz="0" w:space="0" w:color="auto"/>
                  </w:divBdr>
                </w:div>
                <w:div w:id="1603756008">
                  <w:marLeft w:val="0"/>
                  <w:marRight w:val="0"/>
                  <w:marTop w:val="0"/>
                  <w:marBottom w:val="0"/>
                  <w:divBdr>
                    <w:top w:val="none" w:sz="0" w:space="0" w:color="auto"/>
                    <w:left w:val="none" w:sz="0" w:space="0" w:color="auto"/>
                    <w:bottom w:val="none" w:sz="0" w:space="0" w:color="auto"/>
                    <w:right w:val="none" w:sz="0" w:space="0" w:color="auto"/>
                  </w:divBdr>
                </w:div>
                <w:div w:id="1670787042">
                  <w:marLeft w:val="0"/>
                  <w:marRight w:val="0"/>
                  <w:marTop w:val="0"/>
                  <w:marBottom w:val="0"/>
                  <w:divBdr>
                    <w:top w:val="none" w:sz="0" w:space="0" w:color="auto"/>
                    <w:left w:val="none" w:sz="0" w:space="0" w:color="auto"/>
                    <w:bottom w:val="none" w:sz="0" w:space="0" w:color="auto"/>
                    <w:right w:val="none" w:sz="0" w:space="0" w:color="auto"/>
                  </w:divBdr>
                </w:div>
                <w:div w:id="1686862125">
                  <w:marLeft w:val="0"/>
                  <w:marRight w:val="0"/>
                  <w:marTop w:val="0"/>
                  <w:marBottom w:val="0"/>
                  <w:divBdr>
                    <w:top w:val="none" w:sz="0" w:space="0" w:color="auto"/>
                    <w:left w:val="none" w:sz="0" w:space="0" w:color="auto"/>
                    <w:bottom w:val="none" w:sz="0" w:space="0" w:color="auto"/>
                    <w:right w:val="none" w:sz="0" w:space="0" w:color="auto"/>
                  </w:divBdr>
                </w:div>
                <w:div w:id="1716929666">
                  <w:marLeft w:val="0"/>
                  <w:marRight w:val="0"/>
                  <w:marTop w:val="0"/>
                  <w:marBottom w:val="0"/>
                  <w:divBdr>
                    <w:top w:val="none" w:sz="0" w:space="0" w:color="auto"/>
                    <w:left w:val="none" w:sz="0" w:space="0" w:color="auto"/>
                    <w:bottom w:val="none" w:sz="0" w:space="0" w:color="auto"/>
                    <w:right w:val="none" w:sz="0" w:space="0" w:color="auto"/>
                  </w:divBdr>
                </w:div>
                <w:div w:id="1721050742">
                  <w:marLeft w:val="0"/>
                  <w:marRight w:val="0"/>
                  <w:marTop w:val="0"/>
                  <w:marBottom w:val="0"/>
                  <w:divBdr>
                    <w:top w:val="none" w:sz="0" w:space="0" w:color="auto"/>
                    <w:left w:val="none" w:sz="0" w:space="0" w:color="auto"/>
                    <w:bottom w:val="none" w:sz="0" w:space="0" w:color="auto"/>
                    <w:right w:val="none" w:sz="0" w:space="0" w:color="auto"/>
                  </w:divBdr>
                </w:div>
                <w:div w:id="1744571513">
                  <w:marLeft w:val="0"/>
                  <w:marRight w:val="0"/>
                  <w:marTop w:val="0"/>
                  <w:marBottom w:val="0"/>
                  <w:divBdr>
                    <w:top w:val="none" w:sz="0" w:space="0" w:color="auto"/>
                    <w:left w:val="none" w:sz="0" w:space="0" w:color="auto"/>
                    <w:bottom w:val="none" w:sz="0" w:space="0" w:color="auto"/>
                    <w:right w:val="none" w:sz="0" w:space="0" w:color="auto"/>
                  </w:divBdr>
                </w:div>
                <w:div w:id="1783262949">
                  <w:marLeft w:val="0"/>
                  <w:marRight w:val="0"/>
                  <w:marTop w:val="0"/>
                  <w:marBottom w:val="0"/>
                  <w:divBdr>
                    <w:top w:val="none" w:sz="0" w:space="0" w:color="auto"/>
                    <w:left w:val="none" w:sz="0" w:space="0" w:color="auto"/>
                    <w:bottom w:val="none" w:sz="0" w:space="0" w:color="auto"/>
                    <w:right w:val="none" w:sz="0" w:space="0" w:color="auto"/>
                  </w:divBdr>
                </w:div>
                <w:div w:id="1786579041">
                  <w:marLeft w:val="0"/>
                  <w:marRight w:val="0"/>
                  <w:marTop w:val="0"/>
                  <w:marBottom w:val="0"/>
                  <w:divBdr>
                    <w:top w:val="none" w:sz="0" w:space="0" w:color="auto"/>
                    <w:left w:val="none" w:sz="0" w:space="0" w:color="auto"/>
                    <w:bottom w:val="none" w:sz="0" w:space="0" w:color="auto"/>
                    <w:right w:val="none" w:sz="0" w:space="0" w:color="auto"/>
                  </w:divBdr>
                </w:div>
                <w:div w:id="1801414682">
                  <w:marLeft w:val="0"/>
                  <w:marRight w:val="0"/>
                  <w:marTop w:val="0"/>
                  <w:marBottom w:val="0"/>
                  <w:divBdr>
                    <w:top w:val="none" w:sz="0" w:space="0" w:color="auto"/>
                    <w:left w:val="none" w:sz="0" w:space="0" w:color="auto"/>
                    <w:bottom w:val="none" w:sz="0" w:space="0" w:color="auto"/>
                    <w:right w:val="none" w:sz="0" w:space="0" w:color="auto"/>
                  </w:divBdr>
                </w:div>
                <w:div w:id="1843281393">
                  <w:marLeft w:val="0"/>
                  <w:marRight w:val="0"/>
                  <w:marTop w:val="0"/>
                  <w:marBottom w:val="0"/>
                  <w:divBdr>
                    <w:top w:val="none" w:sz="0" w:space="0" w:color="auto"/>
                    <w:left w:val="none" w:sz="0" w:space="0" w:color="auto"/>
                    <w:bottom w:val="none" w:sz="0" w:space="0" w:color="auto"/>
                    <w:right w:val="none" w:sz="0" w:space="0" w:color="auto"/>
                  </w:divBdr>
                </w:div>
                <w:div w:id="1882815777">
                  <w:marLeft w:val="0"/>
                  <w:marRight w:val="0"/>
                  <w:marTop w:val="0"/>
                  <w:marBottom w:val="0"/>
                  <w:divBdr>
                    <w:top w:val="none" w:sz="0" w:space="0" w:color="auto"/>
                    <w:left w:val="none" w:sz="0" w:space="0" w:color="auto"/>
                    <w:bottom w:val="none" w:sz="0" w:space="0" w:color="auto"/>
                    <w:right w:val="none" w:sz="0" w:space="0" w:color="auto"/>
                  </w:divBdr>
                </w:div>
                <w:div w:id="1947613815">
                  <w:marLeft w:val="0"/>
                  <w:marRight w:val="0"/>
                  <w:marTop w:val="0"/>
                  <w:marBottom w:val="0"/>
                  <w:divBdr>
                    <w:top w:val="none" w:sz="0" w:space="0" w:color="auto"/>
                    <w:left w:val="none" w:sz="0" w:space="0" w:color="auto"/>
                    <w:bottom w:val="none" w:sz="0" w:space="0" w:color="auto"/>
                    <w:right w:val="none" w:sz="0" w:space="0" w:color="auto"/>
                  </w:divBdr>
                </w:div>
                <w:div w:id="1973057346">
                  <w:marLeft w:val="0"/>
                  <w:marRight w:val="0"/>
                  <w:marTop w:val="0"/>
                  <w:marBottom w:val="0"/>
                  <w:divBdr>
                    <w:top w:val="none" w:sz="0" w:space="0" w:color="auto"/>
                    <w:left w:val="none" w:sz="0" w:space="0" w:color="auto"/>
                    <w:bottom w:val="none" w:sz="0" w:space="0" w:color="auto"/>
                    <w:right w:val="none" w:sz="0" w:space="0" w:color="auto"/>
                  </w:divBdr>
                </w:div>
                <w:div w:id="2053840931">
                  <w:marLeft w:val="0"/>
                  <w:marRight w:val="0"/>
                  <w:marTop w:val="0"/>
                  <w:marBottom w:val="0"/>
                  <w:divBdr>
                    <w:top w:val="none" w:sz="0" w:space="0" w:color="auto"/>
                    <w:left w:val="none" w:sz="0" w:space="0" w:color="auto"/>
                    <w:bottom w:val="none" w:sz="0" w:space="0" w:color="auto"/>
                    <w:right w:val="none" w:sz="0" w:space="0" w:color="auto"/>
                  </w:divBdr>
                </w:div>
                <w:div w:id="21167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2681">
      <w:bodyDiv w:val="1"/>
      <w:marLeft w:val="0"/>
      <w:marRight w:val="0"/>
      <w:marTop w:val="0"/>
      <w:marBottom w:val="0"/>
      <w:divBdr>
        <w:top w:val="none" w:sz="0" w:space="0" w:color="auto"/>
        <w:left w:val="none" w:sz="0" w:space="0" w:color="auto"/>
        <w:bottom w:val="none" w:sz="0" w:space="0" w:color="auto"/>
        <w:right w:val="none" w:sz="0" w:space="0" w:color="auto"/>
      </w:divBdr>
    </w:div>
    <w:div w:id="330717281">
      <w:bodyDiv w:val="1"/>
      <w:marLeft w:val="0"/>
      <w:marRight w:val="0"/>
      <w:marTop w:val="0"/>
      <w:marBottom w:val="0"/>
      <w:divBdr>
        <w:top w:val="none" w:sz="0" w:space="0" w:color="auto"/>
        <w:left w:val="none" w:sz="0" w:space="0" w:color="auto"/>
        <w:bottom w:val="none" w:sz="0" w:space="0" w:color="auto"/>
        <w:right w:val="none" w:sz="0" w:space="0" w:color="auto"/>
      </w:divBdr>
      <w:divsChild>
        <w:div w:id="403183394">
          <w:marLeft w:val="0"/>
          <w:marRight w:val="0"/>
          <w:marTop w:val="0"/>
          <w:marBottom w:val="0"/>
          <w:divBdr>
            <w:top w:val="none" w:sz="0" w:space="0" w:color="auto"/>
            <w:left w:val="none" w:sz="0" w:space="0" w:color="auto"/>
            <w:bottom w:val="none" w:sz="0" w:space="0" w:color="auto"/>
            <w:right w:val="none" w:sz="0" w:space="0" w:color="auto"/>
          </w:divBdr>
          <w:divsChild>
            <w:div w:id="7055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450831830">
      <w:bodyDiv w:val="1"/>
      <w:marLeft w:val="0"/>
      <w:marRight w:val="0"/>
      <w:marTop w:val="0"/>
      <w:marBottom w:val="0"/>
      <w:divBdr>
        <w:top w:val="none" w:sz="0" w:space="0" w:color="auto"/>
        <w:left w:val="none" w:sz="0" w:space="0" w:color="auto"/>
        <w:bottom w:val="none" w:sz="0" w:space="0" w:color="auto"/>
        <w:right w:val="none" w:sz="0" w:space="0" w:color="auto"/>
      </w:divBdr>
    </w:div>
    <w:div w:id="474567694">
      <w:bodyDiv w:val="1"/>
      <w:marLeft w:val="0"/>
      <w:marRight w:val="0"/>
      <w:marTop w:val="0"/>
      <w:marBottom w:val="0"/>
      <w:divBdr>
        <w:top w:val="none" w:sz="0" w:space="0" w:color="auto"/>
        <w:left w:val="none" w:sz="0" w:space="0" w:color="auto"/>
        <w:bottom w:val="none" w:sz="0" w:space="0" w:color="auto"/>
        <w:right w:val="none" w:sz="0" w:space="0" w:color="auto"/>
      </w:divBdr>
      <w:divsChild>
        <w:div w:id="116990859">
          <w:marLeft w:val="0"/>
          <w:marRight w:val="0"/>
          <w:marTop w:val="0"/>
          <w:marBottom w:val="0"/>
          <w:divBdr>
            <w:top w:val="none" w:sz="0" w:space="0" w:color="auto"/>
            <w:left w:val="none" w:sz="0" w:space="0" w:color="auto"/>
            <w:bottom w:val="none" w:sz="0" w:space="0" w:color="auto"/>
            <w:right w:val="none" w:sz="0" w:space="0" w:color="auto"/>
          </w:divBdr>
          <w:divsChild>
            <w:div w:id="3420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50574">
      <w:bodyDiv w:val="1"/>
      <w:marLeft w:val="0"/>
      <w:marRight w:val="0"/>
      <w:marTop w:val="0"/>
      <w:marBottom w:val="0"/>
      <w:divBdr>
        <w:top w:val="none" w:sz="0" w:space="0" w:color="auto"/>
        <w:left w:val="none" w:sz="0" w:space="0" w:color="auto"/>
        <w:bottom w:val="none" w:sz="0" w:space="0" w:color="auto"/>
        <w:right w:val="none" w:sz="0" w:space="0" w:color="auto"/>
      </w:divBdr>
      <w:divsChild>
        <w:div w:id="1372076067">
          <w:marLeft w:val="0"/>
          <w:marRight w:val="0"/>
          <w:marTop w:val="0"/>
          <w:marBottom w:val="0"/>
          <w:divBdr>
            <w:top w:val="none" w:sz="0" w:space="0" w:color="auto"/>
            <w:left w:val="none" w:sz="0" w:space="0" w:color="auto"/>
            <w:bottom w:val="none" w:sz="0" w:space="0" w:color="auto"/>
            <w:right w:val="none" w:sz="0" w:space="0" w:color="auto"/>
          </w:divBdr>
          <w:divsChild>
            <w:div w:id="20042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358">
      <w:bodyDiv w:val="1"/>
      <w:marLeft w:val="0"/>
      <w:marRight w:val="0"/>
      <w:marTop w:val="0"/>
      <w:marBottom w:val="0"/>
      <w:divBdr>
        <w:top w:val="none" w:sz="0" w:space="0" w:color="auto"/>
        <w:left w:val="none" w:sz="0" w:space="0" w:color="auto"/>
        <w:bottom w:val="none" w:sz="0" w:space="0" w:color="auto"/>
        <w:right w:val="none" w:sz="0" w:space="0" w:color="auto"/>
      </w:divBdr>
      <w:divsChild>
        <w:div w:id="1636445081">
          <w:marLeft w:val="0"/>
          <w:marRight w:val="0"/>
          <w:marTop w:val="0"/>
          <w:marBottom w:val="0"/>
          <w:divBdr>
            <w:top w:val="none" w:sz="0" w:space="0" w:color="auto"/>
            <w:left w:val="none" w:sz="0" w:space="0" w:color="auto"/>
            <w:bottom w:val="none" w:sz="0" w:space="0" w:color="auto"/>
            <w:right w:val="none" w:sz="0" w:space="0" w:color="auto"/>
          </w:divBdr>
        </w:div>
      </w:divsChild>
    </w:div>
    <w:div w:id="680937601">
      <w:bodyDiv w:val="1"/>
      <w:marLeft w:val="0"/>
      <w:marRight w:val="0"/>
      <w:marTop w:val="0"/>
      <w:marBottom w:val="0"/>
      <w:divBdr>
        <w:top w:val="none" w:sz="0" w:space="0" w:color="auto"/>
        <w:left w:val="none" w:sz="0" w:space="0" w:color="auto"/>
        <w:bottom w:val="none" w:sz="0" w:space="0" w:color="auto"/>
        <w:right w:val="none" w:sz="0" w:space="0" w:color="auto"/>
      </w:divBdr>
      <w:divsChild>
        <w:div w:id="770932142">
          <w:marLeft w:val="0"/>
          <w:marRight w:val="0"/>
          <w:marTop w:val="0"/>
          <w:marBottom w:val="0"/>
          <w:divBdr>
            <w:top w:val="none" w:sz="0" w:space="0" w:color="auto"/>
            <w:left w:val="none" w:sz="0" w:space="0" w:color="auto"/>
            <w:bottom w:val="none" w:sz="0" w:space="0" w:color="auto"/>
            <w:right w:val="none" w:sz="0" w:space="0" w:color="auto"/>
          </w:divBdr>
          <w:divsChild>
            <w:div w:id="9233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5391">
      <w:bodyDiv w:val="1"/>
      <w:marLeft w:val="0"/>
      <w:marRight w:val="0"/>
      <w:marTop w:val="0"/>
      <w:marBottom w:val="0"/>
      <w:divBdr>
        <w:top w:val="none" w:sz="0" w:space="0" w:color="auto"/>
        <w:left w:val="none" w:sz="0" w:space="0" w:color="auto"/>
        <w:bottom w:val="none" w:sz="0" w:space="0" w:color="auto"/>
        <w:right w:val="none" w:sz="0" w:space="0" w:color="auto"/>
      </w:divBdr>
    </w:div>
    <w:div w:id="739443753">
      <w:bodyDiv w:val="1"/>
      <w:marLeft w:val="0"/>
      <w:marRight w:val="0"/>
      <w:marTop w:val="0"/>
      <w:marBottom w:val="0"/>
      <w:divBdr>
        <w:top w:val="none" w:sz="0" w:space="0" w:color="auto"/>
        <w:left w:val="none" w:sz="0" w:space="0" w:color="auto"/>
        <w:bottom w:val="none" w:sz="0" w:space="0" w:color="auto"/>
        <w:right w:val="none" w:sz="0" w:space="0" w:color="auto"/>
      </w:divBdr>
      <w:divsChild>
        <w:div w:id="504827906">
          <w:marLeft w:val="0"/>
          <w:marRight w:val="0"/>
          <w:marTop w:val="0"/>
          <w:marBottom w:val="0"/>
          <w:divBdr>
            <w:top w:val="none" w:sz="0" w:space="0" w:color="auto"/>
            <w:left w:val="none" w:sz="0" w:space="0" w:color="auto"/>
            <w:bottom w:val="none" w:sz="0" w:space="0" w:color="auto"/>
            <w:right w:val="none" w:sz="0" w:space="0" w:color="auto"/>
          </w:divBdr>
          <w:divsChild>
            <w:div w:id="9617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852692935">
      <w:bodyDiv w:val="1"/>
      <w:marLeft w:val="0"/>
      <w:marRight w:val="0"/>
      <w:marTop w:val="0"/>
      <w:marBottom w:val="0"/>
      <w:divBdr>
        <w:top w:val="none" w:sz="0" w:space="0" w:color="auto"/>
        <w:left w:val="none" w:sz="0" w:space="0" w:color="auto"/>
        <w:bottom w:val="none" w:sz="0" w:space="0" w:color="auto"/>
        <w:right w:val="none" w:sz="0" w:space="0" w:color="auto"/>
      </w:divBdr>
    </w:div>
    <w:div w:id="854617902">
      <w:bodyDiv w:val="1"/>
      <w:marLeft w:val="0"/>
      <w:marRight w:val="0"/>
      <w:marTop w:val="0"/>
      <w:marBottom w:val="0"/>
      <w:divBdr>
        <w:top w:val="none" w:sz="0" w:space="0" w:color="auto"/>
        <w:left w:val="none" w:sz="0" w:space="0" w:color="auto"/>
        <w:bottom w:val="none" w:sz="0" w:space="0" w:color="auto"/>
        <w:right w:val="none" w:sz="0" w:space="0" w:color="auto"/>
      </w:divBdr>
    </w:div>
    <w:div w:id="865337985">
      <w:bodyDiv w:val="1"/>
      <w:marLeft w:val="0"/>
      <w:marRight w:val="0"/>
      <w:marTop w:val="0"/>
      <w:marBottom w:val="0"/>
      <w:divBdr>
        <w:top w:val="none" w:sz="0" w:space="0" w:color="auto"/>
        <w:left w:val="none" w:sz="0" w:space="0" w:color="auto"/>
        <w:bottom w:val="none" w:sz="0" w:space="0" w:color="auto"/>
        <w:right w:val="none" w:sz="0" w:space="0" w:color="auto"/>
      </w:divBdr>
      <w:divsChild>
        <w:div w:id="1248810555">
          <w:marLeft w:val="0"/>
          <w:marRight w:val="0"/>
          <w:marTop w:val="0"/>
          <w:marBottom w:val="0"/>
          <w:divBdr>
            <w:top w:val="none" w:sz="0" w:space="0" w:color="auto"/>
            <w:left w:val="none" w:sz="0" w:space="0" w:color="auto"/>
            <w:bottom w:val="none" w:sz="0" w:space="0" w:color="auto"/>
            <w:right w:val="none" w:sz="0" w:space="0" w:color="auto"/>
          </w:divBdr>
          <w:divsChild>
            <w:div w:id="473640026">
              <w:marLeft w:val="0"/>
              <w:marRight w:val="0"/>
              <w:marTop w:val="0"/>
              <w:marBottom w:val="0"/>
              <w:divBdr>
                <w:top w:val="none" w:sz="0" w:space="0" w:color="auto"/>
                <w:left w:val="none" w:sz="0" w:space="0" w:color="auto"/>
                <w:bottom w:val="none" w:sz="0" w:space="0" w:color="auto"/>
                <w:right w:val="none" w:sz="0" w:space="0" w:color="auto"/>
              </w:divBdr>
              <w:divsChild>
                <w:div w:id="159201193">
                  <w:marLeft w:val="0"/>
                  <w:marRight w:val="0"/>
                  <w:marTop w:val="0"/>
                  <w:marBottom w:val="0"/>
                  <w:divBdr>
                    <w:top w:val="none" w:sz="0" w:space="0" w:color="auto"/>
                    <w:left w:val="none" w:sz="0" w:space="0" w:color="auto"/>
                    <w:bottom w:val="none" w:sz="0" w:space="0" w:color="auto"/>
                    <w:right w:val="none" w:sz="0" w:space="0" w:color="auto"/>
                  </w:divBdr>
                </w:div>
                <w:div w:id="611207077">
                  <w:marLeft w:val="0"/>
                  <w:marRight w:val="0"/>
                  <w:marTop w:val="0"/>
                  <w:marBottom w:val="0"/>
                  <w:divBdr>
                    <w:top w:val="none" w:sz="0" w:space="0" w:color="auto"/>
                    <w:left w:val="none" w:sz="0" w:space="0" w:color="auto"/>
                    <w:bottom w:val="none" w:sz="0" w:space="0" w:color="auto"/>
                    <w:right w:val="none" w:sz="0" w:space="0" w:color="auto"/>
                  </w:divBdr>
                </w:div>
                <w:div w:id="673071290">
                  <w:marLeft w:val="0"/>
                  <w:marRight w:val="0"/>
                  <w:marTop w:val="0"/>
                  <w:marBottom w:val="0"/>
                  <w:divBdr>
                    <w:top w:val="none" w:sz="0" w:space="0" w:color="auto"/>
                    <w:left w:val="none" w:sz="0" w:space="0" w:color="auto"/>
                    <w:bottom w:val="none" w:sz="0" w:space="0" w:color="auto"/>
                    <w:right w:val="none" w:sz="0" w:space="0" w:color="auto"/>
                  </w:divBdr>
                </w:div>
                <w:div w:id="1184826912">
                  <w:marLeft w:val="0"/>
                  <w:marRight w:val="0"/>
                  <w:marTop w:val="0"/>
                  <w:marBottom w:val="0"/>
                  <w:divBdr>
                    <w:top w:val="none" w:sz="0" w:space="0" w:color="auto"/>
                    <w:left w:val="none" w:sz="0" w:space="0" w:color="auto"/>
                    <w:bottom w:val="none" w:sz="0" w:space="0" w:color="auto"/>
                    <w:right w:val="none" w:sz="0" w:space="0" w:color="auto"/>
                  </w:divBdr>
                </w:div>
              </w:divsChild>
            </w:div>
            <w:div w:id="1188451593">
              <w:marLeft w:val="0"/>
              <w:marRight w:val="0"/>
              <w:marTop w:val="0"/>
              <w:marBottom w:val="0"/>
              <w:divBdr>
                <w:top w:val="none" w:sz="0" w:space="0" w:color="auto"/>
                <w:left w:val="none" w:sz="0" w:space="0" w:color="auto"/>
                <w:bottom w:val="none" w:sz="0" w:space="0" w:color="auto"/>
                <w:right w:val="none" w:sz="0" w:space="0" w:color="auto"/>
              </w:divBdr>
              <w:divsChild>
                <w:div w:id="209195534">
                  <w:marLeft w:val="0"/>
                  <w:marRight w:val="0"/>
                  <w:marTop w:val="0"/>
                  <w:marBottom w:val="0"/>
                  <w:divBdr>
                    <w:top w:val="none" w:sz="0" w:space="0" w:color="auto"/>
                    <w:left w:val="none" w:sz="0" w:space="0" w:color="auto"/>
                    <w:bottom w:val="none" w:sz="0" w:space="0" w:color="auto"/>
                    <w:right w:val="none" w:sz="0" w:space="0" w:color="auto"/>
                  </w:divBdr>
                </w:div>
                <w:div w:id="307051249">
                  <w:marLeft w:val="0"/>
                  <w:marRight w:val="0"/>
                  <w:marTop w:val="0"/>
                  <w:marBottom w:val="0"/>
                  <w:divBdr>
                    <w:top w:val="none" w:sz="0" w:space="0" w:color="auto"/>
                    <w:left w:val="none" w:sz="0" w:space="0" w:color="auto"/>
                    <w:bottom w:val="none" w:sz="0" w:space="0" w:color="auto"/>
                    <w:right w:val="none" w:sz="0" w:space="0" w:color="auto"/>
                  </w:divBdr>
                </w:div>
                <w:div w:id="1005522352">
                  <w:marLeft w:val="0"/>
                  <w:marRight w:val="0"/>
                  <w:marTop w:val="0"/>
                  <w:marBottom w:val="0"/>
                  <w:divBdr>
                    <w:top w:val="none" w:sz="0" w:space="0" w:color="auto"/>
                    <w:left w:val="none" w:sz="0" w:space="0" w:color="auto"/>
                    <w:bottom w:val="none" w:sz="0" w:space="0" w:color="auto"/>
                    <w:right w:val="none" w:sz="0" w:space="0" w:color="auto"/>
                  </w:divBdr>
                </w:div>
                <w:div w:id="1842886999">
                  <w:marLeft w:val="0"/>
                  <w:marRight w:val="0"/>
                  <w:marTop w:val="0"/>
                  <w:marBottom w:val="0"/>
                  <w:divBdr>
                    <w:top w:val="none" w:sz="0" w:space="0" w:color="auto"/>
                    <w:left w:val="none" w:sz="0" w:space="0" w:color="auto"/>
                    <w:bottom w:val="none" w:sz="0" w:space="0" w:color="auto"/>
                    <w:right w:val="none" w:sz="0" w:space="0" w:color="auto"/>
                  </w:divBdr>
                </w:div>
                <w:div w:id="2076388060">
                  <w:marLeft w:val="0"/>
                  <w:marRight w:val="0"/>
                  <w:marTop w:val="0"/>
                  <w:marBottom w:val="0"/>
                  <w:divBdr>
                    <w:top w:val="none" w:sz="0" w:space="0" w:color="auto"/>
                    <w:left w:val="none" w:sz="0" w:space="0" w:color="auto"/>
                    <w:bottom w:val="none" w:sz="0" w:space="0" w:color="auto"/>
                    <w:right w:val="none" w:sz="0" w:space="0" w:color="auto"/>
                  </w:divBdr>
                </w:div>
              </w:divsChild>
            </w:div>
            <w:div w:id="2056812534">
              <w:marLeft w:val="0"/>
              <w:marRight w:val="0"/>
              <w:marTop w:val="0"/>
              <w:marBottom w:val="0"/>
              <w:divBdr>
                <w:top w:val="none" w:sz="0" w:space="0" w:color="auto"/>
                <w:left w:val="none" w:sz="0" w:space="0" w:color="auto"/>
                <w:bottom w:val="none" w:sz="0" w:space="0" w:color="auto"/>
                <w:right w:val="none" w:sz="0" w:space="0" w:color="auto"/>
              </w:divBdr>
              <w:divsChild>
                <w:div w:id="8728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3701">
      <w:bodyDiv w:val="1"/>
      <w:marLeft w:val="0"/>
      <w:marRight w:val="0"/>
      <w:marTop w:val="0"/>
      <w:marBottom w:val="0"/>
      <w:divBdr>
        <w:top w:val="none" w:sz="0" w:space="0" w:color="auto"/>
        <w:left w:val="none" w:sz="0" w:space="0" w:color="auto"/>
        <w:bottom w:val="none" w:sz="0" w:space="0" w:color="auto"/>
        <w:right w:val="none" w:sz="0" w:space="0" w:color="auto"/>
      </w:divBdr>
    </w:div>
    <w:div w:id="952781482">
      <w:bodyDiv w:val="1"/>
      <w:marLeft w:val="0"/>
      <w:marRight w:val="0"/>
      <w:marTop w:val="0"/>
      <w:marBottom w:val="0"/>
      <w:divBdr>
        <w:top w:val="none" w:sz="0" w:space="0" w:color="auto"/>
        <w:left w:val="none" w:sz="0" w:space="0" w:color="auto"/>
        <w:bottom w:val="none" w:sz="0" w:space="0" w:color="auto"/>
        <w:right w:val="none" w:sz="0" w:space="0" w:color="auto"/>
      </w:divBdr>
    </w:div>
    <w:div w:id="989670811">
      <w:bodyDiv w:val="1"/>
      <w:marLeft w:val="0"/>
      <w:marRight w:val="0"/>
      <w:marTop w:val="0"/>
      <w:marBottom w:val="0"/>
      <w:divBdr>
        <w:top w:val="none" w:sz="0" w:space="0" w:color="auto"/>
        <w:left w:val="none" w:sz="0" w:space="0" w:color="auto"/>
        <w:bottom w:val="none" w:sz="0" w:space="0" w:color="auto"/>
        <w:right w:val="none" w:sz="0" w:space="0" w:color="auto"/>
      </w:divBdr>
    </w:div>
    <w:div w:id="1026717163">
      <w:bodyDiv w:val="1"/>
      <w:marLeft w:val="0"/>
      <w:marRight w:val="0"/>
      <w:marTop w:val="0"/>
      <w:marBottom w:val="0"/>
      <w:divBdr>
        <w:top w:val="none" w:sz="0" w:space="0" w:color="auto"/>
        <w:left w:val="none" w:sz="0" w:space="0" w:color="auto"/>
        <w:bottom w:val="none" w:sz="0" w:space="0" w:color="auto"/>
        <w:right w:val="none" w:sz="0" w:space="0" w:color="auto"/>
      </w:divBdr>
    </w:div>
    <w:div w:id="1048188210">
      <w:bodyDiv w:val="1"/>
      <w:marLeft w:val="0"/>
      <w:marRight w:val="0"/>
      <w:marTop w:val="0"/>
      <w:marBottom w:val="0"/>
      <w:divBdr>
        <w:top w:val="none" w:sz="0" w:space="0" w:color="auto"/>
        <w:left w:val="none" w:sz="0" w:space="0" w:color="auto"/>
        <w:bottom w:val="none" w:sz="0" w:space="0" w:color="auto"/>
        <w:right w:val="none" w:sz="0" w:space="0" w:color="auto"/>
      </w:divBdr>
    </w:div>
    <w:div w:id="1070885175">
      <w:bodyDiv w:val="1"/>
      <w:marLeft w:val="0"/>
      <w:marRight w:val="0"/>
      <w:marTop w:val="0"/>
      <w:marBottom w:val="0"/>
      <w:divBdr>
        <w:top w:val="none" w:sz="0" w:space="0" w:color="auto"/>
        <w:left w:val="none" w:sz="0" w:space="0" w:color="auto"/>
        <w:bottom w:val="none" w:sz="0" w:space="0" w:color="auto"/>
        <w:right w:val="none" w:sz="0" w:space="0" w:color="auto"/>
      </w:divBdr>
    </w:div>
    <w:div w:id="1071150164">
      <w:bodyDiv w:val="1"/>
      <w:marLeft w:val="0"/>
      <w:marRight w:val="0"/>
      <w:marTop w:val="0"/>
      <w:marBottom w:val="0"/>
      <w:divBdr>
        <w:top w:val="none" w:sz="0" w:space="0" w:color="auto"/>
        <w:left w:val="none" w:sz="0" w:space="0" w:color="auto"/>
        <w:bottom w:val="none" w:sz="0" w:space="0" w:color="auto"/>
        <w:right w:val="none" w:sz="0" w:space="0" w:color="auto"/>
      </w:divBdr>
    </w:div>
    <w:div w:id="1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205098073">
          <w:marLeft w:val="0"/>
          <w:marRight w:val="0"/>
          <w:marTop w:val="0"/>
          <w:marBottom w:val="0"/>
          <w:divBdr>
            <w:top w:val="none" w:sz="0" w:space="0" w:color="auto"/>
            <w:left w:val="none" w:sz="0" w:space="0" w:color="auto"/>
            <w:bottom w:val="none" w:sz="0" w:space="0" w:color="auto"/>
            <w:right w:val="none" w:sz="0" w:space="0" w:color="auto"/>
          </w:divBdr>
          <w:divsChild>
            <w:div w:id="306516158">
              <w:marLeft w:val="0"/>
              <w:marRight w:val="0"/>
              <w:marTop w:val="0"/>
              <w:marBottom w:val="0"/>
              <w:divBdr>
                <w:top w:val="none" w:sz="0" w:space="0" w:color="auto"/>
                <w:left w:val="none" w:sz="0" w:space="0" w:color="auto"/>
                <w:bottom w:val="none" w:sz="0" w:space="0" w:color="auto"/>
                <w:right w:val="none" w:sz="0" w:space="0" w:color="auto"/>
              </w:divBdr>
              <w:divsChild>
                <w:div w:id="79982958">
                  <w:marLeft w:val="0"/>
                  <w:marRight w:val="0"/>
                  <w:marTop w:val="0"/>
                  <w:marBottom w:val="0"/>
                  <w:divBdr>
                    <w:top w:val="none" w:sz="0" w:space="0" w:color="auto"/>
                    <w:left w:val="none" w:sz="0" w:space="0" w:color="auto"/>
                    <w:bottom w:val="none" w:sz="0" w:space="0" w:color="auto"/>
                    <w:right w:val="none" w:sz="0" w:space="0" w:color="auto"/>
                  </w:divBdr>
                </w:div>
                <w:div w:id="999848323">
                  <w:marLeft w:val="0"/>
                  <w:marRight w:val="0"/>
                  <w:marTop w:val="0"/>
                  <w:marBottom w:val="0"/>
                  <w:divBdr>
                    <w:top w:val="none" w:sz="0" w:space="0" w:color="auto"/>
                    <w:left w:val="none" w:sz="0" w:space="0" w:color="auto"/>
                    <w:bottom w:val="none" w:sz="0" w:space="0" w:color="auto"/>
                    <w:right w:val="none" w:sz="0" w:space="0" w:color="auto"/>
                  </w:divBdr>
                </w:div>
                <w:div w:id="18814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7490">
      <w:bodyDiv w:val="1"/>
      <w:marLeft w:val="0"/>
      <w:marRight w:val="0"/>
      <w:marTop w:val="0"/>
      <w:marBottom w:val="0"/>
      <w:divBdr>
        <w:top w:val="none" w:sz="0" w:space="0" w:color="auto"/>
        <w:left w:val="none" w:sz="0" w:space="0" w:color="auto"/>
        <w:bottom w:val="none" w:sz="0" w:space="0" w:color="auto"/>
        <w:right w:val="none" w:sz="0" w:space="0" w:color="auto"/>
      </w:divBdr>
    </w:div>
    <w:div w:id="1153062555">
      <w:bodyDiv w:val="1"/>
      <w:marLeft w:val="0"/>
      <w:marRight w:val="0"/>
      <w:marTop w:val="0"/>
      <w:marBottom w:val="0"/>
      <w:divBdr>
        <w:top w:val="none" w:sz="0" w:space="0" w:color="auto"/>
        <w:left w:val="none" w:sz="0" w:space="0" w:color="auto"/>
        <w:bottom w:val="none" w:sz="0" w:space="0" w:color="auto"/>
        <w:right w:val="none" w:sz="0" w:space="0" w:color="auto"/>
      </w:divBdr>
    </w:div>
    <w:div w:id="1176769724">
      <w:bodyDiv w:val="1"/>
      <w:marLeft w:val="0"/>
      <w:marRight w:val="0"/>
      <w:marTop w:val="0"/>
      <w:marBottom w:val="0"/>
      <w:divBdr>
        <w:top w:val="none" w:sz="0" w:space="0" w:color="auto"/>
        <w:left w:val="none" w:sz="0" w:space="0" w:color="auto"/>
        <w:bottom w:val="none" w:sz="0" w:space="0" w:color="auto"/>
        <w:right w:val="none" w:sz="0" w:space="0" w:color="auto"/>
      </w:divBdr>
    </w:div>
    <w:div w:id="1186093066">
      <w:bodyDiv w:val="1"/>
      <w:marLeft w:val="0"/>
      <w:marRight w:val="0"/>
      <w:marTop w:val="0"/>
      <w:marBottom w:val="0"/>
      <w:divBdr>
        <w:top w:val="none" w:sz="0" w:space="0" w:color="auto"/>
        <w:left w:val="none" w:sz="0" w:space="0" w:color="auto"/>
        <w:bottom w:val="none" w:sz="0" w:space="0" w:color="auto"/>
        <w:right w:val="none" w:sz="0" w:space="0" w:color="auto"/>
      </w:divBdr>
    </w:div>
    <w:div w:id="1194075120">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217088776">
      <w:bodyDiv w:val="1"/>
      <w:marLeft w:val="0"/>
      <w:marRight w:val="0"/>
      <w:marTop w:val="0"/>
      <w:marBottom w:val="0"/>
      <w:divBdr>
        <w:top w:val="none" w:sz="0" w:space="0" w:color="auto"/>
        <w:left w:val="none" w:sz="0" w:space="0" w:color="auto"/>
        <w:bottom w:val="none" w:sz="0" w:space="0" w:color="auto"/>
        <w:right w:val="none" w:sz="0" w:space="0" w:color="auto"/>
      </w:divBdr>
    </w:div>
    <w:div w:id="1231959640">
      <w:bodyDiv w:val="1"/>
      <w:marLeft w:val="0"/>
      <w:marRight w:val="0"/>
      <w:marTop w:val="0"/>
      <w:marBottom w:val="0"/>
      <w:divBdr>
        <w:top w:val="none" w:sz="0" w:space="0" w:color="auto"/>
        <w:left w:val="none" w:sz="0" w:space="0" w:color="auto"/>
        <w:bottom w:val="none" w:sz="0" w:space="0" w:color="auto"/>
        <w:right w:val="none" w:sz="0" w:space="0" w:color="auto"/>
      </w:divBdr>
      <w:divsChild>
        <w:div w:id="1915776994">
          <w:marLeft w:val="0"/>
          <w:marRight w:val="0"/>
          <w:marTop w:val="0"/>
          <w:marBottom w:val="0"/>
          <w:divBdr>
            <w:top w:val="none" w:sz="0" w:space="0" w:color="auto"/>
            <w:left w:val="none" w:sz="0" w:space="0" w:color="auto"/>
            <w:bottom w:val="none" w:sz="0" w:space="0" w:color="auto"/>
            <w:right w:val="none" w:sz="0" w:space="0" w:color="auto"/>
          </w:divBdr>
          <w:divsChild>
            <w:div w:id="1155759302">
              <w:marLeft w:val="0"/>
              <w:marRight w:val="0"/>
              <w:marTop w:val="0"/>
              <w:marBottom w:val="0"/>
              <w:divBdr>
                <w:top w:val="none" w:sz="0" w:space="0" w:color="auto"/>
                <w:left w:val="none" w:sz="0" w:space="0" w:color="auto"/>
                <w:bottom w:val="none" w:sz="0" w:space="0" w:color="auto"/>
                <w:right w:val="none" w:sz="0" w:space="0" w:color="auto"/>
              </w:divBdr>
              <w:divsChild>
                <w:div w:id="704450753">
                  <w:marLeft w:val="0"/>
                  <w:marRight w:val="0"/>
                  <w:marTop w:val="0"/>
                  <w:marBottom w:val="0"/>
                  <w:divBdr>
                    <w:top w:val="none" w:sz="0" w:space="0" w:color="auto"/>
                    <w:left w:val="none" w:sz="0" w:space="0" w:color="auto"/>
                    <w:bottom w:val="none" w:sz="0" w:space="0" w:color="auto"/>
                    <w:right w:val="none" w:sz="0" w:space="0" w:color="auto"/>
                  </w:divBdr>
                </w:div>
                <w:div w:id="10076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784">
      <w:bodyDiv w:val="1"/>
      <w:marLeft w:val="0"/>
      <w:marRight w:val="0"/>
      <w:marTop w:val="0"/>
      <w:marBottom w:val="0"/>
      <w:divBdr>
        <w:top w:val="none" w:sz="0" w:space="0" w:color="auto"/>
        <w:left w:val="none" w:sz="0" w:space="0" w:color="auto"/>
        <w:bottom w:val="none" w:sz="0" w:space="0" w:color="auto"/>
        <w:right w:val="none" w:sz="0" w:space="0" w:color="auto"/>
      </w:divBdr>
    </w:div>
    <w:div w:id="1244686061">
      <w:bodyDiv w:val="1"/>
      <w:marLeft w:val="0"/>
      <w:marRight w:val="0"/>
      <w:marTop w:val="0"/>
      <w:marBottom w:val="0"/>
      <w:divBdr>
        <w:top w:val="none" w:sz="0" w:space="0" w:color="auto"/>
        <w:left w:val="none" w:sz="0" w:space="0" w:color="auto"/>
        <w:bottom w:val="none" w:sz="0" w:space="0" w:color="auto"/>
        <w:right w:val="none" w:sz="0" w:space="0" w:color="auto"/>
      </w:divBdr>
    </w:div>
    <w:div w:id="1250192247">
      <w:bodyDiv w:val="1"/>
      <w:marLeft w:val="0"/>
      <w:marRight w:val="0"/>
      <w:marTop w:val="0"/>
      <w:marBottom w:val="0"/>
      <w:divBdr>
        <w:top w:val="none" w:sz="0" w:space="0" w:color="auto"/>
        <w:left w:val="none" w:sz="0" w:space="0" w:color="auto"/>
        <w:bottom w:val="none" w:sz="0" w:space="0" w:color="auto"/>
        <w:right w:val="none" w:sz="0" w:space="0" w:color="auto"/>
      </w:divBdr>
    </w:div>
    <w:div w:id="1286035448">
      <w:bodyDiv w:val="1"/>
      <w:marLeft w:val="0"/>
      <w:marRight w:val="0"/>
      <w:marTop w:val="0"/>
      <w:marBottom w:val="0"/>
      <w:divBdr>
        <w:top w:val="none" w:sz="0" w:space="0" w:color="auto"/>
        <w:left w:val="none" w:sz="0" w:space="0" w:color="auto"/>
        <w:bottom w:val="none" w:sz="0" w:space="0" w:color="auto"/>
        <w:right w:val="none" w:sz="0" w:space="0" w:color="auto"/>
      </w:divBdr>
    </w:div>
    <w:div w:id="1339967704">
      <w:bodyDiv w:val="1"/>
      <w:marLeft w:val="0"/>
      <w:marRight w:val="0"/>
      <w:marTop w:val="0"/>
      <w:marBottom w:val="0"/>
      <w:divBdr>
        <w:top w:val="none" w:sz="0" w:space="0" w:color="auto"/>
        <w:left w:val="none" w:sz="0" w:space="0" w:color="auto"/>
        <w:bottom w:val="none" w:sz="0" w:space="0" w:color="auto"/>
        <w:right w:val="none" w:sz="0" w:space="0" w:color="auto"/>
      </w:divBdr>
    </w:div>
    <w:div w:id="1345327319">
      <w:bodyDiv w:val="1"/>
      <w:marLeft w:val="0"/>
      <w:marRight w:val="0"/>
      <w:marTop w:val="0"/>
      <w:marBottom w:val="0"/>
      <w:divBdr>
        <w:top w:val="none" w:sz="0" w:space="0" w:color="auto"/>
        <w:left w:val="none" w:sz="0" w:space="0" w:color="auto"/>
        <w:bottom w:val="none" w:sz="0" w:space="0" w:color="auto"/>
        <w:right w:val="none" w:sz="0" w:space="0" w:color="auto"/>
      </w:divBdr>
    </w:div>
    <w:div w:id="1388912907">
      <w:bodyDiv w:val="1"/>
      <w:marLeft w:val="0"/>
      <w:marRight w:val="0"/>
      <w:marTop w:val="0"/>
      <w:marBottom w:val="0"/>
      <w:divBdr>
        <w:top w:val="none" w:sz="0" w:space="0" w:color="auto"/>
        <w:left w:val="none" w:sz="0" w:space="0" w:color="auto"/>
        <w:bottom w:val="none" w:sz="0" w:space="0" w:color="auto"/>
        <w:right w:val="none" w:sz="0" w:space="0" w:color="auto"/>
      </w:divBdr>
    </w:div>
    <w:div w:id="1424841325">
      <w:bodyDiv w:val="1"/>
      <w:marLeft w:val="0"/>
      <w:marRight w:val="0"/>
      <w:marTop w:val="0"/>
      <w:marBottom w:val="0"/>
      <w:divBdr>
        <w:top w:val="none" w:sz="0" w:space="0" w:color="auto"/>
        <w:left w:val="none" w:sz="0" w:space="0" w:color="auto"/>
        <w:bottom w:val="none" w:sz="0" w:space="0" w:color="auto"/>
        <w:right w:val="none" w:sz="0" w:space="0" w:color="auto"/>
      </w:divBdr>
      <w:divsChild>
        <w:div w:id="776603147">
          <w:marLeft w:val="0"/>
          <w:marRight w:val="0"/>
          <w:marTop w:val="0"/>
          <w:marBottom w:val="0"/>
          <w:divBdr>
            <w:top w:val="none" w:sz="0" w:space="0" w:color="auto"/>
            <w:left w:val="none" w:sz="0" w:space="0" w:color="auto"/>
            <w:bottom w:val="none" w:sz="0" w:space="0" w:color="auto"/>
            <w:right w:val="none" w:sz="0" w:space="0" w:color="auto"/>
          </w:divBdr>
        </w:div>
      </w:divsChild>
    </w:div>
    <w:div w:id="1457988676">
      <w:bodyDiv w:val="1"/>
      <w:marLeft w:val="0"/>
      <w:marRight w:val="0"/>
      <w:marTop w:val="0"/>
      <w:marBottom w:val="0"/>
      <w:divBdr>
        <w:top w:val="none" w:sz="0" w:space="0" w:color="auto"/>
        <w:left w:val="none" w:sz="0" w:space="0" w:color="auto"/>
        <w:bottom w:val="none" w:sz="0" w:space="0" w:color="auto"/>
        <w:right w:val="none" w:sz="0" w:space="0" w:color="auto"/>
      </w:divBdr>
    </w:div>
    <w:div w:id="1461681424">
      <w:bodyDiv w:val="1"/>
      <w:marLeft w:val="0"/>
      <w:marRight w:val="0"/>
      <w:marTop w:val="0"/>
      <w:marBottom w:val="0"/>
      <w:divBdr>
        <w:top w:val="none" w:sz="0" w:space="0" w:color="auto"/>
        <w:left w:val="none" w:sz="0" w:space="0" w:color="auto"/>
        <w:bottom w:val="none" w:sz="0" w:space="0" w:color="auto"/>
        <w:right w:val="none" w:sz="0" w:space="0" w:color="auto"/>
      </w:divBdr>
    </w:div>
    <w:div w:id="1500729979">
      <w:bodyDiv w:val="1"/>
      <w:marLeft w:val="0"/>
      <w:marRight w:val="0"/>
      <w:marTop w:val="0"/>
      <w:marBottom w:val="0"/>
      <w:divBdr>
        <w:top w:val="none" w:sz="0" w:space="0" w:color="auto"/>
        <w:left w:val="none" w:sz="0" w:space="0" w:color="auto"/>
        <w:bottom w:val="none" w:sz="0" w:space="0" w:color="auto"/>
        <w:right w:val="none" w:sz="0" w:space="0" w:color="auto"/>
      </w:divBdr>
    </w:div>
    <w:div w:id="1563253346">
      <w:bodyDiv w:val="1"/>
      <w:marLeft w:val="0"/>
      <w:marRight w:val="0"/>
      <w:marTop w:val="0"/>
      <w:marBottom w:val="0"/>
      <w:divBdr>
        <w:top w:val="none" w:sz="0" w:space="0" w:color="auto"/>
        <w:left w:val="none" w:sz="0" w:space="0" w:color="auto"/>
        <w:bottom w:val="none" w:sz="0" w:space="0" w:color="auto"/>
        <w:right w:val="none" w:sz="0" w:space="0" w:color="auto"/>
      </w:divBdr>
      <w:divsChild>
        <w:div w:id="1966619888">
          <w:marLeft w:val="0"/>
          <w:marRight w:val="0"/>
          <w:marTop w:val="0"/>
          <w:marBottom w:val="0"/>
          <w:divBdr>
            <w:top w:val="none" w:sz="0" w:space="0" w:color="auto"/>
            <w:left w:val="none" w:sz="0" w:space="0" w:color="auto"/>
            <w:bottom w:val="none" w:sz="0" w:space="0" w:color="auto"/>
            <w:right w:val="none" w:sz="0" w:space="0" w:color="auto"/>
          </w:divBdr>
          <w:divsChild>
            <w:div w:id="800608928">
              <w:marLeft w:val="0"/>
              <w:marRight w:val="0"/>
              <w:marTop w:val="0"/>
              <w:marBottom w:val="0"/>
              <w:divBdr>
                <w:top w:val="none" w:sz="0" w:space="0" w:color="auto"/>
                <w:left w:val="none" w:sz="0" w:space="0" w:color="auto"/>
                <w:bottom w:val="none" w:sz="0" w:space="0" w:color="auto"/>
                <w:right w:val="none" w:sz="0" w:space="0" w:color="auto"/>
              </w:divBdr>
            </w:div>
            <w:div w:id="8553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4172">
      <w:bodyDiv w:val="1"/>
      <w:marLeft w:val="0"/>
      <w:marRight w:val="0"/>
      <w:marTop w:val="0"/>
      <w:marBottom w:val="0"/>
      <w:divBdr>
        <w:top w:val="none" w:sz="0" w:space="0" w:color="auto"/>
        <w:left w:val="none" w:sz="0" w:space="0" w:color="auto"/>
        <w:bottom w:val="none" w:sz="0" w:space="0" w:color="auto"/>
        <w:right w:val="none" w:sz="0" w:space="0" w:color="auto"/>
      </w:divBdr>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673607095">
      <w:bodyDiv w:val="1"/>
      <w:marLeft w:val="0"/>
      <w:marRight w:val="0"/>
      <w:marTop w:val="0"/>
      <w:marBottom w:val="0"/>
      <w:divBdr>
        <w:top w:val="none" w:sz="0" w:space="0" w:color="auto"/>
        <w:left w:val="none" w:sz="0" w:space="0" w:color="auto"/>
        <w:bottom w:val="none" w:sz="0" w:space="0" w:color="auto"/>
        <w:right w:val="none" w:sz="0" w:space="0" w:color="auto"/>
      </w:divBdr>
      <w:divsChild>
        <w:div w:id="490147577">
          <w:marLeft w:val="0"/>
          <w:marRight w:val="0"/>
          <w:marTop w:val="0"/>
          <w:marBottom w:val="0"/>
          <w:divBdr>
            <w:top w:val="none" w:sz="0" w:space="0" w:color="auto"/>
            <w:left w:val="none" w:sz="0" w:space="0" w:color="auto"/>
            <w:bottom w:val="none" w:sz="0" w:space="0" w:color="auto"/>
            <w:right w:val="none" w:sz="0" w:space="0" w:color="auto"/>
          </w:divBdr>
        </w:div>
        <w:div w:id="550385134">
          <w:marLeft w:val="0"/>
          <w:marRight w:val="0"/>
          <w:marTop w:val="0"/>
          <w:marBottom w:val="0"/>
          <w:divBdr>
            <w:top w:val="none" w:sz="0" w:space="0" w:color="auto"/>
            <w:left w:val="none" w:sz="0" w:space="0" w:color="auto"/>
            <w:bottom w:val="none" w:sz="0" w:space="0" w:color="auto"/>
            <w:right w:val="none" w:sz="0" w:space="0" w:color="auto"/>
          </w:divBdr>
        </w:div>
        <w:div w:id="845049775">
          <w:marLeft w:val="0"/>
          <w:marRight w:val="0"/>
          <w:marTop w:val="0"/>
          <w:marBottom w:val="0"/>
          <w:divBdr>
            <w:top w:val="none" w:sz="0" w:space="0" w:color="auto"/>
            <w:left w:val="none" w:sz="0" w:space="0" w:color="auto"/>
            <w:bottom w:val="none" w:sz="0" w:space="0" w:color="auto"/>
            <w:right w:val="none" w:sz="0" w:space="0" w:color="auto"/>
          </w:divBdr>
        </w:div>
        <w:div w:id="961696091">
          <w:marLeft w:val="0"/>
          <w:marRight w:val="0"/>
          <w:marTop w:val="0"/>
          <w:marBottom w:val="0"/>
          <w:divBdr>
            <w:top w:val="none" w:sz="0" w:space="0" w:color="auto"/>
            <w:left w:val="none" w:sz="0" w:space="0" w:color="auto"/>
            <w:bottom w:val="none" w:sz="0" w:space="0" w:color="auto"/>
            <w:right w:val="none" w:sz="0" w:space="0" w:color="auto"/>
          </w:divBdr>
        </w:div>
        <w:div w:id="1584560341">
          <w:marLeft w:val="0"/>
          <w:marRight w:val="0"/>
          <w:marTop w:val="0"/>
          <w:marBottom w:val="0"/>
          <w:divBdr>
            <w:top w:val="none" w:sz="0" w:space="0" w:color="auto"/>
            <w:left w:val="none" w:sz="0" w:space="0" w:color="auto"/>
            <w:bottom w:val="none" w:sz="0" w:space="0" w:color="auto"/>
            <w:right w:val="none" w:sz="0" w:space="0" w:color="auto"/>
          </w:divBdr>
        </w:div>
        <w:div w:id="2032608109">
          <w:marLeft w:val="0"/>
          <w:marRight w:val="0"/>
          <w:marTop w:val="0"/>
          <w:marBottom w:val="0"/>
          <w:divBdr>
            <w:top w:val="none" w:sz="0" w:space="0" w:color="auto"/>
            <w:left w:val="none" w:sz="0" w:space="0" w:color="auto"/>
            <w:bottom w:val="none" w:sz="0" w:space="0" w:color="auto"/>
            <w:right w:val="none" w:sz="0" w:space="0" w:color="auto"/>
          </w:divBdr>
        </w:div>
      </w:divsChild>
    </w:div>
    <w:div w:id="1675180879">
      <w:bodyDiv w:val="1"/>
      <w:marLeft w:val="0"/>
      <w:marRight w:val="0"/>
      <w:marTop w:val="0"/>
      <w:marBottom w:val="0"/>
      <w:divBdr>
        <w:top w:val="none" w:sz="0" w:space="0" w:color="auto"/>
        <w:left w:val="none" w:sz="0" w:space="0" w:color="auto"/>
        <w:bottom w:val="none" w:sz="0" w:space="0" w:color="auto"/>
        <w:right w:val="none" w:sz="0" w:space="0" w:color="auto"/>
      </w:divBdr>
      <w:divsChild>
        <w:div w:id="17898057">
          <w:marLeft w:val="0"/>
          <w:marRight w:val="0"/>
          <w:marTop w:val="0"/>
          <w:marBottom w:val="0"/>
          <w:divBdr>
            <w:top w:val="none" w:sz="0" w:space="0" w:color="auto"/>
            <w:left w:val="none" w:sz="0" w:space="0" w:color="auto"/>
            <w:bottom w:val="none" w:sz="0" w:space="0" w:color="auto"/>
            <w:right w:val="none" w:sz="0" w:space="0" w:color="auto"/>
          </w:divBdr>
          <w:divsChild>
            <w:div w:id="11894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7556">
      <w:bodyDiv w:val="1"/>
      <w:marLeft w:val="0"/>
      <w:marRight w:val="0"/>
      <w:marTop w:val="0"/>
      <w:marBottom w:val="0"/>
      <w:divBdr>
        <w:top w:val="none" w:sz="0" w:space="0" w:color="auto"/>
        <w:left w:val="none" w:sz="0" w:space="0" w:color="auto"/>
        <w:bottom w:val="none" w:sz="0" w:space="0" w:color="auto"/>
        <w:right w:val="none" w:sz="0" w:space="0" w:color="auto"/>
      </w:divBdr>
      <w:divsChild>
        <w:div w:id="767047990">
          <w:marLeft w:val="0"/>
          <w:marRight w:val="0"/>
          <w:marTop w:val="0"/>
          <w:marBottom w:val="0"/>
          <w:divBdr>
            <w:top w:val="none" w:sz="0" w:space="0" w:color="auto"/>
            <w:left w:val="none" w:sz="0" w:space="0" w:color="auto"/>
            <w:bottom w:val="none" w:sz="0" w:space="0" w:color="auto"/>
            <w:right w:val="none" w:sz="0" w:space="0" w:color="auto"/>
          </w:divBdr>
          <w:divsChild>
            <w:div w:id="9712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79">
      <w:bodyDiv w:val="1"/>
      <w:marLeft w:val="0"/>
      <w:marRight w:val="0"/>
      <w:marTop w:val="0"/>
      <w:marBottom w:val="0"/>
      <w:divBdr>
        <w:top w:val="none" w:sz="0" w:space="0" w:color="auto"/>
        <w:left w:val="none" w:sz="0" w:space="0" w:color="auto"/>
        <w:bottom w:val="none" w:sz="0" w:space="0" w:color="auto"/>
        <w:right w:val="none" w:sz="0" w:space="0" w:color="auto"/>
      </w:divBdr>
      <w:divsChild>
        <w:div w:id="72553279">
          <w:marLeft w:val="0"/>
          <w:marRight w:val="0"/>
          <w:marTop w:val="0"/>
          <w:marBottom w:val="0"/>
          <w:divBdr>
            <w:top w:val="none" w:sz="0" w:space="0" w:color="auto"/>
            <w:left w:val="none" w:sz="0" w:space="0" w:color="auto"/>
            <w:bottom w:val="none" w:sz="0" w:space="0" w:color="auto"/>
            <w:right w:val="none" w:sz="0" w:space="0" w:color="auto"/>
          </w:divBdr>
          <w:divsChild>
            <w:div w:id="2058625500">
              <w:marLeft w:val="0"/>
              <w:marRight w:val="0"/>
              <w:marTop w:val="0"/>
              <w:marBottom w:val="0"/>
              <w:divBdr>
                <w:top w:val="none" w:sz="0" w:space="0" w:color="auto"/>
                <w:left w:val="none" w:sz="0" w:space="0" w:color="auto"/>
                <w:bottom w:val="none" w:sz="0" w:space="0" w:color="auto"/>
                <w:right w:val="none" w:sz="0" w:space="0" w:color="auto"/>
              </w:divBdr>
              <w:divsChild>
                <w:div w:id="5365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5668">
      <w:bodyDiv w:val="1"/>
      <w:marLeft w:val="0"/>
      <w:marRight w:val="0"/>
      <w:marTop w:val="0"/>
      <w:marBottom w:val="0"/>
      <w:divBdr>
        <w:top w:val="none" w:sz="0" w:space="0" w:color="auto"/>
        <w:left w:val="none" w:sz="0" w:space="0" w:color="auto"/>
        <w:bottom w:val="none" w:sz="0" w:space="0" w:color="auto"/>
        <w:right w:val="none" w:sz="0" w:space="0" w:color="auto"/>
      </w:divBdr>
    </w:div>
    <w:div w:id="1716930303">
      <w:bodyDiv w:val="1"/>
      <w:marLeft w:val="0"/>
      <w:marRight w:val="0"/>
      <w:marTop w:val="0"/>
      <w:marBottom w:val="0"/>
      <w:divBdr>
        <w:top w:val="none" w:sz="0" w:space="0" w:color="auto"/>
        <w:left w:val="none" w:sz="0" w:space="0" w:color="auto"/>
        <w:bottom w:val="none" w:sz="0" w:space="0" w:color="auto"/>
        <w:right w:val="none" w:sz="0" w:space="0" w:color="auto"/>
      </w:divBdr>
    </w:div>
    <w:div w:id="1721054041">
      <w:bodyDiv w:val="1"/>
      <w:marLeft w:val="0"/>
      <w:marRight w:val="0"/>
      <w:marTop w:val="0"/>
      <w:marBottom w:val="0"/>
      <w:divBdr>
        <w:top w:val="none" w:sz="0" w:space="0" w:color="auto"/>
        <w:left w:val="none" w:sz="0" w:space="0" w:color="auto"/>
        <w:bottom w:val="none" w:sz="0" w:space="0" w:color="auto"/>
        <w:right w:val="none" w:sz="0" w:space="0" w:color="auto"/>
      </w:divBdr>
    </w:div>
    <w:div w:id="1731229302">
      <w:bodyDiv w:val="1"/>
      <w:marLeft w:val="0"/>
      <w:marRight w:val="0"/>
      <w:marTop w:val="0"/>
      <w:marBottom w:val="0"/>
      <w:divBdr>
        <w:top w:val="none" w:sz="0" w:space="0" w:color="auto"/>
        <w:left w:val="none" w:sz="0" w:space="0" w:color="auto"/>
        <w:bottom w:val="none" w:sz="0" w:space="0" w:color="auto"/>
        <w:right w:val="none" w:sz="0" w:space="0" w:color="auto"/>
      </w:divBdr>
    </w:div>
    <w:div w:id="1799569000">
      <w:bodyDiv w:val="1"/>
      <w:marLeft w:val="0"/>
      <w:marRight w:val="0"/>
      <w:marTop w:val="0"/>
      <w:marBottom w:val="0"/>
      <w:divBdr>
        <w:top w:val="none" w:sz="0" w:space="0" w:color="auto"/>
        <w:left w:val="none" w:sz="0" w:space="0" w:color="auto"/>
        <w:bottom w:val="none" w:sz="0" w:space="0" w:color="auto"/>
        <w:right w:val="none" w:sz="0" w:space="0" w:color="auto"/>
      </w:divBdr>
    </w:div>
    <w:div w:id="1826970720">
      <w:bodyDiv w:val="1"/>
      <w:marLeft w:val="0"/>
      <w:marRight w:val="0"/>
      <w:marTop w:val="0"/>
      <w:marBottom w:val="0"/>
      <w:divBdr>
        <w:top w:val="none" w:sz="0" w:space="0" w:color="auto"/>
        <w:left w:val="none" w:sz="0" w:space="0" w:color="auto"/>
        <w:bottom w:val="none" w:sz="0" w:space="0" w:color="auto"/>
        <w:right w:val="none" w:sz="0" w:space="0" w:color="auto"/>
      </w:divBdr>
    </w:div>
    <w:div w:id="1950425291">
      <w:bodyDiv w:val="1"/>
      <w:marLeft w:val="0"/>
      <w:marRight w:val="0"/>
      <w:marTop w:val="0"/>
      <w:marBottom w:val="0"/>
      <w:divBdr>
        <w:top w:val="none" w:sz="0" w:space="0" w:color="auto"/>
        <w:left w:val="none" w:sz="0" w:space="0" w:color="auto"/>
        <w:bottom w:val="none" w:sz="0" w:space="0" w:color="auto"/>
        <w:right w:val="none" w:sz="0" w:space="0" w:color="auto"/>
      </w:divBdr>
    </w:div>
    <w:div w:id="2064788487">
      <w:bodyDiv w:val="1"/>
      <w:marLeft w:val="0"/>
      <w:marRight w:val="0"/>
      <w:marTop w:val="0"/>
      <w:marBottom w:val="0"/>
      <w:divBdr>
        <w:top w:val="none" w:sz="0" w:space="0" w:color="auto"/>
        <w:left w:val="none" w:sz="0" w:space="0" w:color="auto"/>
        <w:bottom w:val="none" w:sz="0" w:space="0" w:color="auto"/>
        <w:right w:val="none" w:sz="0" w:space="0" w:color="auto"/>
      </w:divBdr>
      <w:divsChild>
        <w:div w:id="722677039">
          <w:marLeft w:val="0"/>
          <w:marRight w:val="0"/>
          <w:marTop w:val="0"/>
          <w:marBottom w:val="0"/>
          <w:divBdr>
            <w:top w:val="none" w:sz="0" w:space="0" w:color="auto"/>
            <w:left w:val="none" w:sz="0" w:space="0" w:color="auto"/>
            <w:bottom w:val="none" w:sz="0" w:space="0" w:color="auto"/>
            <w:right w:val="none" w:sz="0" w:space="0" w:color="auto"/>
          </w:divBdr>
          <w:divsChild>
            <w:div w:id="1509712867">
              <w:marLeft w:val="0"/>
              <w:marRight w:val="0"/>
              <w:marTop w:val="0"/>
              <w:marBottom w:val="0"/>
              <w:divBdr>
                <w:top w:val="none" w:sz="0" w:space="0" w:color="auto"/>
                <w:left w:val="none" w:sz="0" w:space="0" w:color="auto"/>
                <w:bottom w:val="none" w:sz="0" w:space="0" w:color="auto"/>
                <w:right w:val="none" w:sz="0" w:space="0" w:color="auto"/>
              </w:divBdr>
              <w:divsChild>
                <w:div w:id="58986182">
                  <w:marLeft w:val="0"/>
                  <w:marRight w:val="0"/>
                  <w:marTop w:val="0"/>
                  <w:marBottom w:val="0"/>
                  <w:divBdr>
                    <w:top w:val="none" w:sz="0" w:space="0" w:color="auto"/>
                    <w:left w:val="none" w:sz="0" w:space="0" w:color="auto"/>
                    <w:bottom w:val="none" w:sz="0" w:space="0" w:color="auto"/>
                    <w:right w:val="none" w:sz="0" w:space="0" w:color="auto"/>
                  </w:divBdr>
                </w:div>
                <w:div w:id="85154328">
                  <w:marLeft w:val="0"/>
                  <w:marRight w:val="0"/>
                  <w:marTop w:val="0"/>
                  <w:marBottom w:val="0"/>
                  <w:divBdr>
                    <w:top w:val="none" w:sz="0" w:space="0" w:color="auto"/>
                    <w:left w:val="none" w:sz="0" w:space="0" w:color="auto"/>
                    <w:bottom w:val="none" w:sz="0" w:space="0" w:color="auto"/>
                    <w:right w:val="none" w:sz="0" w:space="0" w:color="auto"/>
                  </w:divBdr>
                </w:div>
                <w:div w:id="183439869">
                  <w:marLeft w:val="0"/>
                  <w:marRight w:val="0"/>
                  <w:marTop w:val="0"/>
                  <w:marBottom w:val="0"/>
                  <w:divBdr>
                    <w:top w:val="none" w:sz="0" w:space="0" w:color="auto"/>
                    <w:left w:val="none" w:sz="0" w:space="0" w:color="auto"/>
                    <w:bottom w:val="none" w:sz="0" w:space="0" w:color="auto"/>
                    <w:right w:val="none" w:sz="0" w:space="0" w:color="auto"/>
                  </w:divBdr>
                </w:div>
                <w:div w:id="208492202">
                  <w:marLeft w:val="0"/>
                  <w:marRight w:val="0"/>
                  <w:marTop w:val="0"/>
                  <w:marBottom w:val="0"/>
                  <w:divBdr>
                    <w:top w:val="none" w:sz="0" w:space="0" w:color="auto"/>
                    <w:left w:val="none" w:sz="0" w:space="0" w:color="auto"/>
                    <w:bottom w:val="none" w:sz="0" w:space="0" w:color="auto"/>
                    <w:right w:val="none" w:sz="0" w:space="0" w:color="auto"/>
                  </w:divBdr>
                </w:div>
                <w:div w:id="338194055">
                  <w:marLeft w:val="0"/>
                  <w:marRight w:val="0"/>
                  <w:marTop w:val="0"/>
                  <w:marBottom w:val="0"/>
                  <w:divBdr>
                    <w:top w:val="none" w:sz="0" w:space="0" w:color="auto"/>
                    <w:left w:val="none" w:sz="0" w:space="0" w:color="auto"/>
                    <w:bottom w:val="none" w:sz="0" w:space="0" w:color="auto"/>
                    <w:right w:val="none" w:sz="0" w:space="0" w:color="auto"/>
                  </w:divBdr>
                </w:div>
                <w:div w:id="449594935">
                  <w:marLeft w:val="0"/>
                  <w:marRight w:val="0"/>
                  <w:marTop w:val="0"/>
                  <w:marBottom w:val="0"/>
                  <w:divBdr>
                    <w:top w:val="none" w:sz="0" w:space="0" w:color="auto"/>
                    <w:left w:val="none" w:sz="0" w:space="0" w:color="auto"/>
                    <w:bottom w:val="none" w:sz="0" w:space="0" w:color="auto"/>
                    <w:right w:val="none" w:sz="0" w:space="0" w:color="auto"/>
                  </w:divBdr>
                </w:div>
                <w:div w:id="471100410">
                  <w:marLeft w:val="0"/>
                  <w:marRight w:val="0"/>
                  <w:marTop w:val="0"/>
                  <w:marBottom w:val="0"/>
                  <w:divBdr>
                    <w:top w:val="none" w:sz="0" w:space="0" w:color="auto"/>
                    <w:left w:val="none" w:sz="0" w:space="0" w:color="auto"/>
                    <w:bottom w:val="none" w:sz="0" w:space="0" w:color="auto"/>
                    <w:right w:val="none" w:sz="0" w:space="0" w:color="auto"/>
                  </w:divBdr>
                </w:div>
                <w:div w:id="511534144">
                  <w:marLeft w:val="0"/>
                  <w:marRight w:val="0"/>
                  <w:marTop w:val="0"/>
                  <w:marBottom w:val="0"/>
                  <w:divBdr>
                    <w:top w:val="none" w:sz="0" w:space="0" w:color="auto"/>
                    <w:left w:val="none" w:sz="0" w:space="0" w:color="auto"/>
                    <w:bottom w:val="none" w:sz="0" w:space="0" w:color="auto"/>
                    <w:right w:val="none" w:sz="0" w:space="0" w:color="auto"/>
                  </w:divBdr>
                </w:div>
                <w:div w:id="548692394">
                  <w:marLeft w:val="0"/>
                  <w:marRight w:val="0"/>
                  <w:marTop w:val="0"/>
                  <w:marBottom w:val="0"/>
                  <w:divBdr>
                    <w:top w:val="none" w:sz="0" w:space="0" w:color="auto"/>
                    <w:left w:val="none" w:sz="0" w:space="0" w:color="auto"/>
                    <w:bottom w:val="none" w:sz="0" w:space="0" w:color="auto"/>
                    <w:right w:val="none" w:sz="0" w:space="0" w:color="auto"/>
                  </w:divBdr>
                </w:div>
                <w:div w:id="772361113">
                  <w:marLeft w:val="0"/>
                  <w:marRight w:val="0"/>
                  <w:marTop w:val="0"/>
                  <w:marBottom w:val="0"/>
                  <w:divBdr>
                    <w:top w:val="none" w:sz="0" w:space="0" w:color="auto"/>
                    <w:left w:val="none" w:sz="0" w:space="0" w:color="auto"/>
                    <w:bottom w:val="none" w:sz="0" w:space="0" w:color="auto"/>
                    <w:right w:val="none" w:sz="0" w:space="0" w:color="auto"/>
                  </w:divBdr>
                </w:div>
                <w:div w:id="796414395">
                  <w:marLeft w:val="0"/>
                  <w:marRight w:val="0"/>
                  <w:marTop w:val="0"/>
                  <w:marBottom w:val="0"/>
                  <w:divBdr>
                    <w:top w:val="none" w:sz="0" w:space="0" w:color="auto"/>
                    <w:left w:val="none" w:sz="0" w:space="0" w:color="auto"/>
                    <w:bottom w:val="none" w:sz="0" w:space="0" w:color="auto"/>
                    <w:right w:val="none" w:sz="0" w:space="0" w:color="auto"/>
                  </w:divBdr>
                </w:div>
                <w:div w:id="896866989">
                  <w:marLeft w:val="0"/>
                  <w:marRight w:val="0"/>
                  <w:marTop w:val="0"/>
                  <w:marBottom w:val="0"/>
                  <w:divBdr>
                    <w:top w:val="none" w:sz="0" w:space="0" w:color="auto"/>
                    <w:left w:val="none" w:sz="0" w:space="0" w:color="auto"/>
                    <w:bottom w:val="none" w:sz="0" w:space="0" w:color="auto"/>
                    <w:right w:val="none" w:sz="0" w:space="0" w:color="auto"/>
                  </w:divBdr>
                </w:div>
                <w:div w:id="914120335">
                  <w:marLeft w:val="0"/>
                  <w:marRight w:val="0"/>
                  <w:marTop w:val="0"/>
                  <w:marBottom w:val="0"/>
                  <w:divBdr>
                    <w:top w:val="none" w:sz="0" w:space="0" w:color="auto"/>
                    <w:left w:val="none" w:sz="0" w:space="0" w:color="auto"/>
                    <w:bottom w:val="none" w:sz="0" w:space="0" w:color="auto"/>
                    <w:right w:val="none" w:sz="0" w:space="0" w:color="auto"/>
                  </w:divBdr>
                </w:div>
                <w:div w:id="914128885">
                  <w:marLeft w:val="0"/>
                  <w:marRight w:val="0"/>
                  <w:marTop w:val="0"/>
                  <w:marBottom w:val="0"/>
                  <w:divBdr>
                    <w:top w:val="none" w:sz="0" w:space="0" w:color="auto"/>
                    <w:left w:val="none" w:sz="0" w:space="0" w:color="auto"/>
                    <w:bottom w:val="none" w:sz="0" w:space="0" w:color="auto"/>
                    <w:right w:val="none" w:sz="0" w:space="0" w:color="auto"/>
                  </w:divBdr>
                </w:div>
                <w:div w:id="1002004535">
                  <w:marLeft w:val="0"/>
                  <w:marRight w:val="0"/>
                  <w:marTop w:val="0"/>
                  <w:marBottom w:val="0"/>
                  <w:divBdr>
                    <w:top w:val="none" w:sz="0" w:space="0" w:color="auto"/>
                    <w:left w:val="none" w:sz="0" w:space="0" w:color="auto"/>
                    <w:bottom w:val="none" w:sz="0" w:space="0" w:color="auto"/>
                    <w:right w:val="none" w:sz="0" w:space="0" w:color="auto"/>
                  </w:divBdr>
                </w:div>
                <w:div w:id="1049381853">
                  <w:marLeft w:val="0"/>
                  <w:marRight w:val="0"/>
                  <w:marTop w:val="0"/>
                  <w:marBottom w:val="0"/>
                  <w:divBdr>
                    <w:top w:val="none" w:sz="0" w:space="0" w:color="auto"/>
                    <w:left w:val="none" w:sz="0" w:space="0" w:color="auto"/>
                    <w:bottom w:val="none" w:sz="0" w:space="0" w:color="auto"/>
                    <w:right w:val="none" w:sz="0" w:space="0" w:color="auto"/>
                  </w:divBdr>
                </w:div>
                <w:div w:id="1050880831">
                  <w:marLeft w:val="0"/>
                  <w:marRight w:val="0"/>
                  <w:marTop w:val="0"/>
                  <w:marBottom w:val="0"/>
                  <w:divBdr>
                    <w:top w:val="none" w:sz="0" w:space="0" w:color="auto"/>
                    <w:left w:val="none" w:sz="0" w:space="0" w:color="auto"/>
                    <w:bottom w:val="none" w:sz="0" w:space="0" w:color="auto"/>
                    <w:right w:val="none" w:sz="0" w:space="0" w:color="auto"/>
                  </w:divBdr>
                </w:div>
                <w:div w:id="1060716032">
                  <w:marLeft w:val="0"/>
                  <w:marRight w:val="0"/>
                  <w:marTop w:val="0"/>
                  <w:marBottom w:val="0"/>
                  <w:divBdr>
                    <w:top w:val="none" w:sz="0" w:space="0" w:color="auto"/>
                    <w:left w:val="none" w:sz="0" w:space="0" w:color="auto"/>
                    <w:bottom w:val="none" w:sz="0" w:space="0" w:color="auto"/>
                    <w:right w:val="none" w:sz="0" w:space="0" w:color="auto"/>
                  </w:divBdr>
                </w:div>
                <w:div w:id="1192959035">
                  <w:marLeft w:val="0"/>
                  <w:marRight w:val="0"/>
                  <w:marTop w:val="0"/>
                  <w:marBottom w:val="0"/>
                  <w:divBdr>
                    <w:top w:val="none" w:sz="0" w:space="0" w:color="auto"/>
                    <w:left w:val="none" w:sz="0" w:space="0" w:color="auto"/>
                    <w:bottom w:val="none" w:sz="0" w:space="0" w:color="auto"/>
                    <w:right w:val="none" w:sz="0" w:space="0" w:color="auto"/>
                  </w:divBdr>
                </w:div>
                <w:div w:id="1235359924">
                  <w:marLeft w:val="0"/>
                  <w:marRight w:val="0"/>
                  <w:marTop w:val="0"/>
                  <w:marBottom w:val="0"/>
                  <w:divBdr>
                    <w:top w:val="none" w:sz="0" w:space="0" w:color="auto"/>
                    <w:left w:val="none" w:sz="0" w:space="0" w:color="auto"/>
                    <w:bottom w:val="none" w:sz="0" w:space="0" w:color="auto"/>
                    <w:right w:val="none" w:sz="0" w:space="0" w:color="auto"/>
                  </w:divBdr>
                </w:div>
                <w:div w:id="1239095275">
                  <w:marLeft w:val="0"/>
                  <w:marRight w:val="0"/>
                  <w:marTop w:val="0"/>
                  <w:marBottom w:val="0"/>
                  <w:divBdr>
                    <w:top w:val="none" w:sz="0" w:space="0" w:color="auto"/>
                    <w:left w:val="none" w:sz="0" w:space="0" w:color="auto"/>
                    <w:bottom w:val="none" w:sz="0" w:space="0" w:color="auto"/>
                    <w:right w:val="none" w:sz="0" w:space="0" w:color="auto"/>
                  </w:divBdr>
                </w:div>
                <w:div w:id="1239553147">
                  <w:marLeft w:val="0"/>
                  <w:marRight w:val="0"/>
                  <w:marTop w:val="0"/>
                  <w:marBottom w:val="0"/>
                  <w:divBdr>
                    <w:top w:val="none" w:sz="0" w:space="0" w:color="auto"/>
                    <w:left w:val="none" w:sz="0" w:space="0" w:color="auto"/>
                    <w:bottom w:val="none" w:sz="0" w:space="0" w:color="auto"/>
                    <w:right w:val="none" w:sz="0" w:space="0" w:color="auto"/>
                  </w:divBdr>
                </w:div>
                <w:div w:id="1328940818">
                  <w:marLeft w:val="0"/>
                  <w:marRight w:val="0"/>
                  <w:marTop w:val="0"/>
                  <w:marBottom w:val="0"/>
                  <w:divBdr>
                    <w:top w:val="none" w:sz="0" w:space="0" w:color="auto"/>
                    <w:left w:val="none" w:sz="0" w:space="0" w:color="auto"/>
                    <w:bottom w:val="none" w:sz="0" w:space="0" w:color="auto"/>
                    <w:right w:val="none" w:sz="0" w:space="0" w:color="auto"/>
                  </w:divBdr>
                </w:div>
                <w:div w:id="1377848958">
                  <w:marLeft w:val="0"/>
                  <w:marRight w:val="0"/>
                  <w:marTop w:val="0"/>
                  <w:marBottom w:val="0"/>
                  <w:divBdr>
                    <w:top w:val="none" w:sz="0" w:space="0" w:color="auto"/>
                    <w:left w:val="none" w:sz="0" w:space="0" w:color="auto"/>
                    <w:bottom w:val="none" w:sz="0" w:space="0" w:color="auto"/>
                    <w:right w:val="none" w:sz="0" w:space="0" w:color="auto"/>
                  </w:divBdr>
                </w:div>
                <w:div w:id="1475098341">
                  <w:marLeft w:val="0"/>
                  <w:marRight w:val="0"/>
                  <w:marTop w:val="0"/>
                  <w:marBottom w:val="0"/>
                  <w:divBdr>
                    <w:top w:val="none" w:sz="0" w:space="0" w:color="auto"/>
                    <w:left w:val="none" w:sz="0" w:space="0" w:color="auto"/>
                    <w:bottom w:val="none" w:sz="0" w:space="0" w:color="auto"/>
                    <w:right w:val="none" w:sz="0" w:space="0" w:color="auto"/>
                  </w:divBdr>
                </w:div>
                <w:div w:id="1567955486">
                  <w:marLeft w:val="0"/>
                  <w:marRight w:val="0"/>
                  <w:marTop w:val="0"/>
                  <w:marBottom w:val="0"/>
                  <w:divBdr>
                    <w:top w:val="none" w:sz="0" w:space="0" w:color="auto"/>
                    <w:left w:val="none" w:sz="0" w:space="0" w:color="auto"/>
                    <w:bottom w:val="none" w:sz="0" w:space="0" w:color="auto"/>
                    <w:right w:val="none" w:sz="0" w:space="0" w:color="auto"/>
                  </w:divBdr>
                </w:div>
                <w:div w:id="1617447327">
                  <w:marLeft w:val="0"/>
                  <w:marRight w:val="0"/>
                  <w:marTop w:val="0"/>
                  <w:marBottom w:val="0"/>
                  <w:divBdr>
                    <w:top w:val="none" w:sz="0" w:space="0" w:color="auto"/>
                    <w:left w:val="none" w:sz="0" w:space="0" w:color="auto"/>
                    <w:bottom w:val="none" w:sz="0" w:space="0" w:color="auto"/>
                    <w:right w:val="none" w:sz="0" w:space="0" w:color="auto"/>
                  </w:divBdr>
                </w:div>
                <w:div w:id="1649625000">
                  <w:marLeft w:val="0"/>
                  <w:marRight w:val="0"/>
                  <w:marTop w:val="0"/>
                  <w:marBottom w:val="0"/>
                  <w:divBdr>
                    <w:top w:val="none" w:sz="0" w:space="0" w:color="auto"/>
                    <w:left w:val="none" w:sz="0" w:space="0" w:color="auto"/>
                    <w:bottom w:val="none" w:sz="0" w:space="0" w:color="auto"/>
                    <w:right w:val="none" w:sz="0" w:space="0" w:color="auto"/>
                  </w:divBdr>
                </w:div>
                <w:div w:id="1665088482">
                  <w:marLeft w:val="0"/>
                  <w:marRight w:val="0"/>
                  <w:marTop w:val="0"/>
                  <w:marBottom w:val="0"/>
                  <w:divBdr>
                    <w:top w:val="none" w:sz="0" w:space="0" w:color="auto"/>
                    <w:left w:val="none" w:sz="0" w:space="0" w:color="auto"/>
                    <w:bottom w:val="none" w:sz="0" w:space="0" w:color="auto"/>
                    <w:right w:val="none" w:sz="0" w:space="0" w:color="auto"/>
                  </w:divBdr>
                </w:div>
                <w:div w:id="1681882627">
                  <w:marLeft w:val="0"/>
                  <w:marRight w:val="0"/>
                  <w:marTop w:val="0"/>
                  <w:marBottom w:val="0"/>
                  <w:divBdr>
                    <w:top w:val="none" w:sz="0" w:space="0" w:color="auto"/>
                    <w:left w:val="none" w:sz="0" w:space="0" w:color="auto"/>
                    <w:bottom w:val="none" w:sz="0" w:space="0" w:color="auto"/>
                    <w:right w:val="none" w:sz="0" w:space="0" w:color="auto"/>
                  </w:divBdr>
                </w:div>
                <w:div w:id="1703047909">
                  <w:marLeft w:val="0"/>
                  <w:marRight w:val="0"/>
                  <w:marTop w:val="0"/>
                  <w:marBottom w:val="0"/>
                  <w:divBdr>
                    <w:top w:val="none" w:sz="0" w:space="0" w:color="auto"/>
                    <w:left w:val="none" w:sz="0" w:space="0" w:color="auto"/>
                    <w:bottom w:val="none" w:sz="0" w:space="0" w:color="auto"/>
                    <w:right w:val="none" w:sz="0" w:space="0" w:color="auto"/>
                  </w:divBdr>
                </w:div>
                <w:div w:id="1743483350">
                  <w:marLeft w:val="0"/>
                  <w:marRight w:val="0"/>
                  <w:marTop w:val="0"/>
                  <w:marBottom w:val="0"/>
                  <w:divBdr>
                    <w:top w:val="none" w:sz="0" w:space="0" w:color="auto"/>
                    <w:left w:val="none" w:sz="0" w:space="0" w:color="auto"/>
                    <w:bottom w:val="none" w:sz="0" w:space="0" w:color="auto"/>
                    <w:right w:val="none" w:sz="0" w:space="0" w:color="auto"/>
                  </w:divBdr>
                </w:div>
                <w:div w:id="1824080552">
                  <w:marLeft w:val="0"/>
                  <w:marRight w:val="0"/>
                  <w:marTop w:val="0"/>
                  <w:marBottom w:val="0"/>
                  <w:divBdr>
                    <w:top w:val="none" w:sz="0" w:space="0" w:color="auto"/>
                    <w:left w:val="none" w:sz="0" w:space="0" w:color="auto"/>
                    <w:bottom w:val="none" w:sz="0" w:space="0" w:color="auto"/>
                    <w:right w:val="none" w:sz="0" w:space="0" w:color="auto"/>
                  </w:divBdr>
                </w:div>
                <w:div w:id="1839424370">
                  <w:marLeft w:val="0"/>
                  <w:marRight w:val="0"/>
                  <w:marTop w:val="0"/>
                  <w:marBottom w:val="0"/>
                  <w:divBdr>
                    <w:top w:val="none" w:sz="0" w:space="0" w:color="auto"/>
                    <w:left w:val="none" w:sz="0" w:space="0" w:color="auto"/>
                    <w:bottom w:val="none" w:sz="0" w:space="0" w:color="auto"/>
                    <w:right w:val="none" w:sz="0" w:space="0" w:color="auto"/>
                  </w:divBdr>
                </w:div>
                <w:div w:id="1953321757">
                  <w:marLeft w:val="0"/>
                  <w:marRight w:val="0"/>
                  <w:marTop w:val="0"/>
                  <w:marBottom w:val="0"/>
                  <w:divBdr>
                    <w:top w:val="none" w:sz="0" w:space="0" w:color="auto"/>
                    <w:left w:val="none" w:sz="0" w:space="0" w:color="auto"/>
                    <w:bottom w:val="none" w:sz="0" w:space="0" w:color="auto"/>
                    <w:right w:val="none" w:sz="0" w:space="0" w:color="auto"/>
                  </w:divBdr>
                </w:div>
                <w:div w:id="21298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untf.unwomen.org/en/grant-giving/call-for-proposals/application-guidelines" TargetMode="External"/><Relationship Id="rId26" Type="http://schemas.openxmlformats.org/officeDocument/2006/relationships/hyperlink" Target="https://www.endvawnow.org/en/articles/309-responding-to-diversity-.html" TargetMode="External"/><Relationship Id="rId39" Type="http://schemas.openxmlformats.org/officeDocument/2006/relationships/fontTable" Target="fontTable.xml"/><Relationship Id="rId21" Type="http://schemas.openxmlformats.org/officeDocument/2006/relationships/hyperlink" Target="https://www.endvawnow.org/en/articles/312-ensuring-survivor-centred-and-empowering-approaches.html?next=312" TargetMode="External"/><Relationship Id="rId34" Type="http://schemas.openxmlformats.org/officeDocument/2006/relationships/hyperlink" Target="mailto:untfgms@unwomen.org"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hinehub.org/" TargetMode="External"/><Relationship Id="rId20" Type="http://schemas.openxmlformats.org/officeDocument/2006/relationships/hyperlink" Target="https://www.endvawnow.org/en/articles/304-adopting-a-human-rights-based-approach.html?next=304" TargetMode="External"/><Relationship Id="rId29" Type="http://schemas.openxmlformats.org/officeDocument/2006/relationships/hyperlink" Target="https://www.endvawnow.org/en/articles/313-drawing-upon-existing-evidence.html?next=313" TargetMode="Externa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dvawnow.org/en/articles/307-employing-culturally-appropriate-measures-.html?next=307" TargetMode="External"/><Relationship Id="rId32" Type="http://schemas.openxmlformats.org/officeDocument/2006/relationships/hyperlink" Target="https://untf.unwomen.org/en/grant-giving/call-for-proposals/application-guideline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tf.unwomen.org/en" TargetMode="External"/><Relationship Id="rId23" Type="http://schemas.openxmlformats.org/officeDocument/2006/relationships/hyperlink" Target="https://www.endvawnow.org/en/articles/306-ensuring-gender-responsiveness.html?next=306" TargetMode="External"/><Relationship Id="rId28" Type="http://schemas.openxmlformats.org/officeDocument/2006/relationships/hyperlink" Target="https://www.endvawnow.org/en/articles/311-working-in-partnership.html?next=311"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untf.unwomen.org/en/grant-giving/call-for-proposals/application-guidelines" TargetMode="External"/><Relationship Id="rId31" Type="http://schemas.openxmlformats.org/officeDocument/2006/relationships/hyperlink" Target="https://untf.unwomen.org/en/grant-giving/call-for-proposals/application-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sanctions.un.org/search/" TargetMode="External"/><Relationship Id="rId22" Type="http://schemas.openxmlformats.org/officeDocument/2006/relationships/hyperlink" Target="https://www.endvawnow.org/en/articles/305-operating-under-ethical-guidelines-.html?next=305" TargetMode="External"/><Relationship Id="rId27" Type="http://schemas.openxmlformats.org/officeDocument/2006/relationships/hyperlink" Target="https://www.endvawnow.org/en/articles/310-operating-within-the-ecological-model-.html?next=310" TargetMode="External"/><Relationship Id="rId30" Type="http://schemas.openxmlformats.org/officeDocument/2006/relationships/hyperlink" Target="https://www.endvawnow.org/fr/modules/view/14-programming-essentials-monitoring-evaluation.htm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grants.untf.unwomen.org/" TargetMode="External"/><Relationship Id="rId25" Type="http://schemas.openxmlformats.org/officeDocument/2006/relationships/hyperlink" Target="https://www.endvawnow.org/en/articles/308-addressing-specific-forms-and-settings-.html?next=308" TargetMode="External"/><Relationship Id="rId33" Type="http://schemas.openxmlformats.org/officeDocument/2006/relationships/hyperlink" Target="https://untf.unwomen.org/en/grant-giving/call-for-proposals/application-guidelines"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ndvawnow.org/fr/modules/view/14-programming-essentials-monitoring-+evaluation.html" TargetMode="External"/><Relationship Id="rId2" Type="http://schemas.openxmlformats.org/officeDocument/2006/relationships/hyperlink" Target="https://untf.unwomen.org/sites/default/files/2022-01/fr_summary_intersectionalapproaches_1.pdf" TargetMode="External"/><Relationship Id="rId1" Type="http://schemas.openxmlformats.org/officeDocument/2006/relationships/hyperlink" Target="https://www.oecd.org/fr/cad/financementpourledeveloppementdurable/normes-financement-developpement/listecad.htm" TargetMode="External"/></Relationships>
</file>

<file path=word/documenttasks/documenttasks1.xml><?xml version="1.0" encoding="utf-8"?>
<t:Tasks xmlns:t="http://schemas.microsoft.com/office/tasks/2019/documenttasks" xmlns:oel="http://schemas.microsoft.com/office/2019/extlst">
  <t:Task id="{A0DE04F5-A8DB-427E-86DE-DFB090533585}">
    <t:Anchor>
      <t:Comment id="1047978615"/>
    </t:Anchor>
    <t:History>
      <t:Event id="{7F26B1B2-0B42-44DB-925A-C619B050637B}" time="2023-11-15T02:32:21.426Z">
        <t:Attribution userId="S::mildred.garcia@unwomen.org::5db9e7bb-0c05-4191-9f9b-698908394e0e" userProvider="AD" userName="Mildred Garcia Rodriguez"/>
        <t:Anchor>
          <t:Comment id="42879380"/>
        </t:Anchor>
        <t:Create/>
      </t:Event>
      <t:Event id="{87DDFD9C-E8B1-431F-B2D9-E3B9CD990F8D}" time="2023-11-15T02:32:21.426Z">
        <t:Attribution userId="S::mildred.garcia@unwomen.org::5db9e7bb-0c05-4191-9f9b-698908394e0e" userProvider="AD" userName="Mildred Garcia Rodriguez"/>
        <t:Anchor>
          <t:Comment id="42879380"/>
        </t:Anchor>
        <t:Assign userId="S::marie.palitzyne@unwomen.org::833dd0ae-8559-4458-8ee7-e12073fdc19f" userProvider="AD" userName="Marie Palitzyne"/>
      </t:Event>
      <t:Event id="{C63DE62F-3F7A-4268-9F42-AC9BED839DC6}" time="2023-11-15T02:32:21.426Z">
        <t:Attribution userId="S::mildred.garcia@unwomen.org::5db9e7bb-0c05-4191-9f9b-698908394e0e" userProvider="AD" userName="Mildred Garcia Rodriguez"/>
        <t:Anchor>
          <t:Comment id="42879380"/>
        </t:Anchor>
        <t:SetTitle title="@Marie Palitzyne I advise against including this language in the CFP. It might cause confusion and lacks support from any UN Women Policy."/>
      </t:Event>
    </t:History>
  </t:Task>
  <t:Task id="{47046DE4-B8BE-4D80-8F5D-C1D750918D31}">
    <t:Anchor>
      <t:Comment id="687391461"/>
    </t:Anchor>
    <t:History>
      <t:Event id="{97561684-5F98-4410-B65C-1074106741AE}" time="2023-11-15T02:33:25.044Z">
        <t:Attribution userId="S::mildred.garcia@unwomen.org::5db9e7bb-0c05-4191-9f9b-698908394e0e" userProvider="AD" userName="Mildred Garcia Rodriguez"/>
        <t:Anchor>
          <t:Comment id="260432610"/>
        </t:Anchor>
        <t:Create/>
      </t:Event>
      <t:Event id="{2B683AA3-9508-4166-B679-AD30DD7E5A64}" time="2023-11-15T02:33:25.044Z">
        <t:Attribution userId="S::mildred.garcia@unwomen.org::5db9e7bb-0c05-4191-9f9b-698908394e0e" userProvider="AD" userName="Mildred Garcia Rodriguez"/>
        <t:Anchor>
          <t:Comment id="260432610"/>
        </t:Anchor>
        <t:Assign userId="S::marie.palitzyne@unwomen.org::833dd0ae-8559-4458-8ee7-e12073fdc19f" userProvider="AD" userName="Marie Palitzyne"/>
      </t:Event>
      <t:Event id="{60B5E4F8-5EA3-4FCE-9029-BE2D226E1F2B}" time="2023-11-15T02:33:25.044Z">
        <t:Attribution userId="S::mildred.garcia@unwomen.org::5db9e7bb-0c05-4191-9f9b-698908394e0e" userProvider="AD" userName="Mildred Garcia Rodriguez"/>
        <t:Anchor>
          <t:Comment id="260432610"/>
        </t:Anchor>
        <t:SetTitle title="@Marie Palitzyne Cleared and closed."/>
      </t:Event>
      <t:Event id="{35811608-1317-49F1-972C-EDDCE222A1A1}" time="2023-11-15T02:33:28.772Z">
        <t:Attribution userId="S::mildred.garcia@unwomen.org::5db9e7bb-0c05-4191-9f9b-698908394e0e" userProvider="AD" userName="Mildred Garcia Rodriguez"/>
        <t:Progress percentComplete="100"/>
      </t:Event>
    </t:History>
  </t:Task>
  <t:Task id="{31A1D3E0-70F7-4B94-BB1A-F92B2BE58366}">
    <t:Anchor>
      <t:Comment id="685235015"/>
    </t:Anchor>
    <t:History>
      <t:Event id="{BC98DBED-1BFC-4D19-A7D3-D458FD979C17}" time="2023-10-26T16:10:17.195Z">
        <t:Attribution userId="S::marie.palitzyne@unwomen.org::833dd0ae-8559-4458-8ee7-e12073fdc19f" userProvider="AD" userName="Marie Palitzyne"/>
        <t:Anchor>
          <t:Comment id="1522037480"/>
        </t:Anchor>
        <t:Create/>
      </t:Event>
      <t:Event id="{A846367B-3598-4218-806C-A835044F4C4C}" time="2023-10-26T16:10:17.195Z">
        <t:Attribution userId="S::marie.palitzyne@unwomen.org::833dd0ae-8559-4458-8ee7-e12073fdc19f" userProvider="AD" userName="Marie Palitzyne"/>
        <t:Anchor>
          <t:Comment id="1522037480"/>
        </t:Anchor>
        <t:Assign userId="S::amelie.gontharet@unwomen.org::441bad55-0421-4411-80d5-3e9956484ff7" userProvider="AD" userName="Amelie Gontharet"/>
      </t:Event>
      <t:Event id="{38C6C777-C21D-41B9-8423-34488FB67E29}" time="2023-10-26T16:10:17.195Z">
        <t:Attribution userId="S::marie.palitzyne@unwomen.org::833dd0ae-8559-4458-8ee7-e12073fdc19f" userProvider="AD" userName="Marie Palitzyne"/>
        <t:Anchor>
          <t:Comment id="1522037480"/>
        </t:Anchor>
        <t:SetTitle title="Dear @Amelie, sounds great, feel free to edit as you see fit, keeping it practical and with simple words! Please provide your final agreed inputs by Wednesday if possi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1" ma:contentTypeDescription="Create a new document." ma:contentTypeScope="" ma:versionID="fd9f2d552d07aa420b94fe096ad47255">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82b4499cfb4d2715c75fcf15cad38f1a"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4B80396-E1F3-47CD-9ADE-6BB1B8F365E0}">
  <ds:schemaRefs>
    <ds:schemaRef ds:uri="http://schemas.microsoft.com/sharepoint/v3/contenttype/forms"/>
  </ds:schemaRefs>
</ds:datastoreItem>
</file>

<file path=customXml/itemProps2.xml><?xml version="1.0" encoding="utf-8"?>
<ds:datastoreItem xmlns:ds="http://schemas.openxmlformats.org/officeDocument/2006/customXml" ds:itemID="{199C0CFB-2029-4182-9D08-59FAABE6C300}">
  <ds:schemaRefs>
    <ds:schemaRef ds:uri="http://schemas.microsoft.com/office/2006/metadata/properties"/>
    <ds:schemaRef ds:uri="http://schemas.microsoft.com/office/infopath/2007/PartnerControls"/>
    <ds:schemaRef ds:uri="82ab596d-6e78-4fb6-8729-00dfcc76dfb6"/>
    <ds:schemaRef ds:uri="d83b09a3-3790-42f3-9709-194835517652"/>
    <ds:schemaRef ds:uri="ef56fa2c-8799-41f7-8555-46686698e10b"/>
  </ds:schemaRefs>
</ds:datastoreItem>
</file>

<file path=customXml/itemProps3.xml><?xml version="1.0" encoding="utf-8"?>
<ds:datastoreItem xmlns:ds="http://schemas.openxmlformats.org/officeDocument/2006/customXml" ds:itemID="{D5CBE2D4-C2A2-4CAF-9270-C3D413FEE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BF61E-13BF-4576-9040-D462F3003BAC}">
  <ds:schemaRefs>
    <ds:schemaRef ds:uri="http://schemas.openxmlformats.org/officeDocument/2006/bibliography"/>
  </ds:schemaRefs>
</ds:datastoreItem>
</file>

<file path=customXml/itemProps5.xml><?xml version="1.0" encoding="utf-8"?>
<ds:datastoreItem xmlns:ds="http://schemas.openxmlformats.org/officeDocument/2006/customXml" ds:itemID="{D283BD3D-1AC4-43AF-AA00-3AFAD8F1036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9129</Words>
  <Characters>50214</Characters>
  <Application>Microsoft Office Word</Application>
  <DocSecurity>8</DocSecurity>
  <Lines>418</Lines>
  <Paragraphs>118</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59225</CharactersWithSpaces>
  <SharedDoc>false</SharedDoc>
  <HLinks>
    <vt:vector size="450" baseType="variant">
      <vt:variant>
        <vt:i4>8257623</vt:i4>
      </vt:variant>
      <vt:variant>
        <vt:i4>375</vt:i4>
      </vt:variant>
      <vt:variant>
        <vt:i4>0</vt:i4>
      </vt:variant>
      <vt:variant>
        <vt:i4>5</vt:i4>
      </vt:variant>
      <vt:variant>
        <vt:lpwstr>mailto:untfgms@unwomen.org</vt:lpwstr>
      </vt:variant>
      <vt:variant>
        <vt:lpwstr/>
      </vt:variant>
      <vt:variant>
        <vt:i4>7798838</vt:i4>
      </vt:variant>
      <vt:variant>
        <vt:i4>372</vt:i4>
      </vt:variant>
      <vt:variant>
        <vt:i4>0</vt:i4>
      </vt:variant>
      <vt:variant>
        <vt:i4>5</vt:i4>
      </vt:variant>
      <vt:variant>
        <vt:lpwstr>https://untf.unwomen.org/en/grant-giving/call-for-proposals/application-guidelines</vt:lpwstr>
      </vt:variant>
      <vt:variant>
        <vt:lpwstr/>
      </vt:variant>
      <vt:variant>
        <vt:i4>7798838</vt:i4>
      </vt:variant>
      <vt:variant>
        <vt:i4>369</vt:i4>
      </vt:variant>
      <vt:variant>
        <vt:i4>0</vt:i4>
      </vt:variant>
      <vt:variant>
        <vt:i4>5</vt:i4>
      </vt:variant>
      <vt:variant>
        <vt:lpwstr>https://untf.unwomen.org/en/grant-giving/call-for-proposals/application-guidelines</vt:lpwstr>
      </vt:variant>
      <vt:variant>
        <vt:lpwstr/>
      </vt:variant>
      <vt:variant>
        <vt:i4>7798838</vt:i4>
      </vt:variant>
      <vt:variant>
        <vt:i4>366</vt:i4>
      </vt:variant>
      <vt:variant>
        <vt:i4>0</vt:i4>
      </vt:variant>
      <vt:variant>
        <vt:i4>5</vt:i4>
      </vt:variant>
      <vt:variant>
        <vt:lpwstr>https://untf.unwomen.org/en/grant-giving/call-for-proposals/application-guidelines</vt:lpwstr>
      </vt:variant>
      <vt:variant>
        <vt:lpwstr/>
      </vt:variant>
      <vt:variant>
        <vt:i4>3276863</vt:i4>
      </vt:variant>
      <vt:variant>
        <vt:i4>363</vt:i4>
      </vt:variant>
      <vt:variant>
        <vt:i4>0</vt:i4>
      </vt:variant>
      <vt:variant>
        <vt:i4>5</vt:i4>
      </vt:variant>
      <vt:variant>
        <vt:lpwstr>https://www.endvawnow.org/fr/modules/view/14-programming-essentials-monitoring-evaluation.html</vt:lpwstr>
      </vt:variant>
      <vt:variant>
        <vt:lpwstr/>
      </vt:variant>
      <vt:variant>
        <vt:i4>2359392</vt:i4>
      </vt:variant>
      <vt:variant>
        <vt:i4>360</vt:i4>
      </vt:variant>
      <vt:variant>
        <vt:i4>0</vt:i4>
      </vt:variant>
      <vt:variant>
        <vt:i4>5</vt:i4>
      </vt:variant>
      <vt:variant>
        <vt:lpwstr>https://www.endvawnow.org/en/articles/313-drawing-upon-existing-evidence.html?next=313</vt:lpwstr>
      </vt:variant>
      <vt:variant>
        <vt:lpwstr/>
      </vt:variant>
      <vt:variant>
        <vt:i4>7536756</vt:i4>
      </vt:variant>
      <vt:variant>
        <vt:i4>357</vt:i4>
      </vt:variant>
      <vt:variant>
        <vt:i4>0</vt:i4>
      </vt:variant>
      <vt:variant>
        <vt:i4>5</vt:i4>
      </vt:variant>
      <vt:variant>
        <vt:lpwstr>https://www.endvawnow.org/en/articles/311-working-in-partnership.html?next=311</vt:lpwstr>
      </vt:variant>
      <vt:variant>
        <vt:lpwstr/>
      </vt:variant>
      <vt:variant>
        <vt:i4>7405621</vt:i4>
      </vt:variant>
      <vt:variant>
        <vt:i4>354</vt:i4>
      </vt:variant>
      <vt:variant>
        <vt:i4>0</vt:i4>
      </vt:variant>
      <vt:variant>
        <vt:i4>5</vt:i4>
      </vt:variant>
      <vt:variant>
        <vt:lpwstr>https://www.endvawnow.org/en/articles/310-operating-within-the-ecological-model-.html?next=310</vt:lpwstr>
      </vt:variant>
      <vt:variant>
        <vt:lpwstr/>
      </vt:variant>
      <vt:variant>
        <vt:i4>8061049</vt:i4>
      </vt:variant>
      <vt:variant>
        <vt:i4>351</vt:i4>
      </vt:variant>
      <vt:variant>
        <vt:i4>0</vt:i4>
      </vt:variant>
      <vt:variant>
        <vt:i4>5</vt:i4>
      </vt:variant>
      <vt:variant>
        <vt:lpwstr>https://www.endvawnow.org/en/articles/309-responding-to-diversity-.html</vt:lpwstr>
      </vt:variant>
      <vt:variant>
        <vt:lpwstr/>
      </vt:variant>
      <vt:variant>
        <vt:i4>6881388</vt:i4>
      </vt:variant>
      <vt:variant>
        <vt:i4>348</vt:i4>
      </vt:variant>
      <vt:variant>
        <vt:i4>0</vt:i4>
      </vt:variant>
      <vt:variant>
        <vt:i4>5</vt:i4>
      </vt:variant>
      <vt:variant>
        <vt:lpwstr>https://www.endvawnow.org/en/articles/308-addressing-specific-forms-and-settings-.html?next=308</vt:lpwstr>
      </vt:variant>
      <vt:variant>
        <vt:lpwstr/>
      </vt:variant>
      <vt:variant>
        <vt:i4>4128813</vt:i4>
      </vt:variant>
      <vt:variant>
        <vt:i4>345</vt:i4>
      </vt:variant>
      <vt:variant>
        <vt:i4>0</vt:i4>
      </vt:variant>
      <vt:variant>
        <vt:i4>5</vt:i4>
      </vt:variant>
      <vt:variant>
        <vt:lpwstr>https://www.endvawnow.org/en/articles/307-employing-culturally-appropriate-measures-.html?next=307</vt:lpwstr>
      </vt:variant>
      <vt:variant>
        <vt:lpwstr/>
      </vt:variant>
      <vt:variant>
        <vt:i4>7274613</vt:i4>
      </vt:variant>
      <vt:variant>
        <vt:i4>342</vt:i4>
      </vt:variant>
      <vt:variant>
        <vt:i4>0</vt:i4>
      </vt:variant>
      <vt:variant>
        <vt:i4>5</vt:i4>
      </vt:variant>
      <vt:variant>
        <vt:lpwstr>https://www.endvawnow.org/en/articles/306-ensuring-gender-responsiveness.html?next=306</vt:lpwstr>
      </vt:variant>
      <vt:variant>
        <vt:lpwstr/>
      </vt:variant>
      <vt:variant>
        <vt:i4>8060975</vt:i4>
      </vt:variant>
      <vt:variant>
        <vt:i4>339</vt:i4>
      </vt:variant>
      <vt:variant>
        <vt:i4>0</vt:i4>
      </vt:variant>
      <vt:variant>
        <vt:i4>5</vt:i4>
      </vt:variant>
      <vt:variant>
        <vt:lpwstr>https://www.endvawnow.org/en/articles/305-operating-under-ethical-guidelines-.html?next=305</vt:lpwstr>
      </vt:variant>
      <vt:variant>
        <vt:lpwstr/>
      </vt:variant>
      <vt:variant>
        <vt:i4>7143539</vt:i4>
      </vt:variant>
      <vt:variant>
        <vt:i4>336</vt:i4>
      </vt:variant>
      <vt:variant>
        <vt:i4>0</vt:i4>
      </vt:variant>
      <vt:variant>
        <vt:i4>5</vt:i4>
      </vt:variant>
      <vt:variant>
        <vt:lpwstr>https://www.endvawnow.org/en/articles/312-ensuring-survivor-centred-and-empowering-approaches.html?next=312</vt:lpwstr>
      </vt:variant>
      <vt:variant>
        <vt:lpwstr/>
      </vt:variant>
      <vt:variant>
        <vt:i4>2490466</vt:i4>
      </vt:variant>
      <vt:variant>
        <vt:i4>333</vt:i4>
      </vt:variant>
      <vt:variant>
        <vt:i4>0</vt:i4>
      </vt:variant>
      <vt:variant>
        <vt:i4>5</vt:i4>
      </vt:variant>
      <vt:variant>
        <vt:lpwstr>https://www.endvawnow.org/en/articles/304-adopting-a-human-rights-based-approach.html?next=304</vt:lpwstr>
      </vt:variant>
      <vt:variant>
        <vt:lpwstr/>
      </vt:variant>
      <vt:variant>
        <vt:i4>7798838</vt:i4>
      </vt:variant>
      <vt:variant>
        <vt:i4>330</vt:i4>
      </vt:variant>
      <vt:variant>
        <vt:i4>0</vt:i4>
      </vt:variant>
      <vt:variant>
        <vt:i4>5</vt:i4>
      </vt:variant>
      <vt:variant>
        <vt:lpwstr>https://untf.unwomen.org/en/grant-giving/call-for-proposals/application-guidelines</vt:lpwstr>
      </vt:variant>
      <vt:variant>
        <vt:lpwstr/>
      </vt:variant>
      <vt:variant>
        <vt:i4>7798838</vt:i4>
      </vt:variant>
      <vt:variant>
        <vt:i4>327</vt:i4>
      </vt:variant>
      <vt:variant>
        <vt:i4>0</vt:i4>
      </vt:variant>
      <vt:variant>
        <vt:i4>5</vt:i4>
      </vt:variant>
      <vt:variant>
        <vt:lpwstr>https://untf.unwomen.org/en/grant-giving/call-for-proposals/application-guidelines</vt:lpwstr>
      </vt:variant>
      <vt:variant>
        <vt:lpwstr/>
      </vt:variant>
      <vt:variant>
        <vt:i4>4587549</vt:i4>
      </vt:variant>
      <vt:variant>
        <vt:i4>324</vt:i4>
      </vt:variant>
      <vt:variant>
        <vt:i4>0</vt:i4>
      </vt:variant>
      <vt:variant>
        <vt:i4>5</vt:i4>
      </vt:variant>
      <vt:variant>
        <vt:lpwstr>https://grants.untf.unwomen.org/</vt:lpwstr>
      </vt:variant>
      <vt:variant>
        <vt:lpwstr/>
      </vt:variant>
      <vt:variant>
        <vt:i4>4980758</vt:i4>
      </vt:variant>
      <vt:variant>
        <vt:i4>321</vt:i4>
      </vt:variant>
      <vt:variant>
        <vt:i4>0</vt:i4>
      </vt:variant>
      <vt:variant>
        <vt:i4>5</vt:i4>
      </vt:variant>
      <vt:variant>
        <vt:lpwstr>https://www.shinehub.org/</vt:lpwstr>
      </vt:variant>
      <vt:variant>
        <vt:lpwstr/>
      </vt:variant>
      <vt:variant>
        <vt:i4>7667832</vt:i4>
      </vt:variant>
      <vt:variant>
        <vt:i4>318</vt:i4>
      </vt:variant>
      <vt:variant>
        <vt:i4>0</vt:i4>
      </vt:variant>
      <vt:variant>
        <vt:i4>5</vt:i4>
      </vt:variant>
      <vt:variant>
        <vt:lpwstr>https://untf.unwomen.org/en</vt:lpwstr>
      </vt:variant>
      <vt:variant>
        <vt:lpwstr/>
      </vt:variant>
      <vt:variant>
        <vt:i4>6357055</vt:i4>
      </vt:variant>
      <vt:variant>
        <vt:i4>315</vt:i4>
      </vt:variant>
      <vt:variant>
        <vt:i4>0</vt:i4>
      </vt:variant>
      <vt:variant>
        <vt:i4>5</vt:i4>
      </vt:variant>
      <vt:variant>
        <vt:lpwstr>https://scsanctions.un.org/search/</vt:lpwstr>
      </vt:variant>
      <vt:variant>
        <vt:lpwstr/>
      </vt:variant>
      <vt:variant>
        <vt:i4>1572912</vt:i4>
      </vt:variant>
      <vt:variant>
        <vt:i4>308</vt:i4>
      </vt:variant>
      <vt:variant>
        <vt:i4>0</vt:i4>
      </vt:variant>
      <vt:variant>
        <vt:i4>5</vt:i4>
      </vt:variant>
      <vt:variant>
        <vt:lpwstr/>
      </vt:variant>
      <vt:variant>
        <vt:lpwstr>_Toc151735383</vt:lpwstr>
      </vt:variant>
      <vt:variant>
        <vt:i4>1572912</vt:i4>
      </vt:variant>
      <vt:variant>
        <vt:i4>302</vt:i4>
      </vt:variant>
      <vt:variant>
        <vt:i4>0</vt:i4>
      </vt:variant>
      <vt:variant>
        <vt:i4>5</vt:i4>
      </vt:variant>
      <vt:variant>
        <vt:lpwstr/>
      </vt:variant>
      <vt:variant>
        <vt:lpwstr>_Toc151735382</vt:lpwstr>
      </vt:variant>
      <vt:variant>
        <vt:i4>1572912</vt:i4>
      </vt:variant>
      <vt:variant>
        <vt:i4>296</vt:i4>
      </vt:variant>
      <vt:variant>
        <vt:i4>0</vt:i4>
      </vt:variant>
      <vt:variant>
        <vt:i4>5</vt:i4>
      </vt:variant>
      <vt:variant>
        <vt:lpwstr/>
      </vt:variant>
      <vt:variant>
        <vt:lpwstr>_Toc151735381</vt:lpwstr>
      </vt:variant>
      <vt:variant>
        <vt:i4>1572912</vt:i4>
      </vt:variant>
      <vt:variant>
        <vt:i4>290</vt:i4>
      </vt:variant>
      <vt:variant>
        <vt:i4>0</vt:i4>
      </vt:variant>
      <vt:variant>
        <vt:i4>5</vt:i4>
      </vt:variant>
      <vt:variant>
        <vt:lpwstr/>
      </vt:variant>
      <vt:variant>
        <vt:lpwstr>_Toc151735380</vt:lpwstr>
      </vt:variant>
      <vt:variant>
        <vt:i4>1507376</vt:i4>
      </vt:variant>
      <vt:variant>
        <vt:i4>284</vt:i4>
      </vt:variant>
      <vt:variant>
        <vt:i4>0</vt:i4>
      </vt:variant>
      <vt:variant>
        <vt:i4>5</vt:i4>
      </vt:variant>
      <vt:variant>
        <vt:lpwstr/>
      </vt:variant>
      <vt:variant>
        <vt:lpwstr>_Toc151735379</vt:lpwstr>
      </vt:variant>
      <vt:variant>
        <vt:i4>1507376</vt:i4>
      </vt:variant>
      <vt:variant>
        <vt:i4>278</vt:i4>
      </vt:variant>
      <vt:variant>
        <vt:i4>0</vt:i4>
      </vt:variant>
      <vt:variant>
        <vt:i4>5</vt:i4>
      </vt:variant>
      <vt:variant>
        <vt:lpwstr/>
      </vt:variant>
      <vt:variant>
        <vt:lpwstr>_Toc151735378</vt:lpwstr>
      </vt:variant>
      <vt:variant>
        <vt:i4>1507376</vt:i4>
      </vt:variant>
      <vt:variant>
        <vt:i4>272</vt:i4>
      </vt:variant>
      <vt:variant>
        <vt:i4>0</vt:i4>
      </vt:variant>
      <vt:variant>
        <vt:i4>5</vt:i4>
      </vt:variant>
      <vt:variant>
        <vt:lpwstr/>
      </vt:variant>
      <vt:variant>
        <vt:lpwstr>_Toc151735377</vt:lpwstr>
      </vt:variant>
      <vt:variant>
        <vt:i4>1507376</vt:i4>
      </vt:variant>
      <vt:variant>
        <vt:i4>266</vt:i4>
      </vt:variant>
      <vt:variant>
        <vt:i4>0</vt:i4>
      </vt:variant>
      <vt:variant>
        <vt:i4>5</vt:i4>
      </vt:variant>
      <vt:variant>
        <vt:lpwstr/>
      </vt:variant>
      <vt:variant>
        <vt:lpwstr>_Toc151735376</vt:lpwstr>
      </vt:variant>
      <vt:variant>
        <vt:i4>1507376</vt:i4>
      </vt:variant>
      <vt:variant>
        <vt:i4>260</vt:i4>
      </vt:variant>
      <vt:variant>
        <vt:i4>0</vt:i4>
      </vt:variant>
      <vt:variant>
        <vt:i4>5</vt:i4>
      </vt:variant>
      <vt:variant>
        <vt:lpwstr/>
      </vt:variant>
      <vt:variant>
        <vt:lpwstr>_Toc151735375</vt:lpwstr>
      </vt:variant>
      <vt:variant>
        <vt:i4>1507376</vt:i4>
      </vt:variant>
      <vt:variant>
        <vt:i4>254</vt:i4>
      </vt:variant>
      <vt:variant>
        <vt:i4>0</vt:i4>
      </vt:variant>
      <vt:variant>
        <vt:i4>5</vt:i4>
      </vt:variant>
      <vt:variant>
        <vt:lpwstr/>
      </vt:variant>
      <vt:variant>
        <vt:lpwstr>_Toc151735374</vt:lpwstr>
      </vt:variant>
      <vt:variant>
        <vt:i4>1507376</vt:i4>
      </vt:variant>
      <vt:variant>
        <vt:i4>248</vt:i4>
      </vt:variant>
      <vt:variant>
        <vt:i4>0</vt:i4>
      </vt:variant>
      <vt:variant>
        <vt:i4>5</vt:i4>
      </vt:variant>
      <vt:variant>
        <vt:lpwstr/>
      </vt:variant>
      <vt:variant>
        <vt:lpwstr>_Toc151735373</vt:lpwstr>
      </vt:variant>
      <vt:variant>
        <vt:i4>1507376</vt:i4>
      </vt:variant>
      <vt:variant>
        <vt:i4>242</vt:i4>
      </vt:variant>
      <vt:variant>
        <vt:i4>0</vt:i4>
      </vt:variant>
      <vt:variant>
        <vt:i4>5</vt:i4>
      </vt:variant>
      <vt:variant>
        <vt:lpwstr/>
      </vt:variant>
      <vt:variant>
        <vt:lpwstr>_Toc151735372</vt:lpwstr>
      </vt:variant>
      <vt:variant>
        <vt:i4>1507376</vt:i4>
      </vt:variant>
      <vt:variant>
        <vt:i4>236</vt:i4>
      </vt:variant>
      <vt:variant>
        <vt:i4>0</vt:i4>
      </vt:variant>
      <vt:variant>
        <vt:i4>5</vt:i4>
      </vt:variant>
      <vt:variant>
        <vt:lpwstr/>
      </vt:variant>
      <vt:variant>
        <vt:lpwstr>_Toc151735371</vt:lpwstr>
      </vt:variant>
      <vt:variant>
        <vt:i4>1507376</vt:i4>
      </vt:variant>
      <vt:variant>
        <vt:i4>230</vt:i4>
      </vt:variant>
      <vt:variant>
        <vt:i4>0</vt:i4>
      </vt:variant>
      <vt:variant>
        <vt:i4>5</vt:i4>
      </vt:variant>
      <vt:variant>
        <vt:lpwstr/>
      </vt:variant>
      <vt:variant>
        <vt:lpwstr>_Toc151735370</vt:lpwstr>
      </vt:variant>
      <vt:variant>
        <vt:i4>1441840</vt:i4>
      </vt:variant>
      <vt:variant>
        <vt:i4>224</vt:i4>
      </vt:variant>
      <vt:variant>
        <vt:i4>0</vt:i4>
      </vt:variant>
      <vt:variant>
        <vt:i4>5</vt:i4>
      </vt:variant>
      <vt:variant>
        <vt:lpwstr/>
      </vt:variant>
      <vt:variant>
        <vt:lpwstr>_Toc151735369</vt:lpwstr>
      </vt:variant>
      <vt:variant>
        <vt:i4>1441840</vt:i4>
      </vt:variant>
      <vt:variant>
        <vt:i4>218</vt:i4>
      </vt:variant>
      <vt:variant>
        <vt:i4>0</vt:i4>
      </vt:variant>
      <vt:variant>
        <vt:i4>5</vt:i4>
      </vt:variant>
      <vt:variant>
        <vt:lpwstr/>
      </vt:variant>
      <vt:variant>
        <vt:lpwstr>_Toc151735368</vt:lpwstr>
      </vt:variant>
      <vt:variant>
        <vt:i4>1441840</vt:i4>
      </vt:variant>
      <vt:variant>
        <vt:i4>212</vt:i4>
      </vt:variant>
      <vt:variant>
        <vt:i4>0</vt:i4>
      </vt:variant>
      <vt:variant>
        <vt:i4>5</vt:i4>
      </vt:variant>
      <vt:variant>
        <vt:lpwstr/>
      </vt:variant>
      <vt:variant>
        <vt:lpwstr>_Toc151735367</vt:lpwstr>
      </vt:variant>
      <vt:variant>
        <vt:i4>1441840</vt:i4>
      </vt:variant>
      <vt:variant>
        <vt:i4>206</vt:i4>
      </vt:variant>
      <vt:variant>
        <vt:i4>0</vt:i4>
      </vt:variant>
      <vt:variant>
        <vt:i4>5</vt:i4>
      </vt:variant>
      <vt:variant>
        <vt:lpwstr/>
      </vt:variant>
      <vt:variant>
        <vt:lpwstr>_Toc151735366</vt:lpwstr>
      </vt:variant>
      <vt:variant>
        <vt:i4>1441840</vt:i4>
      </vt:variant>
      <vt:variant>
        <vt:i4>200</vt:i4>
      </vt:variant>
      <vt:variant>
        <vt:i4>0</vt:i4>
      </vt:variant>
      <vt:variant>
        <vt:i4>5</vt:i4>
      </vt:variant>
      <vt:variant>
        <vt:lpwstr/>
      </vt:variant>
      <vt:variant>
        <vt:lpwstr>_Toc151735365</vt:lpwstr>
      </vt:variant>
      <vt:variant>
        <vt:i4>1441840</vt:i4>
      </vt:variant>
      <vt:variant>
        <vt:i4>194</vt:i4>
      </vt:variant>
      <vt:variant>
        <vt:i4>0</vt:i4>
      </vt:variant>
      <vt:variant>
        <vt:i4>5</vt:i4>
      </vt:variant>
      <vt:variant>
        <vt:lpwstr/>
      </vt:variant>
      <vt:variant>
        <vt:lpwstr>_Toc151735364</vt:lpwstr>
      </vt:variant>
      <vt:variant>
        <vt:i4>1441840</vt:i4>
      </vt:variant>
      <vt:variant>
        <vt:i4>188</vt:i4>
      </vt:variant>
      <vt:variant>
        <vt:i4>0</vt:i4>
      </vt:variant>
      <vt:variant>
        <vt:i4>5</vt:i4>
      </vt:variant>
      <vt:variant>
        <vt:lpwstr/>
      </vt:variant>
      <vt:variant>
        <vt:lpwstr>_Toc151735363</vt:lpwstr>
      </vt:variant>
      <vt:variant>
        <vt:i4>1441840</vt:i4>
      </vt:variant>
      <vt:variant>
        <vt:i4>182</vt:i4>
      </vt:variant>
      <vt:variant>
        <vt:i4>0</vt:i4>
      </vt:variant>
      <vt:variant>
        <vt:i4>5</vt:i4>
      </vt:variant>
      <vt:variant>
        <vt:lpwstr/>
      </vt:variant>
      <vt:variant>
        <vt:lpwstr>_Toc151735362</vt:lpwstr>
      </vt:variant>
      <vt:variant>
        <vt:i4>1441840</vt:i4>
      </vt:variant>
      <vt:variant>
        <vt:i4>176</vt:i4>
      </vt:variant>
      <vt:variant>
        <vt:i4>0</vt:i4>
      </vt:variant>
      <vt:variant>
        <vt:i4>5</vt:i4>
      </vt:variant>
      <vt:variant>
        <vt:lpwstr/>
      </vt:variant>
      <vt:variant>
        <vt:lpwstr>_Toc151735361</vt:lpwstr>
      </vt:variant>
      <vt:variant>
        <vt:i4>1441840</vt:i4>
      </vt:variant>
      <vt:variant>
        <vt:i4>170</vt:i4>
      </vt:variant>
      <vt:variant>
        <vt:i4>0</vt:i4>
      </vt:variant>
      <vt:variant>
        <vt:i4>5</vt:i4>
      </vt:variant>
      <vt:variant>
        <vt:lpwstr/>
      </vt:variant>
      <vt:variant>
        <vt:lpwstr>_Toc151735360</vt:lpwstr>
      </vt:variant>
      <vt:variant>
        <vt:i4>1376304</vt:i4>
      </vt:variant>
      <vt:variant>
        <vt:i4>164</vt:i4>
      </vt:variant>
      <vt:variant>
        <vt:i4>0</vt:i4>
      </vt:variant>
      <vt:variant>
        <vt:i4>5</vt:i4>
      </vt:variant>
      <vt:variant>
        <vt:lpwstr/>
      </vt:variant>
      <vt:variant>
        <vt:lpwstr>_Toc151735359</vt:lpwstr>
      </vt:variant>
      <vt:variant>
        <vt:i4>1376304</vt:i4>
      </vt:variant>
      <vt:variant>
        <vt:i4>158</vt:i4>
      </vt:variant>
      <vt:variant>
        <vt:i4>0</vt:i4>
      </vt:variant>
      <vt:variant>
        <vt:i4>5</vt:i4>
      </vt:variant>
      <vt:variant>
        <vt:lpwstr/>
      </vt:variant>
      <vt:variant>
        <vt:lpwstr>_Toc151735358</vt:lpwstr>
      </vt:variant>
      <vt:variant>
        <vt:i4>1376304</vt:i4>
      </vt:variant>
      <vt:variant>
        <vt:i4>152</vt:i4>
      </vt:variant>
      <vt:variant>
        <vt:i4>0</vt:i4>
      </vt:variant>
      <vt:variant>
        <vt:i4>5</vt:i4>
      </vt:variant>
      <vt:variant>
        <vt:lpwstr/>
      </vt:variant>
      <vt:variant>
        <vt:lpwstr>_Toc151735357</vt:lpwstr>
      </vt:variant>
      <vt:variant>
        <vt:i4>1376304</vt:i4>
      </vt:variant>
      <vt:variant>
        <vt:i4>146</vt:i4>
      </vt:variant>
      <vt:variant>
        <vt:i4>0</vt:i4>
      </vt:variant>
      <vt:variant>
        <vt:i4>5</vt:i4>
      </vt:variant>
      <vt:variant>
        <vt:lpwstr/>
      </vt:variant>
      <vt:variant>
        <vt:lpwstr>_Toc151735356</vt:lpwstr>
      </vt:variant>
      <vt:variant>
        <vt:i4>1376304</vt:i4>
      </vt:variant>
      <vt:variant>
        <vt:i4>140</vt:i4>
      </vt:variant>
      <vt:variant>
        <vt:i4>0</vt:i4>
      </vt:variant>
      <vt:variant>
        <vt:i4>5</vt:i4>
      </vt:variant>
      <vt:variant>
        <vt:lpwstr/>
      </vt:variant>
      <vt:variant>
        <vt:lpwstr>_Toc151735355</vt:lpwstr>
      </vt:variant>
      <vt:variant>
        <vt:i4>1376304</vt:i4>
      </vt:variant>
      <vt:variant>
        <vt:i4>134</vt:i4>
      </vt:variant>
      <vt:variant>
        <vt:i4>0</vt:i4>
      </vt:variant>
      <vt:variant>
        <vt:i4>5</vt:i4>
      </vt:variant>
      <vt:variant>
        <vt:lpwstr/>
      </vt:variant>
      <vt:variant>
        <vt:lpwstr>_Toc151735354</vt:lpwstr>
      </vt:variant>
      <vt:variant>
        <vt:i4>1376304</vt:i4>
      </vt:variant>
      <vt:variant>
        <vt:i4>128</vt:i4>
      </vt:variant>
      <vt:variant>
        <vt:i4>0</vt:i4>
      </vt:variant>
      <vt:variant>
        <vt:i4>5</vt:i4>
      </vt:variant>
      <vt:variant>
        <vt:lpwstr/>
      </vt:variant>
      <vt:variant>
        <vt:lpwstr>_Toc151735353</vt:lpwstr>
      </vt:variant>
      <vt:variant>
        <vt:i4>1376304</vt:i4>
      </vt:variant>
      <vt:variant>
        <vt:i4>122</vt:i4>
      </vt:variant>
      <vt:variant>
        <vt:i4>0</vt:i4>
      </vt:variant>
      <vt:variant>
        <vt:i4>5</vt:i4>
      </vt:variant>
      <vt:variant>
        <vt:lpwstr/>
      </vt:variant>
      <vt:variant>
        <vt:lpwstr>_Toc151735352</vt:lpwstr>
      </vt:variant>
      <vt:variant>
        <vt:i4>1376304</vt:i4>
      </vt:variant>
      <vt:variant>
        <vt:i4>116</vt:i4>
      </vt:variant>
      <vt:variant>
        <vt:i4>0</vt:i4>
      </vt:variant>
      <vt:variant>
        <vt:i4>5</vt:i4>
      </vt:variant>
      <vt:variant>
        <vt:lpwstr/>
      </vt:variant>
      <vt:variant>
        <vt:lpwstr>_Toc151735351</vt:lpwstr>
      </vt:variant>
      <vt:variant>
        <vt:i4>1376304</vt:i4>
      </vt:variant>
      <vt:variant>
        <vt:i4>110</vt:i4>
      </vt:variant>
      <vt:variant>
        <vt:i4>0</vt:i4>
      </vt:variant>
      <vt:variant>
        <vt:i4>5</vt:i4>
      </vt:variant>
      <vt:variant>
        <vt:lpwstr/>
      </vt:variant>
      <vt:variant>
        <vt:lpwstr>_Toc151735350</vt:lpwstr>
      </vt:variant>
      <vt:variant>
        <vt:i4>1310768</vt:i4>
      </vt:variant>
      <vt:variant>
        <vt:i4>104</vt:i4>
      </vt:variant>
      <vt:variant>
        <vt:i4>0</vt:i4>
      </vt:variant>
      <vt:variant>
        <vt:i4>5</vt:i4>
      </vt:variant>
      <vt:variant>
        <vt:lpwstr/>
      </vt:variant>
      <vt:variant>
        <vt:lpwstr>_Toc151735349</vt:lpwstr>
      </vt:variant>
      <vt:variant>
        <vt:i4>1310768</vt:i4>
      </vt:variant>
      <vt:variant>
        <vt:i4>98</vt:i4>
      </vt:variant>
      <vt:variant>
        <vt:i4>0</vt:i4>
      </vt:variant>
      <vt:variant>
        <vt:i4>5</vt:i4>
      </vt:variant>
      <vt:variant>
        <vt:lpwstr/>
      </vt:variant>
      <vt:variant>
        <vt:lpwstr>_Toc151735348</vt:lpwstr>
      </vt:variant>
      <vt:variant>
        <vt:i4>1310768</vt:i4>
      </vt:variant>
      <vt:variant>
        <vt:i4>92</vt:i4>
      </vt:variant>
      <vt:variant>
        <vt:i4>0</vt:i4>
      </vt:variant>
      <vt:variant>
        <vt:i4>5</vt:i4>
      </vt:variant>
      <vt:variant>
        <vt:lpwstr/>
      </vt:variant>
      <vt:variant>
        <vt:lpwstr>_Toc151735347</vt:lpwstr>
      </vt:variant>
      <vt:variant>
        <vt:i4>1310768</vt:i4>
      </vt:variant>
      <vt:variant>
        <vt:i4>86</vt:i4>
      </vt:variant>
      <vt:variant>
        <vt:i4>0</vt:i4>
      </vt:variant>
      <vt:variant>
        <vt:i4>5</vt:i4>
      </vt:variant>
      <vt:variant>
        <vt:lpwstr/>
      </vt:variant>
      <vt:variant>
        <vt:lpwstr>_Toc151735346</vt:lpwstr>
      </vt:variant>
      <vt:variant>
        <vt:i4>1310768</vt:i4>
      </vt:variant>
      <vt:variant>
        <vt:i4>80</vt:i4>
      </vt:variant>
      <vt:variant>
        <vt:i4>0</vt:i4>
      </vt:variant>
      <vt:variant>
        <vt:i4>5</vt:i4>
      </vt:variant>
      <vt:variant>
        <vt:lpwstr/>
      </vt:variant>
      <vt:variant>
        <vt:lpwstr>_Toc151735345</vt:lpwstr>
      </vt:variant>
      <vt:variant>
        <vt:i4>1310768</vt:i4>
      </vt:variant>
      <vt:variant>
        <vt:i4>74</vt:i4>
      </vt:variant>
      <vt:variant>
        <vt:i4>0</vt:i4>
      </vt:variant>
      <vt:variant>
        <vt:i4>5</vt:i4>
      </vt:variant>
      <vt:variant>
        <vt:lpwstr/>
      </vt:variant>
      <vt:variant>
        <vt:lpwstr>_Toc151735344</vt:lpwstr>
      </vt:variant>
      <vt:variant>
        <vt:i4>1310768</vt:i4>
      </vt:variant>
      <vt:variant>
        <vt:i4>68</vt:i4>
      </vt:variant>
      <vt:variant>
        <vt:i4>0</vt:i4>
      </vt:variant>
      <vt:variant>
        <vt:i4>5</vt:i4>
      </vt:variant>
      <vt:variant>
        <vt:lpwstr/>
      </vt:variant>
      <vt:variant>
        <vt:lpwstr>_Toc151735343</vt:lpwstr>
      </vt:variant>
      <vt:variant>
        <vt:i4>1310768</vt:i4>
      </vt:variant>
      <vt:variant>
        <vt:i4>62</vt:i4>
      </vt:variant>
      <vt:variant>
        <vt:i4>0</vt:i4>
      </vt:variant>
      <vt:variant>
        <vt:i4>5</vt:i4>
      </vt:variant>
      <vt:variant>
        <vt:lpwstr/>
      </vt:variant>
      <vt:variant>
        <vt:lpwstr>_Toc151735342</vt:lpwstr>
      </vt:variant>
      <vt:variant>
        <vt:i4>1310768</vt:i4>
      </vt:variant>
      <vt:variant>
        <vt:i4>56</vt:i4>
      </vt:variant>
      <vt:variant>
        <vt:i4>0</vt:i4>
      </vt:variant>
      <vt:variant>
        <vt:i4>5</vt:i4>
      </vt:variant>
      <vt:variant>
        <vt:lpwstr/>
      </vt:variant>
      <vt:variant>
        <vt:lpwstr>_Toc151735341</vt:lpwstr>
      </vt:variant>
      <vt:variant>
        <vt:i4>1310768</vt:i4>
      </vt:variant>
      <vt:variant>
        <vt:i4>50</vt:i4>
      </vt:variant>
      <vt:variant>
        <vt:i4>0</vt:i4>
      </vt:variant>
      <vt:variant>
        <vt:i4>5</vt:i4>
      </vt:variant>
      <vt:variant>
        <vt:lpwstr/>
      </vt:variant>
      <vt:variant>
        <vt:lpwstr>_Toc151735340</vt:lpwstr>
      </vt:variant>
      <vt:variant>
        <vt:i4>1245232</vt:i4>
      </vt:variant>
      <vt:variant>
        <vt:i4>44</vt:i4>
      </vt:variant>
      <vt:variant>
        <vt:i4>0</vt:i4>
      </vt:variant>
      <vt:variant>
        <vt:i4>5</vt:i4>
      </vt:variant>
      <vt:variant>
        <vt:lpwstr/>
      </vt:variant>
      <vt:variant>
        <vt:lpwstr>_Toc151735339</vt:lpwstr>
      </vt:variant>
      <vt:variant>
        <vt:i4>1245232</vt:i4>
      </vt:variant>
      <vt:variant>
        <vt:i4>38</vt:i4>
      </vt:variant>
      <vt:variant>
        <vt:i4>0</vt:i4>
      </vt:variant>
      <vt:variant>
        <vt:i4>5</vt:i4>
      </vt:variant>
      <vt:variant>
        <vt:lpwstr/>
      </vt:variant>
      <vt:variant>
        <vt:lpwstr>_Toc151735338</vt:lpwstr>
      </vt:variant>
      <vt:variant>
        <vt:i4>1245232</vt:i4>
      </vt:variant>
      <vt:variant>
        <vt:i4>32</vt:i4>
      </vt:variant>
      <vt:variant>
        <vt:i4>0</vt:i4>
      </vt:variant>
      <vt:variant>
        <vt:i4>5</vt:i4>
      </vt:variant>
      <vt:variant>
        <vt:lpwstr/>
      </vt:variant>
      <vt:variant>
        <vt:lpwstr>_Toc151735337</vt:lpwstr>
      </vt:variant>
      <vt:variant>
        <vt:i4>1245232</vt:i4>
      </vt:variant>
      <vt:variant>
        <vt:i4>26</vt:i4>
      </vt:variant>
      <vt:variant>
        <vt:i4>0</vt:i4>
      </vt:variant>
      <vt:variant>
        <vt:i4>5</vt:i4>
      </vt:variant>
      <vt:variant>
        <vt:lpwstr/>
      </vt:variant>
      <vt:variant>
        <vt:lpwstr>_Toc151735336</vt:lpwstr>
      </vt:variant>
      <vt:variant>
        <vt:i4>1245232</vt:i4>
      </vt:variant>
      <vt:variant>
        <vt:i4>20</vt:i4>
      </vt:variant>
      <vt:variant>
        <vt:i4>0</vt:i4>
      </vt:variant>
      <vt:variant>
        <vt:i4>5</vt:i4>
      </vt:variant>
      <vt:variant>
        <vt:lpwstr/>
      </vt:variant>
      <vt:variant>
        <vt:lpwstr>_Toc151735335</vt:lpwstr>
      </vt:variant>
      <vt:variant>
        <vt:i4>1245232</vt:i4>
      </vt:variant>
      <vt:variant>
        <vt:i4>14</vt:i4>
      </vt:variant>
      <vt:variant>
        <vt:i4>0</vt:i4>
      </vt:variant>
      <vt:variant>
        <vt:i4>5</vt:i4>
      </vt:variant>
      <vt:variant>
        <vt:lpwstr/>
      </vt:variant>
      <vt:variant>
        <vt:lpwstr>_Toc151735334</vt:lpwstr>
      </vt:variant>
      <vt:variant>
        <vt:i4>1245232</vt:i4>
      </vt:variant>
      <vt:variant>
        <vt:i4>8</vt:i4>
      </vt:variant>
      <vt:variant>
        <vt:i4>0</vt:i4>
      </vt:variant>
      <vt:variant>
        <vt:i4>5</vt:i4>
      </vt:variant>
      <vt:variant>
        <vt:lpwstr/>
      </vt:variant>
      <vt:variant>
        <vt:lpwstr>_Toc151735333</vt:lpwstr>
      </vt:variant>
      <vt:variant>
        <vt:i4>1245232</vt:i4>
      </vt:variant>
      <vt:variant>
        <vt:i4>2</vt:i4>
      </vt:variant>
      <vt:variant>
        <vt:i4>0</vt:i4>
      </vt:variant>
      <vt:variant>
        <vt:i4>5</vt:i4>
      </vt:variant>
      <vt:variant>
        <vt:lpwstr/>
      </vt:variant>
      <vt:variant>
        <vt:lpwstr>_Toc151735332</vt:lpwstr>
      </vt:variant>
      <vt:variant>
        <vt:i4>3932278</vt:i4>
      </vt:variant>
      <vt:variant>
        <vt:i4>3</vt:i4>
      </vt:variant>
      <vt:variant>
        <vt:i4>0</vt:i4>
      </vt:variant>
      <vt:variant>
        <vt:i4>5</vt:i4>
      </vt:variant>
      <vt:variant>
        <vt:lpwstr>https://www.endvawnow.org/fr/modules/view/14-programming-essentials-monitoring-+evaluation.html</vt:lpwstr>
      </vt:variant>
      <vt:variant>
        <vt:lpwstr/>
      </vt:variant>
      <vt:variant>
        <vt:i4>2162763</vt:i4>
      </vt:variant>
      <vt:variant>
        <vt:i4>0</vt:i4>
      </vt:variant>
      <vt:variant>
        <vt:i4>0</vt:i4>
      </vt:variant>
      <vt:variant>
        <vt:i4>5</vt:i4>
      </vt:variant>
      <vt:variant>
        <vt:lpwstr>https://untf.unwomen.org/sites/default/files/2022-01/fr_summary_intersectionalapproaches_1.pdf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docId:F7D50DD9E4E3E4088CC218E7A8F07397</cp:keywords>
  <cp:lastModifiedBy>Marina Gutmann</cp:lastModifiedBy>
  <cp:revision>13</cp:revision>
  <cp:lastPrinted>2022-12-22T01:24:00Z</cp:lastPrinted>
  <dcterms:created xsi:type="dcterms:W3CDTF">2023-11-30T16:54:00Z</dcterms:created>
  <dcterms:modified xsi:type="dcterms:W3CDTF">2023-12-08T11:25:00Z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Sign-off status">
    <vt:lpwstr/>
  </property>
  <property fmtid="{D5CDD505-2E9C-101B-9397-08002B2CF9AE}" pid="12" name="Theme">
    <vt:lpwstr/>
  </property>
  <property fmtid="{D5CDD505-2E9C-101B-9397-08002B2CF9AE}" pid="13" name="ContentTypeId">
    <vt:lpwstr>0x0101005BD10EB1173DDC46AE1DD8332BC27F28</vt:lpwstr>
  </property>
  <property fmtid="{D5CDD505-2E9C-101B-9397-08002B2CF9AE}" pid="14" name="MediaServiceImageTags">
    <vt:lpwstr/>
  </property>
  <property fmtid="{D5CDD505-2E9C-101B-9397-08002B2CF9AE}" pid="15" name="GrammarlyDocumentId">
    <vt:lpwstr>18dafd362f41d3d05d4be74afa96b5bd3df2e1859faa645b2d4088473b8273f0</vt:lpwstr>
  </property>
</Properties>
</file>